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BE" w:rsidRPr="0073759B" w:rsidRDefault="005E3ABE" w:rsidP="005E3ABE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5E3ABE" w:rsidRPr="0073759B" w:rsidRDefault="005E3ABE" w:rsidP="005E3ABE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5E3ABE" w:rsidRPr="0073759B" w:rsidRDefault="005E3ABE" w:rsidP="005E3ABE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5E3ABE" w:rsidRPr="006D22BD" w:rsidRDefault="00E77575" w:rsidP="005E3ABE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93345</wp:posOffset>
            </wp:positionV>
            <wp:extent cx="1543685" cy="161607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ABE" w:rsidRPr="006D22BD" w:rsidRDefault="005E3ABE" w:rsidP="005E3ABE">
      <w:pPr>
        <w:jc w:val="right"/>
      </w:pPr>
      <w:r w:rsidRPr="006D22BD">
        <w:t>«Утверждаю»:</w:t>
      </w:r>
    </w:p>
    <w:p w:rsidR="005E3ABE" w:rsidRPr="006D22BD" w:rsidRDefault="005E3ABE" w:rsidP="005E3ABE">
      <w:pPr>
        <w:jc w:val="right"/>
      </w:pPr>
      <w:r w:rsidRPr="006D22BD">
        <w:t>Директор ГПОУ ЯО</w:t>
      </w:r>
    </w:p>
    <w:p w:rsidR="005E3ABE" w:rsidRPr="006D22BD" w:rsidRDefault="005E3ABE" w:rsidP="005E3ABE">
      <w:pPr>
        <w:jc w:val="right"/>
      </w:pPr>
      <w:r w:rsidRPr="006D22BD">
        <w:t xml:space="preserve">Мышкинского политехнического </w:t>
      </w:r>
    </w:p>
    <w:p w:rsidR="005E3ABE" w:rsidRPr="006D22BD" w:rsidRDefault="005E3ABE" w:rsidP="005E3ABE">
      <w:pPr>
        <w:jc w:val="right"/>
      </w:pPr>
      <w:r w:rsidRPr="006D22BD">
        <w:t>колледжа</w:t>
      </w:r>
    </w:p>
    <w:p w:rsidR="005E3ABE" w:rsidRPr="006D22BD" w:rsidRDefault="00E77575" w:rsidP="005E3ABE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714596" cy="407584"/>
            <wp:effectExtent l="19050" t="0" r="9304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80" cy="40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ABE" w:rsidRPr="006D22BD">
        <w:t xml:space="preserve"> Т.А. Кошелева</w:t>
      </w:r>
    </w:p>
    <w:p w:rsidR="005E3ABE" w:rsidRPr="006D22BD" w:rsidRDefault="00E77575" w:rsidP="005E3ABE">
      <w:pPr>
        <w:jc w:val="right"/>
        <w:rPr>
          <w:u w:val="single"/>
        </w:rPr>
      </w:pPr>
      <w:r>
        <w:t>«30» августа</w:t>
      </w:r>
      <w:r w:rsidR="005E3ABE">
        <w:t xml:space="preserve"> 2021</w:t>
      </w:r>
      <w:r w:rsidR="005E3ABE" w:rsidRPr="006D22BD">
        <w:t xml:space="preserve"> г.</w:t>
      </w:r>
    </w:p>
    <w:p w:rsidR="005E3ABE" w:rsidRPr="006D22BD" w:rsidRDefault="005E3ABE" w:rsidP="005E3ABE">
      <w:pPr>
        <w:jc w:val="right"/>
        <w:rPr>
          <w:sz w:val="28"/>
          <w:szCs w:val="28"/>
          <w:u w:val="single"/>
        </w:rPr>
      </w:pPr>
    </w:p>
    <w:p w:rsidR="005E3ABE" w:rsidRDefault="005E3ABE" w:rsidP="005E3ABE">
      <w:pPr>
        <w:jc w:val="center"/>
        <w:rPr>
          <w:b/>
          <w:sz w:val="28"/>
          <w:szCs w:val="28"/>
        </w:rPr>
      </w:pPr>
    </w:p>
    <w:p w:rsidR="005E3ABE" w:rsidRDefault="005E3ABE" w:rsidP="005E3ABE">
      <w:pPr>
        <w:jc w:val="center"/>
        <w:rPr>
          <w:b/>
          <w:sz w:val="28"/>
          <w:szCs w:val="28"/>
        </w:rPr>
      </w:pPr>
    </w:p>
    <w:p w:rsidR="005E3ABE" w:rsidRDefault="005E3ABE" w:rsidP="005E3ABE">
      <w:pPr>
        <w:jc w:val="center"/>
        <w:rPr>
          <w:b/>
          <w:sz w:val="28"/>
          <w:szCs w:val="28"/>
        </w:rPr>
      </w:pPr>
    </w:p>
    <w:p w:rsidR="005E3ABE" w:rsidRDefault="005E3ABE" w:rsidP="005E3ABE">
      <w:pPr>
        <w:jc w:val="center"/>
        <w:rPr>
          <w:b/>
          <w:sz w:val="28"/>
          <w:szCs w:val="28"/>
        </w:rPr>
      </w:pPr>
    </w:p>
    <w:p w:rsidR="005E3ABE" w:rsidRDefault="005E3ABE" w:rsidP="005E3ABE">
      <w:pPr>
        <w:jc w:val="center"/>
        <w:rPr>
          <w:b/>
          <w:sz w:val="28"/>
          <w:szCs w:val="28"/>
        </w:rPr>
      </w:pPr>
    </w:p>
    <w:p w:rsidR="005E3ABE" w:rsidRPr="006D22BD" w:rsidRDefault="005E3ABE" w:rsidP="005E3ABE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5E3ABE" w:rsidRPr="006D22BD" w:rsidRDefault="005E3ABE" w:rsidP="005E3ABE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5E3ABE" w:rsidRPr="006D22BD" w:rsidRDefault="005E3ABE" w:rsidP="005E3ABE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5E3ABE" w:rsidRPr="006D22BD" w:rsidRDefault="004B7D22" w:rsidP="005E3A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поиска работы</w:t>
      </w:r>
      <w:r w:rsidR="005E3ABE">
        <w:rPr>
          <w:b/>
          <w:sz w:val="28"/>
          <w:szCs w:val="28"/>
        </w:rPr>
        <w:t>, трудоустройст</w:t>
      </w:r>
      <w:r w:rsidR="00265A60">
        <w:rPr>
          <w:b/>
          <w:sz w:val="28"/>
          <w:szCs w:val="28"/>
        </w:rPr>
        <w:t>в</w:t>
      </w:r>
      <w:r w:rsidR="005E3ABE">
        <w:rPr>
          <w:b/>
          <w:sz w:val="28"/>
          <w:szCs w:val="28"/>
        </w:rPr>
        <w:t>а</w:t>
      </w:r>
      <w:r w:rsidR="005E3ABE" w:rsidRPr="006D22BD">
        <w:rPr>
          <w:b/>
          <w:sz w:val="28"/>
          <w:szCs w:val="28"/>
        </w:rPr>
        <w:t>»</w:t>
      </w:r>
    </w:p>
    <w:p w:rsidR="005E3ABE" w:rsidRDefault="005E3ABE" w:rsidP="005E3ABE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5E3ABE" w:rsidRPr="006D22BD" w:rsidRDefault="005E3ABE" w:rsidP="005E3A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13450 «Маляр</w:t>
      </w:r>
      <w:r w:rsidRPr="006D22BD">
        <w:rPr>
          <w:b/>
          <w:sz w:val="28"/>
          <w:szCs w:val="28"/>
        </w:rPr>
        <w:t>»</w:t>
      </w:r>
    </w:p>
    <w:p w:rsidR="005E3ABE" w:rsidRPr="006D22BD" w:rsidRDefault="005E3ABE" w:rsidP="005E3ABE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5E3ABE" w:rsidRPr="006D22BD" w:rsidRDefault="005E3ABE" w:rsidP="005E3ABE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5E3ABE" w:rsidRPr="006D22BD" w:rsidRDefault="005E3ABE" w:rsidP="005E3ABE">
      <w:pPr>
        <w:rPr>
          <w:sz w:val="28"/>
          <w:szCs w:val="28"/>
        </w:rPr>
      </w:pPr>
    </w:p>
    <w:p w:rsidR="005E3ABE" w:rsidRDefault="005E3ABE" w:rsidP="005E3ABE">
      <w:pPr>
        <w:jc w:val="right"/>
      </w:pPr>
    </w:p>
    <w:p w:rsidR="005E3ABE" w:rsidRDefault="005E3ABE" w:rsidP="005E3ABE">
      <w:pPr>
        <w:jc w:val="right"/>
      </w:pPr>
    </w:p>
    <w:p w:rsidR="005E3ABE" w:rsidRDefault="005E3ABE" w:rsidP="005E3ABE">
      <w:pPr>
        <w:jc w:val="right"/>
      </w:pPr>
    </w:p>
    <w:p w:rsidR="005E3ABE" w:rsidRDefault="005E3ABE" w:rsidP="005E3ABE">
      <w:pPr>
        <w:jc w:val="right"/>
      </w:pPr>
    </w:p>
    <w:p w:rsidR="005E3ABE" w:rsidRDefault="005E3ABE" w:rsidP="005E3ABE">
      <w:pPr>
        <w:jc w:val="right"/>
      </w:pPr>
    </w:p>
    <w:p w:rsidR="005E3ABE" w:rsidRDefault="005E3ABE" w:rsidP="005E3ABE">
      <w:pPr>
        <w:jc w:val="right"/>
      </w:pPr>
    </w:p>
    <w:p w:rsidR="005E3ABE" w:rsidRDefault="005E3ABE" w:rsidP="005E3ABE">
      <w:pPr>
        <w:jc w:val="right"/>
      </w:pPr>
    </w:p>
    <w:p w:rsidR="005E3ABE" w:rsidRPr="006D22BD" w:rsidRDefault="005E3ABE" w:rsidP="005E3ABE">
      <w:pPr>
        <w:jc w:val="right"/>
      </w:pPr>
      <w:r w:rsidRPr="006D22BD">
        <w:t>Разработчик:</w:t>
      </w:r>
    </w:p>
    <w:p w:rsidR="005E3ABE" w:rsidRPr="006D22BD" w:rsidRDefault="005E3ABE" w:rsidP="005E3ABE">
      <w:pPr>
        <w:jc w:val="right"/>
      </w:pPr>
      <w:r w:rsidRPr="006D22BD">
        <w:t>преподаватель</w:t>
      </w:r>
    </w:p>
    <w:p w:rsidR="005E3ABE" w:rsidRPr="006D22BD" w:rsidRDefault="005E3ABE" w:rsidP="005E3ABE">
      <w:pPr>
        <w:jc w:val="right"/>
      </w:pPr>
      <w:r w:rsidRPr="006D22BD">
        <w:t>Земских Т.В.</w:t>
      </w:r>
    </w:p>
    <w:p w:rsidR="005E3ABE" w:rsidRPr="006D22BD" w:rsidRDefault="005E3ABE" w:rsidP="005E3ABE">
      <w:pPr>
        <w:jc w:val="right"/>
      </w:pPr>
      <w:r w:rsidRPr="006D22BD">
        <w:t>Согласовано на заседании МО</w:t>
      </w:r>
    </w:p>
    <w:p w:rsidR="005E3ABE" w:rsidRDefault="005E3ABE" w:rsidP="005E3ABE">
      <w:pPr>
        <w:jc w:val="center"/>
        <w:rPr>
          <w:sz w:val="28"/>
          <w:szCs w:val="28"/>
        </w:rPr>
      </w:pPr>
    </w:p>
    <w:p w:rsidR="005E3ABE" w:rsidRDefault="005E3ABE" w:rsidP="005E3ABE">
      <w:pPr>
        <w:ind w:hanging="851"/>
        <w:jc w:val="center"/>
        <w:rPr>
          <w:sz w:val="28"/>
          <w:szCs w:val="28"/>
        </w:rPr>
      </w:pPr>
    </w:p>
    <w:p w:rsidR="005E3ABE" w:rsidRDefault="005E3ABE" w:rsidP="005E3ABE">
      <w:pPr>
        <w:ind w:hanging="851"/>
        <w:jc w:val="center"/>
        <w:rPr>
          <w:sz w:val="28"/>
          <w:szCs w:val="28"/>
        </w:rPr>
      </w:pPr>
    </w:p>
    <w:p w:rsidR="005E3ABE" w:rsidRDefault="005E3ABE" w:rsidP="005E3ABE">
      <w:pPr>
        <w:ind w:hanging="851"/>
        <w:jc w:val="center"/>
        <w:rPr>
          <w:sz w:val="28"/>
          <w:szCs w:val="28"/>
        </w:rPr>
      </w:pPr>
    </w:p>
    <w:p w:rsidR="005E3ABE" w:rsidRDefault="005E3ABE" w:rsidP="005E3ABE">
      <w:pPr>
        <w:jc w:val="center"/>
        <w:rPr>
          <w:sz w:val="28"/>
          <w:szCs w:val="28"/>
        </w:rPr>
      </w:pPr>
    </w:p>
    <w:p w:rsidR="005E3ABE" w:rsidRDefault="005E3ABE" w:rsidP="005E3ABE">
      <w:pPr>
        <w:jc w:val="center"/>
        <w:rPr>
          <w:sz w:val="28"/>
          <w:szCs w:val="28"/>
        </w:rPr>
      </w:pPr>
    </w:p>
    <w:p w:rsidR="005E3ABE" w:rsidRDefault="00E77575" w:rsidP="005E3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5E3ABE">
        <w:rPr>
          <w:sz w:val="28"/>
          <w:szCs w:val="28"/>
        </w:rPr>
        <w:t>2021</w:t>
      </w:r>
      <w:r w:rsidR="005E3ABE" w:rsidRPr="006D22BD">
        <w:rPr>
          <w:sz w:val="28"/>
          <w:szCs w:val="28"/>
        </w:rPr>
        <w:t xml:space="preserve"> г</w:t>
      </w:r>
      <w:r w:rsidR="005E3ABE">
        <w:rPr>
          <w:sz w:val="28"/>
          <w:szCs w:val="28"/>
        </w:rPr>
        <w:t>.</w:t>
      </w: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Pr="00A20A8B" w:rsidRDefault="00265A60" w:rsidP="00265A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265A60" w:rsidRPr="00A20A8B" w:rsidRDefault="00265A60" w:rsidP="0026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265A60" w:rsidRPr="00A20A8B" w:rsidTr="00183A62">
        <w:tc>
          <w:tcPr>
            <w:tcW w:w="7668" w:type="dxa"/>
            <w:shd w:val="clear" w:color="auto" w:fill="auto"/>
          </w:tcPr>
          <w:p w:rsidR="00265A60" w:rsidRPr="00A20A8B" w:rsidRDefault="00265A60" w:rsidP="00183A62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65A60" w:rsidRPr="00A20A8B" w:rsidRDefault="00265A60" w:rsidP="00183A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65A60" w:rsidRPr="00A20A8B" w:rsidTr="00183A62">
        <w:tc>
          <w:tcPr>
            <w:tcW w:w="7668" w:type="dxa"/>
            <w:shd w:val="clear" w:color="auto" w:fill="auto"/>
          </w:tcPr>
          <w:p w:rsidR="00265A60" w:rsidRPr="00A20A8B" w:rsidRDefault="00265A60" w:rsidP="00265A60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</w:t>
            </w:r>
            <w:r>
              <w:rPr>
                <w:b/>
                <w:caps/>
              </w:rPr>
              <w:t>ПОРТ рабочей ПРОГРАММЫ УЧЕБНОй дисциплины</w:t>
            </w:r>
          </w:p>
          <w:p w:rsidR="00265A60" w:rsidRPr="00A20A8B" w:rsidRDefault="00265A60" w:rsidP="00183A62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265A60" w:rsidRPr="00A20A8B" w:rsidRDefault="00265A60" w:rsidP="00183A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5A60" w:rsidRPr="00A20A8B" w:rsidTr="00183A62">
        <w:tc>
          <w:tcPr>
            <w:tcW w:w="7668" w:type="dxa"/>
            <w:shd w:val="clear" w:color="auto" w:fill="auto"/>
          </w:tcPr>
          <w:p w:rsidR="00265A60" w:rsidRPr="00A20A8B" w:rsidRDefault="00265A60" w:rsidP="00265A60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Pr="00A20A8B">
              <w:rPr>
                <w:b/>
                <w:caps/>
              </w:rPr>
              <w:t xml:space="preserve"> содержание </w:t>
            </w:r>
            <w:r>
              <w:rPr>
                <w:b/>
                <w:caps/>
              </w:rPr>
              <w:t>УЧЕБНОй дисциплины</w:t>
            </w:r>
          </w:p>
          <w:p w:rsidR="00265A60" w:rsidRPr="00A20A8B" w:rsidRDefault="00265A60" w:rsidP="00183A62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265A60" w:rsidRPr="00A20A8B" w:rsidRDefault="00265A60" w:rsidP="00183A62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65A60" w:rsidRDefault="00265A60" w:rsidP="00183A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5A60" w:rsidRPr="00A20A8B" w:rsidRDefault="00265A60" w:rsidP="00183A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5A60" w:rsidRPr="00A20A8B" w:rsidTr="00183A62">
        <w:trPr>
          <w:trHeight w:val="670"/>
        </w:trPr>
        <w:tc>
          <w:tcPr>
            <w:tcW w:w="7668" w:type="dxa"/>
            <w:shd w:val="clear" w:color="auto" w:fill="auto"/>
          </w:tcPr>
          <w:p w:rsidR="00265A60" w:rsidRPr="00A20A8B" w:rsidRDefault="00265A60" w:rsidP="00265A60">
            <w:pPr>
              <w:pStyle w:val="1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УЧЕБНОй дисциплины</w:t>
            </w:r>
          </w:p>
          <w:p w:rsidR="00265A60" w:rsidRPr="00A20A8B" w:rsidRDefault="00265A60" w:rsidP="00183A62">
            <w:pPr>
              <w:pStyle w:val="1"/>
              <w:spacing w:line="360" w:lineRule="auto"/>
              <w:jc w:val="both"/>
              <w:rPr>
                <w:b/>
                <w:caps/>
              </w:rPr>
            </w:pPr>
          </w:p>
          <w:p w:rsidR="00265A60" w:rsidRPr="00A20A8B" w:rsidRDefault="00265A60" w:rsidP="00183A62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65A60" w:rsidRPr="00A20A8B" w:rsidRDefault="00265A60" w:rsidP="00183A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Default="00265A60" w:rsidP="00265A60">
      <w:pPr>
        <w:rPr>
          <w:sz w:val="28"/>
          <w:szCs w:val="28"/>
        </w:rPr>
      </w:pPr>
    </w:p>
    <w:p w:rsidR="00265A60" w:rsidRDefault="00265A60" w:rsidP="00265A60">
      <w:pPr>
        <w:rPr>
          <w:sz w:val="28"/>
          <w:szCs w:val="28"/>
        </w:rPr>
      </w:pPr>
    </w:p>
    <w:p w:rsidR="00265A60" w:rsidRDefault="00265A60" w:rsidP="005E3ABE">
      <w:pPr>
        <w:jc w:val="center"/>
        <w:rPr>
          <w:sz w:val="28"/>
          <w:szCs w:val="28"/>
        </w:rPr>
      </w:pPr>
    </w:p>
    <w:p w:rsidR="00265A60" w:rsidRPr="000E511B" w:rsidRDefault="00265A60" w:rsidP="005E3ABE">
      <w:pPr>
        <w:jc w:val="center"/>
        <w:rPr>
          <w:sz w:val="28"/>
          <w:szCs w:val="28"/>
        </w:rPr>
      </w:pPr>
    </w:p>
    <w:p w:rsid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caps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lastRenderedPageBreak/>
        <w:t>1.1 Область применения рабочей программы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Рабочая программа учебной дисц</w:t>
      </w:r>
      <w:r>
        <w:rPr>
          <w:color w:val="333333"/>
          <w:sz w:val="28"/>
          <w:szCs w:val="28"/>
        </w:rPr>
        <w:t xml:space="preserve">иплины «Основы поиска работы, трудоустройства </w:t>
      </w:r>
      <w:r w:rsidRPr="00265A60">
        <w:rPr>
          <w:color w:val="333333"/>
          <w:sz w:val="28"/>
          <w:szCs w:val="28"/>
        </w:rPr>
        <w:t>» является частью основной профессиональной образовательной программы в соответствии с ФГОС СПО специальности, может быть использована в дополнительном профессиональном образовании (программы повышения квалификации и переподготовки) и профессиональной подготовке строительного профиля.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1.2.Место учебной дисциплины в структуре основной профессиональной образовательной программы: </w:t>
      </w:r>
      <w:r w:rsidRPr="00265A60">
        <w:rPr>
          <w:color w:val="333333"/>
          <w:sz w:val="28"/>
          <w:szCs w:val="28"/>
        </w:rPr>
        <w:t>Дисц</w:t>
      </w:r>
      <w:r>
        <w:rPr>
          <w:color w:val="333333"/>
          <w:sz w:val="28"/>
          <w:szCs w:val="28"/>
        </w:rPr>
        <w:t xml:space="preserve">иплина «Основы поиска работы, трудоустройства </w:t>
      </w:r>
      <w:r w:rsidRPr="00265A60">
        <w:rPr>
          <w:color w:val="333333"/>
          <w:sz w:val="28"/>
          <w:szCs w:val="28"/>
        </w:rPr>
        <w:t>» принадлежит общему гуманитарному и социально-экономическому циклу и направлена на формирование ОК: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1.3. Цели и задачи учебной дисциплины –</w:t>
      </w:r>
      <w:r w:rsidRPr="00265A60">
        <w:rPr>
          <w:color w:val="333333"/>
          <w:sz w:val="28"/>
          <w:szCs w:val="28"/>
        </w:rPr>
        <w:t> обучение студентов выпускных групп, навыкам активного, целенаправленного, самостоятельного поиска работы. Цели преподавания дисциплины: получение обучающимися специальных знаний и представлений, необходимых для работы в профессиональной деятельности.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iCs/>
          <w:color w:val="333333"/>
          <w:sz w:val="28"/>
          <w:szCs w:val="28"/>
        </w:rPr>
        <w:t>Задачи дисциплины</w:t>
      </w:r>
    </w:p>
    <w:p w:rsidR="00265A60" w:rsidRPr="00265A60" w:rsidRDefault="00265A60" w:rsidP="00265A60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дать студентам практическое руководство для собственных активных действий на рынке труда на основе пошаговой технологии поиска работы, подкрепленной упражнениями и примерами;</w:t>
      </w:r>
    </w:p>
    <w:p w:rsidR="00265A60" w:rsidRPr="00265A60" w:rsidRDefault="00265A60" w:rsidP="00265A60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сформировать навыки оценки и анализа личных интересов, сильных сторон и навыков, потребностей рынка труда и конкретных работодателей;</w:t>
      </w:r>
    </w:p>
    <w:p w:rsidR="00265A60" w:rsidRPr="00265A60" w:rsidRDefault="00265A60" w:rsidP="00265A60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рассмотреть современные эффек</w:t>
      </w:r>
      <w:r w:rsidRPr="00265A60">
        <w:rPr>
          <w:color w:val="333333"/>
          <w:sz w:val="28"/>
          <w:szCs w:val="28"/>
        </w:rPr>
        <w:softHyphen/>
        <w:t>тивные методы и приемы самопрезентации и способы их применения в той или иной типичной си</w:t>
      </w:r>
      <w:r w:rsidRPr="00265A60">
        <w:rPr>
          <w:color w:val="333333"/>
          <w:sz w:val="28"/>
          <w:szCs w:val="28"/>
        </w:rPr>
        <w:softHyphen/>
        <w:t>туации;</w:t>
      </w:r>
    </w:p>
    <w:p w:rsidR="00265A60" w:rsidRPr="00265A60" w:rsidRDefault="00265A60" w:rsidP="00265A60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lastRenderedPageBreak/>
        <w:t>дать представление об юридических аспектах трудоустройства;</w:t>
      </w:r>
    </w:p>
    <w:p w:rsidR="00265A60" w:rsidRPr="00265A60" w:rsidRDefault="00265A60" w:rsidP="00265A60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повысить мотивацию к трудоустройству и дальнейшему сохранению работы;</w:t>
      </w:r>
    </w:p>
    <w:p w:rsidR="00265A60" w:rsidRPr="00265A60" w:rsidRDefault="00265A60" w:rsidP="00265A60">
      <w:pPr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укрепить уверенность в себе, полученных профессиональных знаниях и умениях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С целью овладения дисциплины обучающийся в ходе освоения рабочей программы должен: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иметь практический опыт:    - активных действий на рынке труда;     - поиска свободных вакансий;    - составления поисковых писем;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- составления автобиографии;    - составления резюме;     - ведения поисковых телефонных звонков;   - поведения на собеседовании;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- заключения трудового договора;     - адаптации на новом рабочем месте;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уметь:         - анализировать свои сильные и слабые сторон;   - анализировать потребности рынка труда и конкретных работодателей;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- использовать эффективные методы и приемы самопрезентации;     - составлять поисковые письма, автобиографию, резюме;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знать:  -права и обязанности молодых специалистов    - пошаговую технологию поиска работы   В результате освоения дисциплины обучающийся должен: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Знать:</w:t>
      </w:r>
      <w:r w:rsidRPr="00265A60">
        <w:rPr>
          <w:color w:val="333333"/>
          <w:sz w:val="28"/>
          <w:szCs w:val="28"/>
        </w:rPr>
        <w:t xml:space="preserve">     методы изучения на рынке труда конъюнктуры, требований к специалистам;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особенности и методы общения с различными категориями населения при решении организационно-управленческих задач;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факторы, влияющие на выбор и успешный поиск работы.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lastRenderedPageBreak/>
        <w:t>Уметь:</w:t>
      </w:r>
      <w:r w:rsidRPr="00265A60">
        <w:rPr>
          <w:color w:val="333333"/>
          <w:sz w:val="28"/>
          <w:szCs w:val="28"/>
        </w:rPr>
        <w:t xml:space="preserve">     делать самостоятельный выбор, управлять своими ресурсами и состояниями, осуществлять сбор информации и использовать информационные технологии для поиска работы, планирования карьеры.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Владеть:</w:t>
      </w:r>
      <w:r w:rsidRPr="00265A60">
        <w:rPr>
          <w:color w:val="333333"/>
          <w:sz w:val="28"/>
          <w:szCs w:val="28"/>
        </w:rPr>
        <w:t xml:space="preserve">     различными стилями, моделями поведения и коммуникациями на рынке труда, навыками общения, навыки эффективного поиска работы и организации планирования карьеры.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Самостоятельная работа обучающихся направлена: на поиск вакансий для дальнейшего трудоустройства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1.4.Количество часов на освоение рабочей программы учебной дисциплины: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Максимальная учебная нагрузка 37 часов</w:t>
      </w:r>
      <w:r w:rsidRPr="00265A60">
        <w:rPr>
          <w:color w:val="333333"/>
          <w:sz w:val="28"/>
          <w:szCs w:val="28"/>
        </w:rPr>
        <w:t>, в том числе: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Обязательная </w:t>
      </w:r>
      <w:r>
        <w:rPr>
          <w:color w:val="333333"/>
          <w:sz w:val="28"/>
          <w:szCs w:val="28"/>
        </w:rPr>
        <w:t>аудиторная учебная нагрузка – 37 часов</w:t>
      </w:r>
      <w:r w:rsidRPr="00265A60">
        <w:rPr>
          <w:color w:val="333333"/>
          <w:sz w:val="28"/>
          <w:szCs w:val="28"/>
        </w:rPr>
        <w:t>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Самостоятельная работа - </w:t>
      </w:r>
      <w:r w:rsidRPr="00265A60">
        <w:rPr>
          <w:color w:val="333333"/>
          <w:sz w:val="28"/>
          <w:szCs w:val="28"/>
        </w:rPr>
        <w:t xml:space="preserve"> часов.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2. СТРУКТУРА И СОДЕРЖАНИЕ УЧЕБНОЙ ДИСЦИПЛИНЫ</w:t>
      </w:r>
      <w:r w:rsidRPr="00265A60">
        <w:rPr>
          <w:color w:val="333333"/>
          <w:sz w:val="28"/>
          <w:szCs w:val="28"/>
        </w:rPr>
        <w:t xml:space="preserve">       </w:t>
      </w:r>
      <w:r>
        <w:rPr>
          <w:b/>
          <w:bCs/>
          <w:color w:val="333333"/>
          <w:sz w:val="28"/>
          <w:szCs w:val="28"/>
        </w:rPr>
        <w:t>«Основы поиска работы, трудоустройства</w:t>
      </w:r>
      <w:r w:rsidRPr="00265A60">
        <w:rPr>
          <w:b/>
          <w:bCs/>
          <w:color w:val="333333"/>
          <w:sz w:val="28"/>
          <w:szCs w:val="28"/>
        </w:rPr>
        <w:t>»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                           </w:t>
      </w:r>
      <w:r w:rsidRPr="00265A60">
        <w:rPr>
          <w:b/>
          <w:bCs/>
          <w:color w:val="333333"/>
          <w:sz w:val="28"/>
          <w:szCs w:val="28"/>
        </w:rPr>
        <w:t xml:space="preserve"> 2.1. Объем учебной дисциплины и виды учебной работы</w:t>
      </w:r>
    </w:p>
    <w:tbl>
      <w:tblPr>
        <w:tblW w:w="907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1"/>
        <w:gridCol w:w="4961"/>
      </w:tblGrid>
      <w:tr w:rsidR="00265A60" w:rsidRPr="00265A60" w:rsidTr="00265A60">
        <w:trPr>
          <w:trHeight w:val="24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</w:pPr>
            <w:r w:rsidRPr="00265A60">
              <w:rPr>
                <w:b/>
                <w:bCs/>
              </w:rPr>
              <w:t>Вид учебной работы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</w:pPr>
            <w:r w:rsidRPr="00265A60">
              <w:rPr>
                <w:b/>
                <w:bCs/>
              </w:rPr>
              <w:t>Объем часов</w:t>
            </w:r>
          </w:p>
        </w:tc>
      </w:tr>
      <w:tr w:rsidR="00265A60" w:rsidRPr="00265A60" w:rsidTr="00265A60">
        <w:trPr>
          <w:trHeight w:val="10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b/>
                <w:bCs/>
              </w:rPr>
            </w:pPr>
            <w:r w:rsidRPr="00265A60">
              <w:rPr>
                <w:b/>
                <w:bCs/>
              </w:rPr>
              <w:t>37</w:t>
            </w:r>
          </w:p>
        </w:tc>
      </w:tr>
      <w:tr w:rsidR="00265A60" w:rsidRPr="00265A60" w:rsidTr="00265A60">
        <w:trPr>
          <w:trHeight w:val="4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b/>
                <w:bCs/>
              </w:rPr>
            </w:pPr>
            <w:r w:rsidRPr="00265A60">
              <w:rPr>
                <w:b/>
                <w:bCs/>
              </w:rPr>
              <w:t>37</w:t>
            </w:r>
          </w:p>
        </w:tc>
      </w:tr>
      <w:tr w:rsidR="00265A60" w:rsidRPr="00265A60" w:rsidTr="00265A60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t xml:space="preserve">в том числе:  </w:t>
            </w:r>
            <w:r>
              <w:t>практические работы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line="360" w:lineRule="auto"/>
            </w:pPr>
            <w:r w:rsidRPr="00265A60">
              <w:t xml:space="preserve">                                          </w:t>
            </w:r>
          </w:p>
          <w:p w:rsidR="00265A60" w:rsidRPr="00265A60" w:rsidRDefault="00265A60" w:rsidP="00265A60">
            <w:pPr>
              <w:spacing w:line="360" w:lineRule="auto"/>
              <w:jc w:val="center"/>
            </w:pPr>
            <w:r>
              <w:t>2</w:t>
            </w:r>
          </w:p>
        </w:tc>
      </w:tr>
      <w:tr w:rsidR="00265A60" w:rsidRPr="00265A60" w:rsidTr="00265A60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  <w:r>
              <w:t>Форма аттестации: зачет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</w:pPr>
          </w:p>
          <w:p w:rsidR="00265A60" w:rsidRPr="00265A60" w:rsidRDefault="00265A60" w:rsidP="00265A60">
            <w:pPr>
              <w:spacing w:after="100" w:afterAutospacing="1" w:line="360" w:lineRule="auto"/>
              <w:jc w:val="center"/>
            </w:pPr>
          </w:p>
        </w:tc>
      </w:tr>
    </w:tbl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b/>
          <w:bCs/>
          <w:color w:val="333333"/>
          <w:sz w:val="28"/>
          <w:szCs w:val="28"/>
        </w:rPr>
        <w:sectPr w:rsidR="00265A60" w:rsidRPr="00265A60" w:rsidSect="00E44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jc w:val="center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lastRenderedPageBreak/>
        <w:t>2.2. Рабочий тематический план и содержание учебной дисц</w:t>
      </w:r>
      <w:r>
        <w:rPr>
          <w:b/>
          <w:bCs/>
          <w:color w:val="333333"/>
          <w:sz w:val="28"/>
          <w:szCs w:val="28"/>
        </w:rPr>
        <w:t>иплины «Основы поиска работы, трудоустройства</w:t>
      </w:r>
      <w:r w:rsidRPr="00265A60">
        <w:rPr>
          <w:b/>
          <w:bCs/>
          <w:color w:val="333333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1510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9"/>
        <w:gridCol w:w="8118"/>
        <w:gridCol w:w="1730"/>
        <w:gridCol w:w="2162"/>
      </w:tblGrid>
      <w:tr w:rsidR="00265A60" w:rsidRPr="00265A60" w:rsidTr="00265A60">
        <w:trPr>
          <w:trHeight w:val="232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265A60" w:rsidRPr="00265A60" w:rsidTr="00265A60">
        <w:trPr>
          <w:trHeight w:val="290"/>
        </w:trPr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65A60" w:rsidRPr="00265A60" w:rsidTr="00265A60">
        <w:trPr>
          <w:gridAfter w:val="3"/>
          <w:wAfter w:w="12010" w:type="dxa"/>
          <w:trHeight w:val="439"/>
        </w:trPr>
        <w:tc>
          <w:tcPr>
            <w:tcW w:w="3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rPr>
                <w:b/>
                <w:bCs/>
              </w:rPr>
            </w:pPr>
            <w:r w:rsidRPr="00265A60">
              <w:rPr>
                <w:b/>
                <w:bCs/>
              </w:rPr>
              <w:t xml:space="preserve">                                                            </w:t>
            </w:r>
          </w:p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rPr>
                <w:b/>
                <w:bCs/>
              </w:rPr>
              <w:t>Тема 1.Ранний  старт. Рынок  труда и  подросток</w:t>
            </w:r>
          </w:p>
        </w:tc>
      </w:tr>
      <w:tr w:rsidR="00265A60" w:rsidRPr="00265A60" w:rsidTr="00265A60">
        <w:trPr>
          <w:trHeight w:val="19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</w:pPr>
          </w:p>
        </w:tc>
        <w:tc>
          <w:tcPr>
            <w:tcW w:w="81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1 – 2:</w:t>
            </w:r>
            <w:r w:rsidRPr="00265A60">
              <w:t xml:space="preserve"> Трудоустройство  для  подростка:  аргументы  «за»  и  « против»</w:t>
            </w:r>
            <w:r>
              <w:t>.</w:t>
            </w:r>
          </w:p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rPr>
                <w:b/>
              </w:rPr>
              <w:t>Уро</w:t>
            </w:r>
            <w:r>
              <w:rPr>
                <w:b/>
              </w:rPr>
              <w:t xml:space="preserve">к 3 – 4: </w:t>
            </w:r>
            <w:r>
              <w:t>Профессия «Штукатур», «Маляр», спрос на рынке труда.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5 – 6:</w:t>
            </w:r>
            <w:r w:rsidRPr="00265A60">
              <w:t xml:space="preserve"> Ищу  работу – с  чего  начать?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7 – 8:</w:t>
            </w:r>
            <w:r>
              <w:t xml:space="preserve"> Резюме  и  собе</w:t>
            </w:r>
            <w:r w:rsidRPr="00265A60">
              <w:t>седование.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9 – 10:</w:t>
            </w:r>
            <w:r>
              <w:t xml:space="preserve"> Методы поиска работы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11 – 12:</w:t>
            </w:r>
            <w:r w:rsidRPr="00265A60">
              <w:t xml:space="preserve"> Составление делового письма и автобиографии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Pr="00265A60" w:rsidRDefault="00265A60" w:rsidP="00CA5E06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5A60" w:rsidRPr="00265A60" w:rsidTr="00265A60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</w:pPr>
          </w:p>
        </w:tc>
        <w:tc>
          <w:tcPr>
            <w:tcW w:w="81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</w:p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5A60" w:rsidRPr="00265A60" w:rsidTr="00265A60">
        <w:trPr>
          <w:gridAfter w:val="3"/>
          <w:wAfter w:w="12010" w:type="dxa"/>
          <w:trHeight w:val="778"/>
        </w:trPr>
        <w:tc>
          <w:tcPr>
            <w:tcW w:w="3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65A60" w:rsidRDefault="00265A60" w:rsidP="00265A60">
            <w:pPr>
              <w:spacing w:after="100" w:afterAutospacing="1" w:line="360" w:lineRule="auto"/>
              <w:rPr>
                <w:b/>
                <w:bCs/>
              </w:rPr>
            </w:pPr>
          </w:p>
          <w:p w:rsidR="00265A60" w:rsidRDefault="00265A60" w:rsidP="00265A60">
            <w:pPr>
              <w:spacing w:after="100" w:afterAutospacing="1" w:line="360" w:lineRule="auto"/>
              <w:rPr>
                <w:b/>
                <w:bCs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rPr>
                <w:b/>
                <w:bCs/>
              </w:rPr>
              <w:t>Тема 2  Закон  в  помощь  подростку.</w:t>
            </w:r>
          </w:p>
          <w:p w:rsidR="00265A60" w:rsidRPr="00265A60" w:rsidRDefault="00265A60" w:rsidP="00265A60">
            <w:pPr>
              <w:spacing w:after="100" w:afterAutospacing="1" w:line="360" w:lineRule="auto"/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</w:p>
        </w:tc>
      </w:tr>
      <w:tr w:rsidR="00265A60" w:rsidRPr="00265A60" w:rsidTr="00265A60">
        <w:trPr>
          <w:trHeight w:val="40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</w:pPr>
          </w:p>
        </w:tc>
        <w:tc>
          <w:tcPr>
            <w:tcW w:w="81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  <w:r>
              <w:rPr>
                <w:b/>
              </w:rPr>
              <w:t>Урок 13 – 14:</w:t>
            </w:r>
            <w:r w:rsidRPr="00265A60">
              <w:t xml:space="preserve"> Трудовые   и  законодательные  основы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15 – 16:</w:t>
            </w:r>
            <w:r w:rsidRPr="00265A60">
              <w:t xml:space="preserve"> Трудовые  законодательство  РФ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17 – 18:</w:t>
            </w:r>
            <w:r w:rsidRPr="00265A60">
              <w:t xml:space="preserve"> Рабочее  время  и  время  отдыха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19  20:</w:t>
            </w:r>
            <w:r w:rsidRPr="00265A60">
              <w:t xml:space="preserve"> Запрещенные  виды  работ</w:t>
            </w:r>
          </w:p>
          <w:p w:rsidR="00265A60" w:rsidRPr="00265A60" w:rsidRDefault="00265A60" w:rsidP="00265A60">
            <w:pPr>
              <w:spacing w:after="100" w:afterAutospacing="1" w:line="360" w:lineRule="auto"/>
            </w:pPr>
            <w:r>
              <w:rPr>
                <w:b/>
              </w:rPr>
              <w:t>Урок 21- 22:</w:t>
            </w:r>
            <w:r w:rsidRPr="00265A60">
              <w:t xml:space="preserve"> </w:t>
            </w:r>
            <w:r>
              <w:t>Трудовой  договор: заключение ,  действие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23 – 24:</w:t>
            </w:r>
            <w:r w:rsidRPr="00265A60">
              <w:rPr>
                <w:bCs/>
              </w:rPr>
              <w:t xml:space="preserve"> Закон  в  помощь  подростку</w:t>
            </w:r>
            <w:r>
              <w:rPr>
                <w:bCs/>
              </w:rPr>
              <w:t>.</w:t>
            </w:r>
          </w:p>
          <w:p w:rsidR="00265A60" w:rsidRPr="00265A60" w:rsidRDefault="00265A60" w:rsidP="00265A60">
            <w:pPr>
              <w:spacing w:after="100" w:afterAutospacing="1" w:line="360" w:lineRule="auto"/>
            </w:pPr>
            <w:r>
              <w:rPr>
                <w:b/>
              </w:rPr>
              <w:t xml:space="preserve">Урок 25 – 26: Практическое занятие: </w:t>
            </w:r>
            <w:r w:rsidRPr="00265A60">
              <w:t xml:space="preserve"> </w:t>
            </w:r>
            <w:r>
              <w:t>Составить  таблицу: «В каких случаях происходит расторжение трудового договора</w:t>
            </w:r>
          </w:p>
          <w:p w:rsidR="00265A60" w:rsidRP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27 – 28: Практическое занятие: </w:t>
            </w:r>
            <w:r>
              <w:t xml:space="preserve"> Составить  таблицу: «Виды трудового договора»</w:t>
            </w:r>
          </w:p>
          <w:p w:rsidR="00265A60" w:rsidRDefault="00265A60" w:rsidP="0078634D">
            <w:pPr>
              <w:spacing w:after="100" w:afterAutospacing="1" w:line="360" w:lineRule="auto"/>
            </w:pPr>
          </w:p>
          <w:p w:rsidR="00265A60" w:rsidRPr="00265A60" w:rsidRDefault="00265A60" w:rsidP="0078634D">
            <w:pPr>
              <w:spacing w:after="100" w:afterAutospacing="1" w:line="360" w:lineRule="auto"/>
            </w:pP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 w:rsidRPr="00265A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265A60" w:rsidRPr="00265A60" w:rsidRDefault="00265A60" w:rsidP="001F4981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5A60" w:rsidRPr="00265A60" w:rsidTr="00265A60">
        <w:trPr>
          <w:trHeight w:val="7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</w:pPr>
          </w:p>
        </w:tc>
        <w:tc>
          <w:tcPr>
            <w:tcW w:w="81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</w:p>
        </w:tc>
        <w:tc>
          <w:tcPr>
            <w:tcW w:w="173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65A60" w:rsidRPr="00265A60" w:rsidTr="00265A60">
        <w:trPr>
          <w:gridAfter w:val="3"/>
          <w:wAfter w:w="12010" w:type="dxa"/>
          <w:trHeight w:val="1097"/>
        </w:trPr>
        <w:tc>
          <w:tcPr>
            <w:tcW w:w="30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Default="00265A60" w:rsidP="00265A60">
            <w:pPr>
              <w:spacing w:after="100" w:afterAutospacing="1" w:line="360" w:lineRule="auto"/>
              <w:rPr>
                <w:b/>
                <w:bCs/>
              </w:rPr>
            </w:pPr>
          </w:p>
          <w:p w:rsidR="00265A60" w:rsidRDefault="00265A60" w:rsidP="00265A60">
            <w:pPr>
              <w:spacing w:after="100" w:afterAutospacing="1" w:line="360" w:lineRule="auto"/>
              <w:rPr>
                <w:b/>
                <w:bCs/>
              </w:rPr>
            </w:pPr>
          </w:p>
          <w:p w:rsidR="00265A60" w:rsidRDefault="00265A60" w:rsidP="00265A60">
            <w:pPr>
              <w:spacing w:after="100" w:afterAutospacing="1" w:line="360" w:lineRule="auto"/>
              <w:rPr>
                <w:b/>
                <w:bCs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</w:pPr>
            <w:r w:rsidRPr="00265A60">
              <w:rPr>
                <w:b/>
                <w:bCs/>
              </w:rPr>
              <w:t>Тема 3.Образование  и  его  связь  с  будущей  профессией.</w:t>
            </w:r>
          </w:p>
        </w:tc>
      </w:tr>
      <w:tr w:rsidR="00265A60" w:rsidRPr="00265A60" w:rsidTr="00265A60">
        <w:trPr>
          <w:trHeight w:val="3050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</w:pPr>
          </w:p>
        </w:tc>
        <w:tc>
          <w:tcPr>
            <w:tcW w:w="81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Урок: 29 – 30:</w:t>
            </w:r>
            <w:r w:rsidRPr="00265A60">
              <w:t xml:space="preserve"> Спрос  и  предложение  на  рынке  труда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31 – 32:</w:t>
            </w:r>
            <w:r w:rsidRPr="00265A60">
              <w:t xml:space="preserve"> Востребованные  профессии  вашего  будущего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33 – 34:</w:t>
            </w:r>
            <w:r w:rsidRPr="00265A60">
              <w:t xml:space="preserve"> </w:t>
            </w:r>
            <w:r w:rsidRPr="00265A60">
              <w:rPr>
                <w:bCs/>
              </w:rPr>
              <w:t xml:space="preserve"> Образование  и  его  связь  с  будущей  профессией</w:t>
            </w:r>
          </w:p>
          <w:p w:rsid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35 – 36:</w:t>
            </w:r>
            <w:r w:rsidRPr="00265A60">
              <w:t xml:space="preserve"> </w:t>
            </w:r>
            <w:r>
              <w:t>Новые профессии в строительстве</w:t>
            </w:r>
          </w:p>
          <w:p w:rsidR="00265A60" w:rsidRPr="00265A60" w:rsidRDefault="00265A60" w:rsidP="00265A60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>Урок 37: Итоговая аттестация</w:t>
            </w:r>
          </w:p>
          <w:p w:rsidR="00265A60" w:rsidRPr="00265A60" w:rsidRDefault="00265A60" w:rsidP="00D90D72">
            <w:pPr>
              <w:spacing w:after="100" w:afterAutospacing="1" w:line="360" w:lineRule="auto"/>
            </w:pP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5A60" w:rsidRPr="00265A60" w:rsidTr="00265A60">
        <w:trPr>
          <w:trHeight w:val="567"/>
        </w:trPr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</w:pPr>
          </w:p>
        </w:tc>
        <w:tc>
          <w:tcPr>
            <w:tcW w:w="8118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65A60" w:rsidRPr="00265A60" w:rsidRDefault="00265A60" w:rsidP="00265A60">
            <w:pPr>
              <w:spacing w:after="100" w:afterAutospacing="1" w:line="360" w:lineRule="auto"/>
            </w:pPr>
          </w:p>
        </w:tc>
        <w:tc>
          <w:tcPr>
            <w:tcW w:w="173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A60" w:rsidRPr="00265A60" w:rsidRDefault="00265A60" w:rsidP="00265A60">
            <w:pPr>
              <w:spacing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65A60" w:rsidRPr="00265A60" w:rsidRDefault="00265A60" w:rsidP="00265A6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 w:clear="all"/>
      </w:r>
    </w:p>
    <w:p w:rsidR="00265A60" w:rsidRPr="00265A60" w:rsidRDefault="00265A60" w:rsidP="00265A60">
      <w:pPr>
        <w:shd w:val="clear" w:color="auto" w:fill="FFFFFF"/>
        <w:spacing w:line="360" w:lineRule="auto"/>
        <w:rPr>
          <w:color w:val="333333"/>
          <w:sz w:val="28"/>
          <w:szCs w:val="28"/>
        </w:rPr>
        <w:sectPr w:rsidR="00265A60" w:rsidRPr="00265A60" w:rsidSect="00265A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5A60" w:rsidRPr="00265A60" w:rsidRDefault="00265A60" w:rsidP="00265A60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lastRenderedPageBreak/>
        <w:t>3.</w:t>
      </w:r>
      <w:r w:rsidRPr="00265A60">
        <w:rPr>
          <w:b/>
          <w:bCs/>
          <w:color w:val="333333"/>
          <w:sz w:val="28"/>
          <w:szCs w:val="28"/>
        </w:rPr>
        <w:t xml:space="preserve">Условия реализации УЧЕБНОЙ дисциплины  </w:t>
      </w:r>
      <w:r>
        <w:rPr>
          <w:b/>
          <w:bCs/>
          <w:color w:val="333333"/>
          <w:sz w:val="28"/>
          <w:szCs w:val="28"/>
        </w:rPr>
        <w:t>«Основы поиска работы, трудоустройства</w:t>
      </w:r>
      <w:r w:rsidRPr="00265A60">
        <w:rPr>
          <w:b/>
          <w:bCs/>
          <w:color w:val="333333"/>
          <w:sz w:val="28"/>
          <w:szCs w:val="28"/>
        </w:rPr>
        <w:t> »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3.1. Требования к минимальному материально-техническому обеспечению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Реализация программы дисциплины требует наличия учебного кабинета ; мастерские и лаборатории – не предусмотрены.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Оборудование учебного кабинета: раздаточный материал.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Технические средства обучения: </w:t>
      </w:r>
      <w:proofErr w:type="spellStart"/>
      <w:r w:rsidRPr="00265A60">
        <w:rPr>
          <w:color w:val="333333"/>
          <w:sz w:val="28"/>
          <w:szCs w:val="28"/>
        </w:rPr>
        <w:t>мультимедийный</w:t>
      </w:r>
      <w:proofErr w:type="spellEnd"/>
      <w:r w:rsidRPr="00265A60">
        <w:rPr>
          <w:color w:val="333333"/>
          <w:sz w:val="28"/>
          <w:szCs w:val="28"/>
        </w:rPr>
        <w:t xml:space="preserve"> комплекс, локальная сеть.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Оборудование кабинета, мастерской и лаборатории: не предусмотрено.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3.2. Информационно-коммуникационное обеспечение обучения. Перечень рекомендуемых учебных изданий, Интернет-ресурсов, дополнительной литературы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iCs/>
          <w:color w:val="333333"/>
          <w:sz w:val="28"/>
          <w:szCs w:val="28"/>
        </w:rPr>
        <w:t>Интернет – источники: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Основные источники: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А.М.  </w:t>
      </w:r>
      <w:proofErr w:type="spellStart"/>
      <w:r w:rsidRPr="00265A60">
        <w:rPr>
          <w:color w:val="333333"/>
          <w:sz w:val="28"/>
          <w:szCs w:val="28"/>
        </w:rPr>
        <w:t>Корягин</w:t>
      </w:r>
      <w:proofErr w:type="spellEnd"/>
      <w:r w:rsidRPr="00265A60">
        <w:rPr>
          <w:color w:val="333333"/>
          <w:sz w:val="28"/>
          <w:szCs w:val="28"/>
        </w:rPr>
        <w:t xml:space="preserve">, Н,Ю, </w:t>
      </w:r>
      <w:proofErr w:type="spellStart"/>
      <w:r w:rsidRPr="00265A60">
        <w:rPr>
          <w:color w:val="333333"/>
          <w:sz w:val="28"/>
          <w:szCs w:val="28"/>
        </w:rPr>
        <w:t>Бариева</w:t>
      </w:r>
      <w:proofErr w:type="spellEnd"/>
      <w:r w:rsidRPr="00265A60">
        <w:rPr>
          <w:color w:val="333333"/>
          <w:sz w:val="28"/>
          <w:szCs w:val="28"/>
        </w:rPr>
        <w:t xml:space="preserve">,  И. В. </w:t>
      </w:r>
      <w:proofErr w:type="spellStart"/>
      <w:r w:rsidRPr="00265A60">
        <w:rPr>
          <w:color w:val="333333"/>
          <w:sz w:val="28"/>
          <w:szCs w:val="28"/>
        </w:rPr>
        <w:t>Грибенюкова</w:t>
      </w:r>
      <w:proofErr w:type="spellEnd"/>
      <w:r w:rsidRPr="00265A60">
        <w:rPr>
          <w:color w:val="333333"/>
          <w:sz w:val="28"/>
          <w:szCs w:val="28"/>
        </w:rPr>
        <w:t xml:space="preserve">,  А.И.  Колпаков </w:t>
      </w:r>
      <w:proofErr w:type="spellStart"/>
      <w:r w:rsidRPr="00265A60">
        <w:rPr>
          <w:color w:val="333333"/>
          <w:sz w:val="28"/>
          <w:szCs w:val="28"/>
        </w:rPr>
        <w:t>издат</w:t>
      </w:r>
      <w:proofErr w:type="spellEnd"/>
      <w:r w:rsidRPr="00265A60">
        <w:rPr>
          <w:color w:val="333333"/>
          <w:sz w:val="28"/>
          <w:szCs w:val="28"/>
        </w:rPr>
        <w:t xml:space="preserve">. </w:t>
      </w:r>
      <w:proofErr w:type="spellStart"/>
      <w:r w:rsidRPr="00265A60">
        <w:rPr>
          <w:color w:val="333333"/>
          <w:sz w:val="28"/>
          <w:szCs w:val="28"/>
        </w:rPr>
        <w:t>Центер</w:t>
      </w:r>
      <w:proofErr w:type="spellEnd"/>
      <w:r w:rsidRPr="00265A60">
        <w:rPr>
          <w:color w:val="333333"/>
          <w:sz w:val="28"/>
          <w:szCs w:val="28"/>
        </w:rPr>
        <w:t xml:space="preserve">  «</w:t>
      </w:r>
      <w:proofErr w:type="spellStart"/>
      <w:r w:rsidRPr="00265A60">
        <w:rPr>
          <w:color w:val="333333"/>
          <w:sz w:val="28"/>
          <w:szCs w:val="28"/>
        </w:rPr>
        <w:t>Фкадемия</w:t>
      </w:r>
      <w:proofErr w:type="spellEnd"/>
      <w:r w:rsidRPr="00265A60">
        <w:rPr>
          <w:color w:val="333333"/>
          <w:sz w:val="28"/>
          <w:szCs w:val="28"/>
        </w:rPr>
        <w:t>» 2016 г.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Лоренц М. Поиск работы: как дойти до интервью; пер. с нем. / М. Лоренц, У. </w:t>
      </w:r>
      <w:proofErr w:type="spellStart"/>
      <w:r w:rsidRPr="00265A60">
        <w:rPr>
          <w:color w:val="333333"/>
          <w:sz w:val="28"/>
          <w:szCs w:val="28"/>
        </w:rPr>
        <w:t>Роршнайдер</w:t>
      </w:r>
      <w:proofErr w:type="spellEnd"/>
      <w:r w:rsidRPr="00265A60">
        <w:rPr>
          <w:color w:val="333333"/>
          <w:sz w:val="28"/>
          <w:szCs w:val="28"/>
        </w:rPr>
        <w:t>. - М.: Омега-Л, 2011. - 144с.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Справочник карьериста 2013/2011 / Гл. ред. Ф. </w:t>
      </w:r>
      <w:proofErr w:type="spellStart"/>
      <w:r w:rsidRPr="00265A60">
        <w:rPr>
          <w:color w:val="333333"/>
          <w:sz w:val="28"/>
          <w:szCs w:val="28"/>
        </w:rPr>
        <w:t>Сваровский</w:t>
      </w:r>
      <w:proofErr w:type="spellEnd"/>
      <w:r w:rsidRPr="00265A60">
        <w:rPr>
          <w:color w:val="333333"/>
          <w:sz w:val="28"/>
          <w:szCs w:val="28"/>
        </w:rPr>
        <w:t>. - М.: Ведомости, 2017 - 208 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proofErr w:type="spellStart"/>
      <w:r w:rsidRPr="00265A60">
        <w:rPr>
          <w:color w:val="333333"/>
          <w:sz w:val="28"/>
          <w:szCs w:val="28"/>
        </w:rPr>
        <w:t>Бендюков</w:t>
      </w:r>
      <w:proofErr w:type="spellEnd"/>
      <w:r w:rsidRPr="00265A60">
        <w:rPr>
          <w:color w:val="333333"/>
          <w:sz w:val="28"/>
          <w:szCs w:val="28"/>
        </w:rPr>
        <w:t xml:space="preserve"> М.А. Ступени карьеры: азбука профориентации / М.А. </w:t>
      </w:r>
      <w:proofErr w:type="spellStart"/>
      <w:r w:rsidRPr="00265A60">
        <w:rPr>
          <w:color w:val="333333"/>
          <w:sz w:val="28"/>
          <w:szCs w:val="28"/>
        </w:rPr>
        <w:t>Бендюков</w:t>
      </w:r>
      <w:proofErr w:type="spellEnd"/>
      <w:r w:rsidRPr="00265A60">
        <w:rPr>
          <w:color w:val="333333"/>
          <w:sz w:val="28"/>
          <w:szCs w:val="28"/>
        </w:rPr>
        <w:t>, И.Л. Соломин. - СПб.: Речь, 2012. - 240 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lastRenderedPageBreak/>
        <w:t>Поляков В.А. Как получить хорошую работу в новой России / В.А. Поляков, Ю.М. Яновская. - М.: ИНФРА-М, 2013. - 176 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Поляков В.А. Технология карьеры. - М.: Дело Лтд, 2018. - 128 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Фокс Д.Д. Не торопитесь посылать резюме: нетрадиционные советы тем, кто хочет найти работу своей мечты; пер. с англ. - М.: </w:t>
      </w:r>
      <w:proofErr w:type="spellStart"/>
      <w:r w:rsidRPr="00265A60">
        <w:rPr>
          <w:color w:val="333333"/>
          <w:sz w:val="28"/>
          <w:szCs w:val="28"/>
        </w:rPr>
        <w:t>Альпина</w:t>
      </w:r>
      <w:proofErr w:type="spellEnd"/>
      <w:r w:rsidRPr="00265A60">
        <w:rPr>
          <w:color w:val="333333"/>
          <w:sz w:val="28"/>
          <w:szCs w:val="28"/>
        </w:rPr>
        <w:t xml:space="preserve"> Бизнес Букс, 2017. - 189 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Щекин Г.В. Как избежать ошибок при устройстве на работу. Советы психолога. - Киев: МАУП, 2016. - 100 с.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Панфилова А.П. Деловая коммуникация в профессиональной деятельности. Учебное пособие. - С.-П.: Знание, ИВЭСЭП, 2017.- с.270.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proofErr w:type="spellStart"/>
      <w:r w:rsidRPr="00265A60">
        <w:rPr>
          <w:color w:val="333333"/>
          <w:sz w:val="28"/>
          <w:szCs w:val="28"/>
        </w:rPr>
        <w:t>Шеламова</w:t>
      </w:r>
      <w:proofErr w:type="spellEnd"/>
      <w:r w:rsidRPr="00265A60">
        <w:rPr>
          <w:color w:val="333333"/>
          <w:sz w:val="28"/>
          <w:szCs w:val="28"/>
        </w:rPr>
        <w:t xml:space="preserve"> Г.М. Деловая культура и психология общения.- М.: Академия, 2015.-с.160.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Столяренко Л.Д. Психология делового общения и </w:t>
      </w:r>
      <w:proofErr w:type="spellStart"/>
      <w:r w:rsidRPr="00265A60">
        <w:rPr>
          <w:color w:val="333333"/>
          <w:sz w:val="28"/>
          <w:szCs w:val="28"/>
        </w:rPr>
        <w:t>управления.-Ростов-на-Дону</w:t>
      </w:r>
      <w:proofErr w:type="spellEnd"/>
      <w:r w:rsidRPr="00265A60">
        <w:rPr>
          <w:color w:val="333333"/>
          <w:sz w:val="28"/>
          <w:szCs w:val="28"/>
        </w:rPr>
        <w:t>: Феликс, 2016 .-с.512.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proofErr w:type="spellStart"/>
      <w:r w:rsidRPr="00265A60">
        <w:rPr>
          <w:color w:val="333333"/>
          <w:sz w:val="28"/>
          <w:szCs w:val="28"/>
        </w:rPr>
        <w:t>Виханский</w:t>
      </w:r>
      <w:proofErr w:type="spellEnd"/>
      <w:r w:rsidRPr="00265A60">
        <w:rPr>
          <w:color w:val="333333"/>
          <w:sz w:val="28"/>
          <w:szCs w:val="28"/>
        </w:rPr>
        <w:t xml:space="preserve"> О.С. </w:t>
      </w:r>
      <w:proofErr w:type="spellStart"/>
      <w:r w:rsidRPr="00265A60">
        <w:rPr>
          <w:color w:val="333333"/>
          <w:sz w:val="28"/>
          <w:szCs w:val="28"/>
        </w:rPr>
        <w:t>Менеджмент.-М</w:t>
      </w:r>
      <w:proofErr w:type="spellEnd"/>
      <w:r w:rsidRPr="00265A60">
        <w:rPr>
          <w:color w:val="333333"/>
          <w:sz w:val="28"/>
          <w:szCs w:val="28"/>
        </w:rPr>
        <w:t>.: Экономист, 2016.- с. 671.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Волкогонова О.Д. Управленческая психология. – М,: </w:t>
      </w:r>
      <w:proofErr w:type="spellStart"/>
      <w:r w:rsidRPr="00265A60">
        <w:rPr>
          <w:color w:val="333333"/>
          <w:sz w:val="28"/>
          <w:szCs w:val="28"/>
        </w:rPr>
        <w:t>Форум-ИНФРА-М</w:t>
      </w:r>
      <w:proofErr w:type="spellEnd"/>
      <w:r w:rsidRPr="00265A60">
        <w:rPr>
          <w:color w:val="333333"/>
          <w:sz w:val="28"/>
          <w:szCs w:val="28"/>
        </w:rPr>
        <w:t>, 2017.- с.352.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Голуб И.Б. Основы красноречия. – М,: Яхонт, 2011.-с.457.</w:t>
      </w:r>
    </w:p>
    <w:p w:rsidR="00265A60" w:rsidRPr="00265A60" w:rsidRDefault="00265A60" w:rsidP="00265A60">
      <w:pPr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 xml:space="preserve">Фомин Ю.А. Психология делового общения.- Мн.: </w:t>
      </w:r>
      <w:proofErr w:type="spellStart"/>
      <w:r w:rsidRPr="00265A60">
        <w:rPr>
          <w:color w:val="333333"/>
          <w:sz w:val="28"/>
          <w:szCs w:val="28"/>
        </w:rPr>
        <w:t>Ашалфея</w:t>
      </w:r>
      <w:proofErr w:type="spellEnd"/>
      <w:r w:rsidRPr="00265A60">
        <w:rPr>
          <w:color w:val="333333"/>
          <w:sz w:val="28"/>
          <w:szCs w:val="28"/>
        </w:rPr>
        <w:t>, 2016.-с.344.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>Интернет – ресурсы:</w:t>
      </w:r>
      <w:r w:rsidRPr="00265A60">
        <w:rPr>
          <w:color w:val="333333"/>
          <w:sz w:val="28"/>
          <w:szCs w:val="28"/>
        </w:rPr>
        <w:t xml:space="preserve">  1. </w:t>
      </w:r>
      <w:r w:rsidRPr="00265A60">
        <w:rPr>
          <w:color w:val="333333"/>
          <w:sz w:val="28"/>
          <w:szCs w:val="28"/>
          <w:u w:val="single"/>
        </w:rPr>
        <w:t>http://www.joblist.ru/</w:t>
      </w:r>
      <w:r w:rsidRPr="00265A60">
        <w:rPr>
          <w:color w:val="333333"/>
          <w:sz w:val="28"/>
          <w:szCs w:val="28"/>
        </w:rPr>
        <w:t> (специализированный);    2. </w:t>
      </w:r>
      <w:r w:rsidRPr="00265A60">
        <w:rPr>
          <w:color w:val="333333"/>
          <w:sz w:val="28"/>
          <w:szCs w:val="28"/>
          <w:u w:val="single"/>
        </w:rPr>
        <w:t>http://www.job.ru/</w:t>
      </w:r>
      <w:r w:rsidRPr="00265A60">
        <w:rPr>
          <w:color w:val="333333"/>
          <w:sz w:val="28"/>
          <w:szCs w:val="28"/>
        </w:rPr>
        <w:t> (специализированный);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3. </w:t>
      </w:r>
      <w:r w:rsidRPr="00265A60">
        <w:rPr>
          <w:color w:val="333333"/>
          <w:sz w:val="28"/>
          <w:szCs w:val="28"/>
          <w:u w:val="single"/>
        </w:rPr>
        <w:t>http://www.rdw.ru/</w:t>
      </w:r>
      <w:r w:rsidRPr="00265A60">
        <w:rPr>
          <w:color w:val="333333"/>
          <w:sz w:val="28"/>
          <w:szCs w:val="28"/>
        </w:rPr>
        <w:t> (сервис по трудоустройству газеты «Работа для Вас»);     4. </w:t>
      </w:r>
      <w:r w:rsidRPr="00265A60">
        <w:rPr>
          <w:color w:val="333333"/>
          <w:sz w:val="28"/>
          <w:szCs w:val="28"/>
          <w:u w:val="single"/>
        </w:rPr>
        <w:t>http://www.pointjob.ru/</w:t>
      </w:r>
      <w:r w:rsidRPr="00265A60">
        <w:rPr>
          <w:color w:val="333333"/>
          <w:sz w:val="28"/>
          <w:szCs w:val="28"/>
        </w:rPr>
        <w:t> (специализированный);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5. </w:t>
      </w:r>
      <w:r w:rsidRPr="00265A60">
        <w:rPr>
          <w:color w:val="333333"/>
          <w:sz w:val="28"/>
          <w:szCs w:val="28"/>
          <w:u w:val="single"/>
        </w:rPr>
        <w:t>http://www.profy.ru/</w:t>
      </w:r>
      <w:r w:rsidRPr="00265A60">
        <w:rPr>
          <w:color w:val="333333"/>
          <w:sz w:val="28"/>
          <w:szCs w:val="28"/>
        </w:rPr>
        <w:t> (сайт компании «Мир профессионалов»);     6. </w:t>
      </w:r>
      <w:r w:rsidRPr="00265A60">
        <w:rPr>
          <w:color w:val="333333"/>
          <w:sz w:val="28"/>
          <w:szCs w:val="28"/>
          <w:u w:val="single"/>
        </w:rPr>
        <w:t>http://www.zarplata.ru/</w:t>
      </w:r>
      <w:r w:rsidRPr="00265A60">
        <w:rPr>
          <w:color w:val="333333"/>
          <w:sz w:val="28"/>
          <w:szCs w:val="28"/>
        </w:rPr>
        <w:t> (сайт журнала «</w:t>
      </w:r>
      <w:proofErr w:type="spellStart"/>
      <w:r w:rsidRPr="00265A60">
        <w:rPr>
          <w:color w:val="333333"/>
          <w:sz w:val="28"/>
          <w:szCs w:val="28"/>
        </w:rPr>
        <w:t>Работа&amp;Зарплата</w:t>
      </w:r>
      <w:proofErr w:type="spellEnd"/>
      <w:r w:rsidRPr="00265A60">
        <w:rPr>
          <w:color w:val="333333"/>
          <w:sz w:val="28"/>
          <w:szCs w:val="28"/>
        </w:rPr>
        <w:t>»);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t>7. </w:t>
      </w:r>
      <w:r w:rsidRPr="00265A60">
        <w:rPr>
          <w:color w:val="333333"/>
          <w:sz w:val="28"/>
          <w:szCs w:val="28"/>
          <w:u w:val="single"/>
        </w:rPr>
        <w:t>http://www.superjob.ru/</w:t>
      </w:r>
      <w:r w:rsidRPr="00265A60">
        <w:rPr>
          <w:color w:val="333333"/>
          <w:sz w:val="28"/>
          <w:szCs w:val="28"/>
        </w:rPr>
        <w:t> (автоматизированная система поиска работы);     8. </w:t>
      </w:r>
      <w:r w:rsidRPr="00265A60">
        <w:rPr>
          <w:color w:val="333333"/>
          <w:sz w:val="28"/>
          <w:szCs w:val="28"/>
          <w:u w:val="single"/>
        </w:rPr>
        <w:t>http://www.human-capital.ru/</w:t>
      </w:r>
      <w:r w:rsidRPr="00265A60">
        <w:rPr>
          <w:color w:val="333333"/>
          <w:sz w:val="28"/>
          <w:szCs w:val="28"/>
        </w:rPr>
        <w:t> (специализированный);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  <w:r w:rsidRPr="00265A60">
        <w:rPr>
          <w:color w:val="333333"/>
          <w:sz w:val="28"/>
          <w:szCs w:val="28"/>
        </w:rPr>
        <w:lastRenderedPageBreak/>
        <w:t>9. </w:t>
      </w:r>
      <w:r w:rsidRPr="00265A60">
        <w:rPr>
          <w:color w:val="333333"/>
          <w:sz w:val="28"/>
          <w:szCs w:val="28"/>
          <w:u w:val="single"/>
        </w:rPr>
        <w:t>http://www.job-today.ru/</w:t>
      </w:r>
      <w:r w:rsidRPr="00265A60">
        <w:rPr>
          <w:color w:val="333333"/>
          <w:sz w:val="28"/>
          <w:szCs w:val="28"/>
        </w:rPr>
        <w:t> (сайт еженедельной газеты «Работа сегодня»);    10. </w:t>
      </w:r>
      <w:r w:rsidRPr="00265A60">
        <w:rPr>
          <w:color w:val="333333"/>
          <w:sz w:val="28"/>
          <w:szCs w:val="28"/>
          <w:u w:val="single"/>
        </w:rPr>
        <w:t>http://www.jobmatrix.ru/</w:t>
      </w:r>
      <w:r w:rsidRPr="00265A60">
        <w:rPr>
          <w:color w:val="333333"/>
          <w:sz w:val="28"/>
          <w:szCs w:val="28"/>
        </w:rPr>
        <w:t> (специализированный).</w:t>
      </w:r>
    </w:p>
    <w:p w:rsidR="00265A60" w:rsidRPr="00265A60" w:rsidRDefault="00265A60" w:rsidP="00265A60">
      <w:pPr>
        <w:shd w:val="clear" w:color="auto" w:fill="FFFFFF"/>
        <w:spacing w:after="100" w:afterAutospacing="1" w:line="360" w:lineRule="auto"/>
        <w:rPr>
          <w:color w:val="333333"/>
          <w:sz w:val="28"/>
          <w:szCs w:val="28"/>
        </w:rPr>
      </w:pPr>
    </w:p>
    <w:p w:rsidR="00265A60" w:rsidRPr="00265A60" w:rsidRDefault="00265A60" w:rsidP="00265A60">
      <w:pPr>
        <w:spacing w:line="360" w:lineRule="auto"/>
        <w:rPr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  <w:r w:rsidRPr="00265A60">
        <w:rPr>
          <w:b/>
          <w:bCs/>
          <w:color w:val="333333"/>
          <w:sz w:val="28"/>
          <w:szCs w:val="28"/>
        </w:rPr>
        <w:t xml:space="preserve">                                                                     </w:t>
      </w: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p w:rsidR="00265A60" w:rsidRPr="00265A60" w:rsidRDefault="00265A60" w:rsidP="00265A60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color w:val="333333"/>
          <w:sz w:val="28"/>
          <w:szCs w:val="28"/>
        </w:rPr>
      </w:pPr>
    </w:p>
    <w:sectPr w:rsidR="00265A60" w:rsidRPr="00265A60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CC66C1C"/>
    <w:multiLevelType w:val="multilevel"/>
    <w:tmpl w:val="9E56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B2B54"/>
    <w:multiLevelType w:val="multilevel"/>
    <w:tmpl w:val="F198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E3ABE"/>
    <w:rsid w:val="00265A60"/>
    <w:rsid w:val="002E1576"/>
    <w:rsid w:val="00444397"/>
    <w:rsid w:val="004B7D22"/>
    <w:rsid w:val="005E3ABE"/>
    <w:rsid w:val="005E7B85"/>
    <w:rsid w:val="007330D2"/>
    <w:rsid w:val="00C263CC"/>
    <w:rsid w:val="00E44DF2"/>
    <w:rsid w:val="00E7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7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dcterms:created xsi:type="dcterms:W3CDTF">2021-10-18T11:57:00Z</dcterms:created>
  <dcterms:modified xsi:type="dcterms:W3CDTF">2021-10-18T13:05:00Z</dcterms:modified>
</cp:coreProperties>
</file>