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6D" w:rsidRDefault="0059236D" w:rsidP="0059236D">
      <w:pPr>
        <w:widowControl/>
        <w:suppressAutoHyphens w:val="0"/>
        <w:spacing w:after="0" w:line="240" w:lineRule="auto"/>
        <w:ind w:left="-567" w:firstLine="567"/>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Государственное профессиональное образовательное учреждение Ярославской области Мышкинский политехнический колледж</w:t>
      </w:r>
    </w:p>
    <w:p w:rsidR="0008378D" w:rsidRPr="004B0989" w:rsidRDefault="0008378D" w:rsidP="0008378D">
      <w:pPr>
        <w:spacing w:after="0" w:line="240" w:lineRule="auto"/>
        <w:ind w:left="-567" w:firstLine="567"/>
        <w:jc w:val="right"/>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right"/>
        <w:rPr>
          <w:rFonts w:ascii="Times New Roman" w:eastAsia="Times New Roman" w:hAnsi="Times New Roman" w:cs="Times New Roman"/>
          <w:sz w:val="28"/>
          <w:szCs w:val="28"/>
          <w:lang w:eastAsia="ru-RU"/>
        </w:rPr>
      </w:pPr>
    </w:p>
    <w:p w:rsidR="0008378D" w:rsidRPr="004B0989" w:rsidRDefault="00F73144" w:rsidP="0008378D">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4908550</wp:posOffset>
            </wp:positionH>
            <wp:positionV relativeFrom="paragraph">
              <wp:posOffset>119380</wp:posOffset>
            </wp:positionV>
            <wp:extent cx="1207770" cy="1262380"/>
            <wp:effectExtent l="19050" t="0" r="0" b="0"/>
            <wp:wrapNone/>
            <wp:docPr id="2" name="Рисунок 1" descr="C:\Users\Андрей\Desktop\Рабочие программы 2019\печать.jpg"/>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ечать.jpg"/>
                    <pic:cNvPicPr>
                      <a:picLocks noChangeAspect="1" noChangeArrowheads="1"/>
                    </pic:cNvPicPr>
                  </pic:nvPicPr>
                  <pic:blipFill>
                    <a:blip r:embed="rId5" cstate="print"/>
                    <a:srcRect/>
                    <a:stretch>
                      <a:fillRect/>
                    </a:stretch>
                  </pic:blipFill>
                  <pic:spPr bwMode="auto">
                    <a:xfrm>
                      <a:off x="0" y="0"/>
                      <a:ext cx="1207770" cy="1262380"/>
                    </a:xfrm>
                    <a:prstGeom prst="rect">
                      <a:avLst/>
                    </a:prstGeom>
                    <a:noFill/>
                    <a:ln w="9525">
                      <a:noFill/>
                      <a:miter lim="800000"/>
                      <a:headEnd/>
                      <a:tailEnd/>
                    </a:ln>
                  </pic:spPr>
                </pic:pic>
              </a:graphicData>
            </a:graphic>
          </wp:anchor>
        </w:drawing>
      </w:r>
    </w:p>
    <w:p w:rsidR="0008378D" w:rsidRPr="004B0989" w:rsidRDefault="0008378D" w:rsidP="00886AA9">
      <w:pPr>
        <w:spacing w:after="0" w:line="240" w:lineRule="auto"/>
        <w:ind w:left="-567" w:firstLine="567"/>
        <w:jc w:val="right"/>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УТВЕРЖДАЮ</w:t>
      </w:r>
    </w:p>
    <w:p w:rsidR="0008378D" w:rsidRPr="004B0989" w:rsidRDefault="00886AA9" w:rsidP="00886AA9">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__</w:t>
      </w:r>
      <w:r>
        <w:rPr>
          <w:rFonts w:ascii="Times New Roman" w:eastAsia="Times New Roman" w:hAnsi="Times New Roman" w:cs="Times New Roman"/>
          <w:noProof/>
          <w:sz w:val="28"/>
          <w:szCs w:val="28"/>
          <w:lang w:eastAsia="ru-RU"/>
        </w:rPr>
        <w:drawing>
          <wp:inline distT="0" distB="0" distL="0" distR="0">
            <wp:extent cx="607655" cy="346953"/>
            <wp:effectExtent l="19050" t="0" r="1945" b="0"/>
            <wp:docPr id="1" name="Рисунок 1" descr="C:\Users\Андрей\Desktop\Рабочие программы 2019\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9\подпись ксюши.jpg"/>
                    <pic:cNvPicPr>
                      <a:picLocks noChangeAspect="1" noChangeArrowheads="1"/>
                    </pic:cNvPicPr>
                  </pic:nvPicPr>
                  <pic:blipFill>
                    <a:blip r:embed="rId6" cstate="print"/>
                    <a:srcRect/>
                    <a:stretch>
                      <a:fillRect/>
                    </a:stretch>
                  </pic:blipFill>
                  <pic:spPr bwMode="auto">
                    <a:xfrm>
                      <a:off x="0" y="0"/>
                      <a:ext cx="608037" cy="347171"/>
                    </a:xfrm>
                    <a:prstGeom prst="rect">
                      <a:avLst/>
                    </a:prstGeom>
                    <a:noFill/>
                    <a:ln w="9525">
                      <a:noFill/>
                      <a:miter lim="800000"/>
                      <a:headEnd/>
                      <a:tailEnd/>
                    </a:ln>
                  </pic:spPr>
                </pic:pic>
              </a:graphicData>
            </a:graphic>
          </wp:inline>
        </w:drawing>
      </w:r>
      <w:r w:rsidR="0059236D">
        <w:rPr>
          <w:rFonts w:ascii="Times New Roman" w:eastAsia="Times New Roman" w:hAnsi="Times New Roman" w:cs="Times New Roman"/>
          <w:sz w:val="28"/>
          <w:szCs w:val="28"/>
          <w:lang w:eastAsia="ru-RU"/>
        </w:rPr>
        <w:t>Кошелева Т.А.</w:t>
      </w:r>
      <w:r w:rsidR="00F73144" w:rsidRPr="00F73144">
        <w:rPr>
          <w:noProof/>
          <w:lang w:eastAsia="ru-RU"/>
        </w:rPr>
        <w:t xml:space="preserve"> </w:t>
      </w:r>
    </w:p>
    <w:p w:rsidR="0008378D" w:rsidRPr="004B0989" w:rsidRDefault="00FB68E0" w:rsidP="00886AA9">
      <w:pPr>
        <w:spacing w:after="0" w:line="240" w:lineRule="auto"/>
        <w:ind w:left="-567"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9236D">
        <w:rPr>
          <w:rFonts w:ascii="Times New Roman" w:eastAsia="Times New Roman" w:hAnsi="Times New Roman" w:cs="Times New Roman"/>
          <w:sz w:val="28"/>
          <w:szCs w:val="28"/>
          <w:lang w:eastAsia="ru-RU"/>
        </w:rPr>
        <w:t xml:space="preserve">» августа </w:t>
      </w:r>
      <w:r w:rsidR="0008378D" w:rsidRPr="004B0989">
        <w:rPr>
          <w:rFonts w:ascii="Times New Roman" w:eastAsia="Times New Roman" w:hAnsi="Times New Roman" w:cs="Times New Roman"/>
          <w:sz w:val="28"/>
          <w:szCs w:val="28"/>
          <w:lang w:eastAsia="ru-RU"/>
        </w:rPr>
        <w:t>20</w:t>
      </w:r>
      <w:r w:rsidR="00192AC4">
        <w:rPr>
          <w:rFonts w:ascii="Times New Roman" w:eastAsia="Times New Roman" w:hAnsi="Times New Roman" w:cs="Times New Roman"/>
          <w:sz w:val="28"/>
          <w:szCs w:val="28"/>
          <w:lang w:eastAsia="ru-RU"/>
        </w:rPr>
        <w:t>22</w:t>
      </w:r>
      <w:r w:rsidR="0008378D" w:rsidRPr="004B0989">
        <w:rPr>
          <w:rFonts w:ascii="Times New Roman" w:eastAsia="Times New Roman" w:hAnsi="Times New Roman" w:cs="Times New Roman"/>
          <w:sz w:val="28"/>
          <w:szCs w:val="28"/>
          <w:lang w:eastAsia="ru-RU"/>
        </w:rPr>
        <w:t>г.</w:t>
      </w: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t>РАБОЧАЯ ПРОГРАММА УЧЕБНОГО ПРЕДМЕТА</w:t>
      </w: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t>«ВСЕОБЩАЯ РОССИИ»</w:t>
      </w: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hAnsi="Times New Roman" w:cs="Times New Roman"/>
          <w:sz w:val="28"/>
          <w:szCs w:val="28"/>
        </w:rPr>
      </w:pPr>
      <w:r w:rsidRPr="004B0989">
        <w:rPr>
          <w:rFonts w:ascii="Times New Roman" w:eastAsia="Times New Roman" w:hAnsi="Times New Roman" w:cs="Times New Roman"/>
          <w:sz w:val="28"/>
          <w:szCs w:val="28"/>
          <w:lang w:eastAsia="ru-RU"/>
        </w:rPr>
        <w:t>Общеобразовательная подготовка</w:t>
      </w: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4815" w:firstLine="567"/>
        <w:jc w:val="right"/>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4815"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Программу составил(а):</w:t>
      </w:r>
    </w:p>
    <w:p w:rsidR="0008378D" w:rsidRPr="004B0989" w:rsidRDefault="0059236D" w:rsidP="0008378D">
      <w:pPr>
        <w:spacing w:after="0" w:line="240" w:lineRule="auto"/>
        <w:ind w:left="4815"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Лихачева Е.Н.</w:t>
      </w:r>
    </w:p>
    <w:p w:rsidR="0008378D" w:rsidRPr="00197D10" w:rsidRDefault="0008378D" w:rsidP="0008378D">
      <w:pPr>
        <w:spacing w:after="0" w:line="240" w:lineRule="auto"/>
        <w:ind w:left="4815" w:firstLine="567"/>
        <w:rPr>
          <w:rFonts w:ascii="Times New Roman" w:eastAsia="Times New Roman" w:hAnsi="Times New Roman" w:cs="Times New Roman"/>
          <w:sz w:val="28"/>
          <w:szCs w:val="28"/>
          <w:vertAlign w:val="superscript"/>
          <w:lang w:eastAsia="ru-RU"/>
        </w:rPr>
      </w:pPr>
      <w:r w:rsidRPr="00197D10">
        <w:rPr>
          <w:rFonts w:ascii="Times New Roman" w:eastAsia="Times New Roman" w:hAnsi="Times New Roman" w:cs="Times New Roman"/>
          <w:sz w:val="28"/>
          <w:szCs w:val="28"/>
          <w:vertAlign w:val="superscript"/>
          <w:lang w:eastAsia="ru-RU"/>
        </w:rPr>
        <w:t>(Ф.И.О. преподавателя)</w:t>
      </w:r>
    </w:p>
    <w:p w:rsidR="0008378D" w:rsidRPr="004B0989" w:rsidRDefault="0008378D" w:rsidP="0008378D">
      <w:pPr>
        <w:spacing w:after="0" w:line="240" w:lineRule="auto"/>
        <w:ind w:left="-567" w:firstLine="567"/>
        <w:rPr>
          <w:rFonts w:ascii="Times New Roman" w:eastAsia="Times New Roman" w:hAnsi="Times New Roman" w:cs="Times New Roman"/>
          <w:sz w:val="28"/>
          <w:szCs w:val="28"/>
          <w:vertAlign w:val="subscript"/>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E02EF7" w:rsidRDefault="0059236D" w:rsidP="0008378D">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Мышкин</w:t>
      </w:r>
    </w:p>
    <w:p w:rsidR="0008378D" w:rsidRPr="004B0989" w:rsidRDefault="00192AC4" w:rsidP="0008378D">
      <w:pPr>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0008378D" w:rsidRPr="00E02EF7">
        <w:rPr>
          <w:rFonts w:ascii="Times New Roman" w:eastAsia="Times New Roman" w:hAnsi="Times New Roman" w:cs="Times New Roman"/>
          <w:sz w:val="28"/>
          <w:szCs w:val="28"/>
          <w:lang w:eastAsia="ru-RU"/>
        </w:rPr>
        <w:t>г.</w:t>
      </w:r>
      <w:r w:rsidR="0008378D" w:rsidRPr="004B0989">
        <w:rPr>
          <w:rFonts w:ascii="Times New Roman" w:eastAsia="Times New Roman" w:hAnsi="Times New Roman" w:cs="Times New Roman"/>
          <w:sz w:val="28"/>
          <w:szCs w:val="28"/>
          <w:lang w:eastAsia="ru-RU"/>
        </w:rPr>
        <w:br w:type="page"/>
      </w:r>
    </w:p>
    <w:tbl>
      <w:tblPr>
        <w:tblStyle w:val="a5"/>
        <w:tblW w:w="46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4"/>
        <w:gridCol w:w="4444"/>
      </w:tblGrid>
      <w:tr w:rsidR="0008378D" w:rsidRPr="004B0989" w:rsidTr="008D574A">
        <w:tc>
          <w:tcPr>
            <w:tcW w:w="2500" w:type="pct"/>
          </w:tcPr>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lastRenderedPageBreak/>
              <w:br w:type="page"/>
            </w:r>
            <w:r w:rsidRPr="004B0989">
              <w:rPr>
                <w:rFonts w:ascii="Times New Roman" w:eastAsia="Times New Roman" w:hAnsi="Times New Roman" w:cs="Times New Roman"/>
                <w:sz w:val="28"/>
                <w:szCs w:val="28"/>
                <w:lang w:eastAsia="ru-RU"/>
              </w:rPr>
              <w:t>Рассмотрена методической</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комиссией преподавателей</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общеобразовательных дисциплин</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Протокол № ____________</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от «____»  _______  20__г. </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Председатель комиссии</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__________/ ____________                     </w:t>
            </w:r>
          </w:p>
          <w:p w:rsidR="0008378D" w:rsidRPr="004B0989" w:rsidRDefault="0008378D" w:rsidP="008D574A">
            <w:pPr>
              <w:ind w:left="-567" w:firstLine="567"/>
              <w:rPr>
                <w:rFonts w:ascii="Times New Roman" w:eastAsia="Times New Roman" w:hAnsi="Times New Roman" w:cs="Times New Roman"/>
                <w:sz w:val="28"/>
                <w:szCs w:val="28"/>
                <w:vertAlign w:val="subscript"/>
                <w:lang w:eastAsia="ru-RU"/>
              </w:rPr>
            </w:pPr>
            <w:r w:rsidRPr="004B0989">
              <w:rPr>
                <w:rFonts w:ascii="Times New Roman" w:eastAsia="Times New Roman" w:hAnsi="Times New Roman" w:cs="Times New Roman"/>
                <w:sz w:val="28"/>
                <w:szCs w:val="28"/>
                <w:lang w:eastAsia="ru-RU"/>
              </w:rPr>
              <w:t xml:space="preserve">   (подпись)(Ф.И.О.)</w:t>
            </w:r>
          </w:p>
        </w:tc>
        <w:tc>
          <w:tcPr>
            <w:tcW w:w="2500" w:type="pct"/>
          </w:tcPr>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«Согласовано»</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Заместитель директора </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по учебной работе</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___________/_______________</w:t>
            </w:r>
          </w:p>
          <w:p w:rsidR="0008378D" w:rsidRPr="004B0989" w:rsidRDefault="0008378D" w:rsidP="008D574A">
            <w:pPr>
              <w:ind w:left="-567" w:firstLine="567"/>
              <w:rPr>
                <w:rFonts w:ascii="Times New Roman" w:eastAsia="Times New Roman" w:hAnsi="Times New Roman" w:cs="Times New Roman"/>
                <w:sz w:val="28"/>
                <w:szCs w:val="28"/>
                <w:lang w:eastAsia="ru-RU"/>
              </w:rPr>
            </w:pPr>
            <w:r w:rsidRPr="004B0989">
              <w:rPr>
                <w:rFonts w:ascii="Times New Roman" w:eastAsia="Times New Roman" w:hAnsi="Times New Roman" w:cs="Times New Roman"/>
                <w:sz w:val="28"/>
                <w:szCs w:val="28"/>
                <w:lang w:eastAsia="ru-RU"/>
              </w:rPr>
              <w:t xml:space="preserve">(подпись)          (Ф.И.О.)   </w:t>
            </w:r>
          </w:p>
        </w:tc>
      </w:tr>
    </w:tbl>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caps/>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p>
    <w:p w:rsidR="0008378D" w:rsidRDefault="0008378D" w:rsidP="0008378D">
      <w:pPr>
        <w:widowControl/>
        <w:suppressAutoHyphens w:val="0"/>
        <w:autoSpaceDN/>
        <w:spacing w:after="0" w:line="240" w:lineRule="auto"/>
        <w:ind w:left="-567" w:firstLine="567"/>
        <w:textAlignment w:val="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8378D" w:rsidRPr="004B0989"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ru-RU"/>
        </w:rPr>
        <w:lastRenderedPageBreak/>
        <w:t>ПОЯСНИТЕЛЬНАЯ ЗАПИСКА</w:t>
      </w:r>
    </w:p>
    <w:p w:rsidR="0008378D" w:rsidRPr="004B0989" w:rsidRDefault="0008378D" w:rsidP="0008378D">
      <w:pPr>
        <w:pStyle w:val="a8"/>
        <w:spacing w:after="0" w:line="240" w:lineRule="auto"/>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          1. Рабочая программа по учебному предмету «Всеобщая России» составлена на основе следующих нормативных документов:</w:t>
      </w:r>
    </w:p>
    <w:p w:rsidR="0008378D" w:rsidRPr="004B0989" w:rsidRDefault="0008378D" w:rsidP="0008378D">
      <w:pPr>
        <w:pStyle w:val="21"/>
        <w:numPr>
          <w:ilvl w:val="0"/>
          <w:numId w:val="3"/>
        </w:numPr>
        <w:tabs>
          <w:tab w:val="left" w:pos="142"/>
          <w:tab w:val="left" w:pos="284"/>
          <w:tab w:val="left" w:pos="851"/>
        </w:tabs>
        <w:spacing w:line="240" w:lineRule="auto"/>
        <w:ind w:left="-567" w:firstLine="567"/>
        <w:rPr>
          <w:sz w:val="28"/>
          <w:szCs w:val="28"/>
        </w:rPr>
      </w:pPr>
      <w:r w:rsidRPr="004B0989">
        <w:rPr>
          <w:sz w:val="28"/>
          <w:szCs w:val="28"/>
        </w:rPr>
        <w:t>ФГОС основного общего образования, утвержденного приказом Министерства образования и науки Российской Федерации от</w:t>
      </w:r>
      <w:r w:rsidRPr="004B0989">
        <w:rPr>
          <w:rStyle w:val="211pt"/>
          <w:sz w:val="28"/>
          <w:szCs w:val="28"/>
        </w:rPr>
        <w:t xml:space="preserve"> 17</w:t>
      </w:r>
      <w:r w:rsidRPr="004B0989">
        <w:rPr>
          <w:sz w:val="28"/>
          <w:szCs w:val="28"/>
        </w:rPr>
        <w:t xml:space="preserve"> декабря</w:t>
      </w:r>
      <w:r w:rsidRPr="004B0989">
        <w:rPr>
          <w:rStyle w:val="211pt"/>
          <w:sz w:val="28"/>
          <w:szCs w:val="28"/>
        </w:rPr>
        <w:t xml:space="preserve"> 2010</w:t>
      </w:r>
      <w:r w:rsidRPr="004B0989">
        <w:rPr>
          <w:sz w:val="28"/>
          <w:szCs w:val="28"/>
        </w:rPr>
        <w:t>г. № </w:t>
      </w:r>
      <w:r w:rsidRPr="004B0989">
        <w:rPr>
          <w:rStyle w:val="211pt"/>
          <w:sz w:val="28"/>
          <w:szCs w:val="28"/>
        </w:rPr>
        <w:t>1897 (с изменениями и дополнениями от 29 декабря 2014г., 31 декабря 2015г.)</w:t>
      </w:r>
      <w:r>
        <w:rPr>
          <w:rStyle w:val="211pt"/>
          <w:sz w:val="28"/>
          <w:szCs w:val="28"/>
        </w:rPr>
        <w:t>;</w:t>
      </w:r>
    </w:p>
    <w:p w:rsidR="0008378D" w:rsidRPr="004B0989" w:rsidRDefault="0008378D" w:rsidP="0008378D">
      <w:pPr>
        <w:pStyle w:val="Standard"/>
        <w:numPr>
          <w:ilvl w:val="0"/>
          <w:numId w:val="3"/>
        </w:numPr>
        <w:tabs>
          <w:tab w:val="left" w:pos="142"/>
          <w:tab w:val="left" w:pos="284"/>
          <w:tab w:val="left" w:pos="851"/>
        </w:tabs>
        <w:ind w:left="-567" w:firstLine="567"/>
        <w:jc w:val="both"/>
        <w:rPr>
          <w:rFonts w:cs="Times New Roman"/>
          <w:sz w:val="28"/>
          <w:szCs w:val="28"/>
        </w:rPr>
      </w:pPr>
      <w:r>
        <w:rPr>
          <w:rFonts w:cs="Times New Roman"/>
          <w:sz w:val="28"/>
          <w:szCs w:val="28"/>
        </w:rPr>
        <w:t>п</w:t>
      </w:r>
      <w:r w:rsidRPr="004B0989">
        <w:rPr>
          <w:rFonts w:cs="Times New Roman"/>
          <w:sz w:val="28"/>
          <w:szCs w:val="28"/>
        </w:rPr>
        <w:t>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r>
        <w:rPr>
          <w:rFonts w:cs="Times New Roman"/>
          <w:sz w:val="28"/>
          <w:szCs w:val="28"/>
        </w:rPr>
        <w:t>;</w:t>
      </w:r>
    </w:p>
    <w:p w:rsidR="0008378D" w:rsidRPr="004B0989" w:rsidRDefault="0008378D" w:rsidP="0008378D">
      <w:pPr>
        <w:pStyle w:val="Standard"/>
        <w:numPr>
          <w:ilvl w:val="0"/>
          <w:numId w:val="3"/>
        </w:numPr>
        <w:tabs>
          <w:tab w:val="left" w:pos="142"/>
          <w:tab w:val="left" w:pos="284"/>
          <w:tab w:val="left" w:pos="851"/>
        </w:tabs>
        <w:ind w:left="-567" w:firstLine="567"/>
        <w:jc w:val="both"/>
        <w:rPr>
          <w:rFonts w:cs="Times New Roman"/>
          <w:sz w:val="28"/>
          <w:szCs w:val="28"/>
        </w:rPr>
      </w:pPr>
      <w:r>
        <w:rPr>
          <w:rFonts w:cs="Times New Roman"/>
          <w:sz w:val="28"/>
          <w:szCs w:val="28"/>
        </w:rPr>
        <w:t>п</w:t>
      </w:r>
      <w:r w:rsidRPr="004B0989">
        <w:rPr>
          <w:rFonts w:cs="Times New Roman"/>
          <w:sz w:val="28"/>
          <w:szCs w:val="28"/>
        </w:rPr>
        <w:t>исьмо Министерства образования и науки Российской Федерации № 08-1786 от 28 октября 2015г. «О рабочих программах учебных предметов».</w:t>
      </w:r>
    </w:p>
    <w:p w:rsidR="0008378D" w:rsidRPr="004B0989" w:rsidRDefault="0008378D" w:rsidP="0008378D">
      <w:pPr>
        <w:pStyle w:val="Standard"/>
        <w:widowControl/>
        <w:numPr>
          <w:ilvl w:val="0"/>
          <w:numId w:val="3"/>
        </w:numPr>
        <w:tabs>
          <w:tab w:val="left" w:pos="142"/>
          <w:tab w:val="left" w:pos="284"/>
          <w:tab w:val="left" w:pos="851"/>
        </w:tabs>
        <w:ind w:left="-567" w:firstLine="567"/>
        <w:jc w:val="both"/>
        <w:rPr>
          <w:rFonts w:cs="Times New Roman"/>
          <w:sz w:val="28"/>
          <w:szCs w:val="28"/>
        </w:rPr>
      </w:pPr>
      <w:r w:rsidRPr="004B0989">
        <w:rPr>
          <w:rFonts w:cs="Times New Roman"/>
          <w:sz w:val="28"/>
          <w:szCs w:val="28"/>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08378D" w:rsidRPr="004B0989" w:rsidRDefault="0008378D" w:rsidP="0008378D">
      <w:pPr>
        <w:pStyle w:val="Standard"/>
        <w:widowControl/>
        <w:numPr>
          <w:ilvl w:val="0"/>
          <w:numId w:val="3"/>
        </w:numPr>
        <w:tabs>
          <w:tab w:val="left" w:pos="142"/>
          <w:tab w:val="left" w:pos="284"/>
          <w:tab w:val="left" w:pos="851"/>
        </w:tabs>
        <w:ind w:left="-567" w:firstLine="567"/>
        <w:jc w:val="both"/>
        <w:rPr>
          <w:rFonts w:cs="Times New Roman"/>
          <w:sz w:val="28"/>
          <w:szCs w:val="28"/>
        </w:rPr>
      </w:pPr>
      <w:r>
        <w:rPr>
          <w:rFonts w:cs="Times New Roman"/>
          <w:sz w:val="28"/>
          <w:szCs w:val="28"/>
        </w:rPr>
        <w:t>о</w:t>
      </w:r>
      <w:r w:rsidRPr="004B0989">
        <w:rPr>
          <w:rFonts w:cs="Times New Roman"/>
          <w:sz w:val="28"/>
          <w:szCs w:val="28"/>
        </w:rPr>
        <w:t>сновная образовательная программа основного общего образования образовательного учреждения</w:t>
      </w:r>
      <w:r>
        <w:rPr>
          <w:rFonts w:cs="Times New Roman"/>
          <w:sz w:val="28"/>
          <w:szCs w:val="28"/>
        </w:rPr>
        <w:t>;</w:t>
      </w:r>
    </w:p>
    <w:p w:rsidR="0008378D" w:rsidRPr="004B0989" w:rsidRDefault="0008378D" w:rsidP="0008378D">
      <w:pPr>
        <w:pStyle w:val="Standard"/>
        <w:widowControl/>
        <w:numPr>
          <w:ilvl w:val="0"/>
          <w:numId w:val="3"/>
        </w:numPr>
        <w:tabs>
          <w:tab w:val="left" w:pos="142"/>
          <w:tab w:val="left" w:pos="284"/>
          <w:tab w:val="left" w:pos="851"/>
        </w:tabs>
        <w:ind w:left="-567" w:firstLine="567"/>
        <w:jc w:val="both"/>
        <w:rPr>
          <w:rFonts w:cs="Times New Roman"/>
          <w:sz w:val="28"/>
          <w:szCs w:val="28"/>
        </w:rPr>
      </w:pPr>
      <w:r>
        <w:rPr>
          <w:rFonts w:cs="Times New Roman"/>
          <w:sz w:val="28"/>
          <w:szCs w:val="28"/>
        </w:rPr>
        <w:t>л</w:t>
      </w:r>
      <w:r w:rsidRPr="004B0989">
        <w:rPr>
          <w:rFonts w:cs="Times New Roman"/>
          <w:sz w:val="28"/>
          <w:szCs w:val="28"/>
        </w:rPr>
        <w:t>окальный акт «О рабочих программах учебных предметов основного общего образования» образовательного учреждения</w:t>
      </w:r>
      <w:r>
        <w:rPr>
          <w:rFonts w:cs="Times New Roman"/>
          <w:sz w:val="28"/>
          <w:szCs w:val="28"/>
        </w:rPr>
        <w:t>.</w:t>
      </w:r>
    </w:p>
    <w:p w:rsidR="0008378D" w:rsidRPr="00560458" w:rsidRDefault="0008378D" w:rsidP="0008378D">
      <w:pPr>
        <w:widowControl/>
        <w:suppressAutoHyphens w:val="0"/>
        <w:autoSpaceDN/>
        <w:spacing w:after="0" w:line="240" w:lineRule="auto"/>
        <w:ind w:left="-567" w:firstLine="567"/>
        <w:jc w:val="both"/>
        <w:textAlignment w:val="auto"/>
        <w:rPr>
          <w:rFonts w:ascii="Times New Roman" w:hAnsi="Times New Roman" w:cs="Times New Roman"/>
          <w:sz w:val="28"/>
          <w:szCs w:val="28"/>
        </w:rPr>
      </w:pPr>
      <w:r w:rsidRPr="00560458">
        <w:rPr>
          <w:rFonts w:ascii="Times New Roman" w:hAnsi="Times New Roman" w:cs="Times New Roman"/>
          <w:sz w:val="28"/>
          <w:szCs w:val="28"/>
        </w:rPr>
        <w:t xml:space="preserve">В связи с переходом на линейную систему изучения истории, в 2018/2019 учебном году существует несогласованности по хронологии учебников по Всеобщей истории и Истории России для 9 класса. Новые учебники по Всеобщей истории в </w:t>
      </w:r>
      <w:r w:rsidRPr="00560458">
        <w:rPr>
          <w:rFonts w:ascii="Times New Roman" w:eastAsia="MS Mincho" w:hAnsi="Times New Roman" w:cs="Times New Roman"/>
          <w:sz w:val="28"/>
          <w:szCs w:val="28"/>
        </w:rPr>
        <w:t>Федеральный перечень учебников</w:t>
      </w:r>
      <w:r w:rsidRPr="00560458">
        <w:rPr>
          <w:rFonts w:ascii="Times New Roman" w:hAnsi="Times New Roman" w:cs="Times New Roman"/>
          <w:sz w:val="28"/>
          <w:szCs w:val="28"/>
        </w:rPr>
        <w:t xml:space="preserve"> не включены. Реализация программы происходит на основе использования дополнительной учебной литературы.</w:t>
      </w:r>
    </w:p>
    <w:p w:rsidR="0008378D" w:rsidRPr="00560458" w:rsidRDefault="0008378D" w:rsidP="0008378D">
      <w:pPr>
        <w:widowControl/>
        <w:suppressAutoHyphens w:val="0"/>
        <w:autoSpaceDN/>
        <w:spacing w:after="0" w:line="240" w:lineRule="auto"/>
        <w:ind w:left="-567" w:firstLine="567"/>
        <w:jc w:val="both"/>
        <w:textAlignment w:val="auto"/>
        <w:rPr>
          <w:rFonts w:ascii="Times New Roman" w:hAnsi="Times New Roman" w:cs="Times New Roman"/>
          <w:sz w:val="28"/>
          <w:szCs w:val="28"/>
          <w:lang w:eastAsia="ru-RU"/>
        </w:rPr>
      </w:pPr>
      <w:r w:rsidRPr="00560458">
        <w:rPr>
          <w:rFonts w:ascii="Times New Roman" w:hAnsi="Times New Roman" w:cs="Times New Roman"/>
          <w:sz w:val="28"/>
          <w:szCs w:val="28"/>
          <w:lang w:eastAsia="ru-RU"/>
        </w:rPr>
        <w:t xml:space="preserve">Предмет всеобщая история относится к области «Общественно – научных предметов» и на его изучение в 9 классах отводится 34 часа. </w:t>
      </w:r>
    </w:p>
    <w:p w:rsidR="0008378D" w:rsidRPr="004B0989" w:rsidRDefault="0008378D" w:rsidP="0008378D">
      <w:pPr>
        <w:pStyle w:val="a3"/>
        <w:spacing w:after="0" w:line="240" w:lineRule="auto"/>
        <w:ind w:left="-567" w:firstLine="567"/>
        <w:jc w:val="both"/>
        <w:rPr>
          <w:rFonts w:ascii="Times New Roman" w:hAnsi="Times New Roman" w:cs="Times New Roman"/>
          <w:sz w:val="28"/>
          <w:szCs w:val="28"/>
        </w:rPr>
      </w:pPr>
    </w:p>
    <w:p w:rsidR="0008378D" w:rsidRPr="004B0989" w:rsidRDefault="0008378D" w:rsidP="0008378D">
      <w:pPr>
        <w:spacing w:after="0" w:line="240" w:lineRule="auto"/>
        <w:ind w:left="-567" w:firstLine="567"/>
        <w:jc w:val="center"/>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ПЛАНИРУЕМЫЕ РЕЗУЛЬТАТЫ ОСВОЕНИЯ УЧЕБНОГО ПРЕДМЕТА</w:t>
      </w:r>
    </w:p>
    <w:p w:rsidR="0008378D" w:rsidRPr="004B0989" w:rsidRDefault="0008378D" w:rsidP="0008378D">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Личностные результаты</w:t>
      </w:r>
      <w:r w:rsidRPr="004B0989">
        <w:rPr>
          <w:rFonts w:ascii="Times New Roman" w:eastAsia="Times New Roman" w:hAnsi="Times New Roman" w:cs="Times New Roman"/>
          <w:sz w:val="28"/>
          <w:szCs w:val="28"/>
          <w:lang w:eastAsia="ru-RU"/>
        </w:rPr>
        <w:t xml:space="preserve"> освоения основной образовательной программы по всеобщей истории отражают:</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2) формирование ответственного отношения к учению, готовности и способности обучающихся к саморазвитию и самообразованию на основе </w:t>
      </w:r>
      <w:r w:rsidRPr="004B0989">
        <w:rPr>
          <w:rFonts w:ascii="Times New Roman" w:hAnsi="Times New Roman" w:cs="Times New Roman"/>
          <w:sz w:val="28"/>
          <w:szCs w:val="28"/>
        </w:rPr>
        <w:lastRenderedPageBreak/>
        <w:t>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8378D" w:rsidRPr="004B0989" w:rsidRDefault="0008378D" w:rsidP="0008378D">
      <w:pPr>
        <w:overflowPunct w:val="0"/>
        <w:autoSpaceDE w:val="0"/>
        <w:adjustRightInd w:val="0"/>
        <w:spacing w:after="0" w:line="240" w:lineRule="auto"/>
        <w:ind w:left="-567" w:firstLine="567"/>
        <w:jc w:val="both"/>
        <w:rPr>
          <w:rFonts w:ascii="Times New Roman" w:eastAsia="Times New Roman" w:hAnsi="Times New Roman" w:cs="Times New Roman"/>
          <w:sz w:val="28"/>
          <w:szCs w:val="28"/>
          <w:lang w:eastAsia="ru-RU"/>
        </w:rPr>
      </w:pPr>
      <w:r w:rsidRPr="004B0989">
        <w:rPr>
          <w:rFonts w:ascii="Times New Roman" w:eastAsia="Times New Roman" w:hAnsi="Times New Roman" w:cs="Times New Roman"/>
          <w:b/>
          <w:sz w:val="28"/>
          <w:szCs w:val="28"/>
          <w:lang w:eastAsia="ru-RU"/>
        </w:rPr>
        <w:t>Метапредметные результаты</w:t>
      </w:r>
      <w:r w:rsidRPr="004B0989">
        <w:rPr>
          <w:rFonts w:ascii="Times New Roman" w:eastAsia="Times New Roman" w:hAnsi="Times New Roman" w:cs="Times New Roman"/>
          <w:sz w:val="28"/>
          <w:szCs w:val="28"/>
          <w:lang w:eastAsia="ru-RU"/>
        </w:rPr>
        <w:t xml:space="preserve"> освоения основной образовательной программы по всеобщей истории отражают:</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8) смысловое чтение;</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08378D" w:rsidRPr="004B0989" w:rsidRDefault="0008378D" w:rsidP="0008378D">
      <w:pPr>
        <w:pStyle w:val="ConsPlusNormal"/>
        <w:ind w:left="-567" w:firstLine="567"/>
        <w:jc w:val="both"/>
        <w:rPr>
          <w:rFonts w:ascii="Times New Roman" w:hAnsi="Times New Roman" w:cs="Times New Roman"/>
          <w:sz w:val="28"/>
          <w:szCs w:val="28"/>
        </w:rPr>
      </w:pPr>
      <w:r w:rsidRPr="004B0989">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8378D" w:rsidRPr="004B0989" w:rsidRDefault="0008378D" w:rsidP="0008378D">
      <w:pPr>
        <w:pStyle w:val="Textbody"/>
        <w:spacing w:after="0"/>
        <w:ind w:left="-567" w:firstLine="567"/>
        <w:jc w:val="center"/>
        <w:rPr>
          <w:rFonts w:cs="Times New Roman"/>
          <w:sz w:val="28"/>
          <w:szCs w:val="28"/>
        </w:rPr>
      </w:pPr>
      <w:r w:rsidRPr="004B0989">
        <w:rPr>
          <w:rFonts w:cs="Times New Roman"/>
          <w:b/>
          <w:sz w:val="28"/>
          <w:szCs w:val="28"/>
        </w:rPr>
        <w:t>Предметные результаты освоения учебного предмета</w:t>
      </w:r>
    </w:p>
    <w:p w:rsidR="0008378D" w:rsidRPr="000E4BE7" w:rsidRDefault="0008378D" w:rsidP="0008378D">
      <w:pPr>
        <w:pStyle w:val="Standard"/>
        <w:ind w:left="-567" w:firstLine="567"/>
        <w:rPr>
          <w:rFonts w:cs="Times New Roman"/>
          <w:b/>
          <w:bCs/>
          <w:sz w:val="28"/>
          <w:szCs w:val="28"/>
        </w:rPr>
      </w:pPr>
      <w:r w:rsidRPr="000E4BE7">
        <w:rPr>
          <w:rFonts w:cs="Times New Roman"/>
          <w:b/>
          <w:bCs/>
          <w:sz w:val="28"/>
          <w:szCs w:val="28"/>
        </w:rPr>
        <w:t>Обучающийся научится:</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lastRenderedPageBreak/>
        <w:t xml:space="preserve">анализировать информацию различных источников по отечественной и всеобщей истории Нового времени; </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4B0989">
        <w:rPr>
          <w:rFonts w:ascii="Times New Roman" w:hAnsi="Times New Roman" w:cs="Times New Roman"/>
          <w:sz w:val="28"/>
          <w:szCs w:val="28"/>
        </w:rPr>
        <w:t>д</w:t>
      </w:r>
      <w:proofErr w:type="spellEnd"/>
      <w:r w:rsidRPr="004B0989">
        <w:rPr>
          <w:rFonts w:ascii="Times New Roman" w:hAnsi="Times New Roman" w:cs="Times New Roman"/>
          <w:sz w:val="28"/>
          <w:szCs w:val="28"/>
        </w:rPr>
        <w:t>) художественной культуры Нового времени;</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Сопоставлять развитие России и других стран в Новое время, сравнивать исторические ситуации и события;</w:t>
      </w:r>
    </w:p>
    <w:p w:rsidR="0008378D" w:rsidRPr="004B0989" w:rsidRDefault="0008378D" w:rsidP="0008378D">
      <w:pPr>
        <w:pStyle w:val="a6"/>
        <w:numPr>
          <w:ilvl w:val="0"/>
          <w:numId w:val="1"/>
        </w:numPr>
        <w:tabs>
          <w:tab w:val="left" w:pos="284"/>
        </w:tabs>
        <w:ind w:left="-567" w:firstLine="567"/>
        <w:jc w:val="both"/>
        <w:rPr>
          <w:rFonts w:ascii="Times New Roman" w:hAnsi="Times New Roman" w:cs="Times New Roman"/>
          <w:sz w:val="28"/>
          <w:szCs w:val="28"/>
        </w:rPr>
      </w:pPr>
      <w:r w:rsidRPr="004B0989">
        <w:rPr>
          <w:rFonts w:ascii="Times New Roman" w:hAnsi="Times New Roman" w:cs="Times New Roman"/>
          <w:sz w:val="28"/>
          <w:szCs w:val="28"/>
        </w:rPr>
        <w:t>давать оценку событиям и личностям отечественной и всеобщей истории Нового времени.</w:t>
      </w:r>
    </w:p>
    <w:p w:rsidR="0008378D" w:rsidRPr="000E4BE7" w:rsidRDefault="0008378D" w:rsidP="0008378D">
      <w:pPr>
        <w:pStyle w:val="a6"/>
        <w:tabs>
          <w:tab w:val="left" w:pos="284"/>
        </w:tabs>
        <w:ind w:left="-567" w:firstLine="567"/>
        <w:jc w:val="both"/>
        <w:rPr>
          <w:rFonts w:ascii="Times New Roman" w:hAnsi="Times New Roman" w:cs="Times New Roman"/>
          <w:b/>
          <w:i/>
          <w:sz w:val="28"/>
          <w:szCs w:val="28"/>
        </w:rPr>
      </w:pPr>
      <w:r w:rsidRPr="000E4BE7">
        <w:rPr>
          <w:rFonts w:ascii="Times New Roman" w:hAnsi="Times New Roman" w:cs="Times New Roman"/>
          <w:b/>
          <w:i/>
          <w:sz w:val="28"/>
          <w:szCs w:val="28"/>
        </w:rPr>
        <w:t>Выпускник получит возможность научиться:</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i/>
          <w:sz w:val="28"/>
          <w:szCs w:val="28"/>
        </w:rPr>
      </w:pPr>
      <w:r w:rsidRPr="004B0989">
        <w:rPr>
          <w:rFonts w:ascii="Times New Roman" w:hAnsi="Times New Roman" w:cs="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i/>
          <w:spacing w:val="-8"/>
          <w:sz w:val="28"/>
          <w:szCs w:val="28"/>
        </w:rPr>
      </w:pPr>
      <w:r w:rsidRPr="004B0989">
        <w:rPr>
          <w:rFonts w:ascii="Times New Roman" w:hAnsi="Times New Roman" w:cs="Times New Roman"/>
          <w:i/>
          <w:sz w:val="28"/>
          <w:szCs w:val="28"/>
        </w:rPr>
        <w:t xml:space="preserve">использовать элементы источниковедческого анализа при работе с историческими </w:t>
      </w:r>
      <w:r w:rsidRPr="004B0989">
        <w:rPr>
          <w:rFonts w:ascii="Times New Roman" w:hAnsi="Times New Roman" w:cs="Times New Roman"/>
          <w:i/>
          <w:spacing w:val="-8"/>
          <w:sz w:val="28"/>
          <w:szCs w:val="28"/>
        </w:rPr>
        <w:t>материалами (определение принадлежности и достоверности источника, позиций автора и др.);</w:t>
      </w:r>
    </w:p>
    <w:p w:rsidR="0008378D" w:rsidRPr="004B0989" w:rsidRDefault="0008378D" w:rsidP="0008378D">
      <w:pPr>
        <w:pStyle w:val="a6"/>
        <w:numPr>
          <w:ilvl w:val="0"/>
          <w:numId w:val="2"/>
        </w:numPr>
        <w:tabs>
          <w:tab w:val="left" w:pos="284"/>
        </w:tabs>
        <w:ind w:left="-567" w:firstLine="567"/>
        <w:jc w:val="both"/>
        <w:rPr>
          <w:rFonts w:ascii="Times New Roman" w:hAnsi="Times New Roman" w:cs="Times New Roman"/>
          <w:i/>
          <w:sz w:val="28"/>
          <w:szCs w:val="28"/>
        </w:rPr>
      </w:pPr>
      <w:r w:rsidRPr="004B0989">
        <w:rPr>
          <w:rFonts w:ascii="Times New Roman" w:hAnsi="Times New Roman" w:cs="Times New Roman"/>
          <w:i/>
          <w:sz w:val="28"/>
          <w:szCs w:val="28"/>
        </w:rPr>
        <w:t>сравнивать развитие России и других стран в Новое время, объяснять, в чем заключались общие черты и особенности.</w:t>
      </w:r>
    </w:p>
    <w:p w:rsidR="0008378D" w:rsidRPr="004B0989" w:rsidRDefault="0008378D" w:rsidP="0008378D">
      <w:pPr>
        <w:spacing w:after="0" w:line="240" w:lineRule="auto"/>
        <w:ind w:left="-567" w:firstLine="567"/>
        <w:rPr>
          <w:rFonts w:ascii="Times New Roman" w:eastAsia="Times New Roman" w:hAnsi="Times New Roman" w:cs="Times New Roman"/>
          <w:b/>
          <w:sz w:val="28"/>
          <w:szCs w:val="28"/>
          <w:lang w:eastAsia="ar-SA"/>
        </w:rPr>
      </w:pPr>
    </w:p>
    <w:p w:rsidR="0008378D" w:rsidRPr="004B0989" w:rsidRDefault="0008378D" w:rsidP="0008378D">
      <w:pPr>
        <w:widowControl/>
        <w:suppressAutoHyphens w:val="0"/>
        <w:autoSpaceDN/>
        <w:spacing w:after="0" w:line="240" w:lineRule="auto"/>
        <w:ind w:left="-567" w:firstLine="567"/>
        <w:textAlignment w:val="auto"/>
        <w:rPr>
          <w:rFonts w:ascii="Times New Roman" w:eastAsia="Times New Roman" w:hAnsi="Times New Roman" w:cs="Times New Roman"/>
          <w:b/>
          <w:sz w:val="28"/>
          <w:szCs w:val="28"/>
          <w:lang w:eastAsia="ru-RU"/>
        </w:rPr>
      </w:pPr>
      <w:r w:rsidRPr="004B0989">
        <w:rPr>
          <w:rFonts w:ascii="Times New Roman" w:eastAsia="Times New Roman" w:hAnsi="Times New Roman" w:cs="Times New Roman"/>
          <w:b/>
          <w:sz w:val="28"/>
          <w:szCs w:val="28"/>
          <w:lang w:eastAsia="ar-SA"/>
        </w:rPr>
        <w:t xml:space="preserve">СОДЕРЖАНИЕ </w:t>
      </w:r>
      <w:r w:rsidRPr="004B0989">
        <w:rPr>
          <w:rFonts w:ascii="Times New Roman" w:eastAsia="Times New Roman" w:hAnsi="Times New Roman" w:cs="Times New Roman"/>
          <w:b/>
          <w:sz w:val="28"/>
          <w:szCs w:val="28"/>
          <w:lang w:eastAsia="ru-RU"/>
        </w:rPr>
        <w:t>УЧЕБНОГО ПРЕДМЕТА</w:t>
      </w:r>
    </w:p>
    <w:p w:rsidR="0008378D" w:rsidRPr="004B0989" w:rsidRDefault="0008378D" w:rsidP="0008378D">
      <w:pPr>
        <w:pStyle w:val="a6"/>
        <w:ind w:left="-567" w:firstLine="567"/>
        <w:jc w:val="center"/>
        <w:rPr>
          <w:rFonts w:ascii="Times New Roman" w:hAnsi="Times New Roman" w:cs="Times New Roman"/>
          <w:b/>
          <w:sz w:val="28"/>
          <w:szCs w:val="28"/>
        </w:rPr>
      </w:pPr>
      <w:r w:rsidRPr="004B0989">
        <w:rPr>
          <w:rFonts w:ascii="Times New Roman" w:hAnsi="Times New Roman" w:cs="Times New Roman"/>
          <w:b/>
          <w:sz w:val="28"/>
          <w:szCs w:val="28"/>
        </w:rPr>
        <w:t>От Нового к Новейшему времени (</w:t>
      </w:r>
      <w:r w:rsidRPr="004B0989">
        <w:rPr>
          <w:rFonts w:ascii="Times New Roman" w:hAnsi="Times New Roman" w:cs="Times New Roman"/>
          <w:b/>
          <w:sz w:val="28"/>
          <w:szCs w:val="28"/>
          <w:lang w:val="en-US"/>
        </w:rPr>
        <w:t>XIX</w:t>
      </w:r>
      <w:r w:rsidRPr="004B0989">
        <w:rPr>
          <w:rFonts w:ascii="Times New Roman" w:hAnsi="Times New Roman" w:cs="Times New Roman"/>
          <w:b/>
          <w:sz w:val="28"/>
          <w:szCs w:val="28"/>
        </w:rPr>
        <w:t xml:space="preserve"> – начало </w:t>
      </w:r>
      <w:r w:rsidRPr="004B0989">
        <w:rPr>
          <w:rFonts w:ascii="Times New Roman" w:hAnsi="Times New Roman" w:cs="Times New Roman"/>
          <w:b/>
          <w:sz w:val="28"/>
          <w:szCs w:val="28"/>
          <w:lang w:val="en-US"/>
        </w:rPr>
        <w:t>XX</w:t>
      </w:r>
      <w:r w:rsidRPr="004B0989">
        <w:rPr>
          <w:rFonts w:ascii="Times New Roman" w:hAnsi="Times New Roman" w:cs="Times New Roman"/>
          <w:b/>
          <w:sz w:val="28"/>
          <w:szCs w:val="28"/>
        </w:rPr>
        <w:t xml:space="preserve"> вв.)</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Становление индустриального общества</w:t>
      </w:r>
    </w:p>
    <w:p w:rsidR="0008378D" w:rsidRPr="004B0989" w:rsidRDefault="0008378D" w:rsidP="0008378D">
      <w:pPr>
        <w:pStyle w:val="a6"/>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Мир на рубеже XVIII–XIX вв. От традиционного общества к обществу индустриально. Индустриальная революция: достижения и проблемы.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Миграция и эмиграция населения. Аристократия старая и новая. Новая буржуазия. Средний класс. Рабочий класс. Женский и детский труд. Наука: </w:t>
      </w:r>
      <w:r w:rsidRPr="004B0989">
        <w:rPr>
          <w:rFonts w:ascii="Times New Roman" w:hAnsi="Times New Roman" w:cs="Times New Roman"/>
          <w:sz w:val="28"/>
          <w:szCs w:val="28"/>
        </w:rPr>
        <w:lastRenderedPageBreak/>
        <w:t>создание научной картины мира. Открытия в области математики, физики, химии, биологии, медицины, Наука на службе у человека. Искусство XIX века  поисках новой картины мира. Романтизм, критический реализм и натурализм в литературе.  Изобразительное искусство. Реализм, импрессионизм, постимпрессионизм в живописи. Музыка. Архитектура и градостроительство. Рождение кино. Либерализм и консерватизм в XIX века. Социалистические учения первой половины ХIХ в. Утопический социализм о путях переустройства общества. Революционный социализм – марксизм. К.Маркс и Ф. Энгельс об устройстве и развитии общества.</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i/>
          <w:sz w:val="28"/>
          <w:szCs w:val="28"/>
        </w:rPr>
        <w:t>Повторительно-обобщающий урок:</w:t>
      </w:r>
      <w:r w:rsidRPr="004B0989">
        <w:rPr>
          <w:rFonts w:ascii="Times New Roman" w:hAnsi="Times New Roman" w:cs="Times New Roman"/>
          <w:b/>
          <w:sz w:val="28"/>
          <w:szCs w:val="28"/>
        </w:rPr>
        <w:t xml:space="preserve"> контрольная работа </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Строительство новой Европы</w:t>
      </w:r>
    </w:p>
    <w:p w:rsidR="0008378D" w:rsidRPr="004B0989" w:rsidRDefault="0008378D" w:rsidP="0008378D">
      <w:pPr>
        <w:pStyle w:val="a6"/>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Наполеоновская Франция.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 Великобритания. Билль о реформе. Чартизм. Начало Викторианской эпохи. Англия – «мастерская мира». Внешняя политика Великобритании. Франция Бурбонов и Орлеанов. Революция 1830г. Кризис Июльской монархии. Выступления лионских ткачей. Революция 1848 г. Вторая империя. Германия на пути к единству. Вильгельм I и </w:t>
      </w:r>
      <w:proofErr w:type="spellStart"/>
      <w:r w:rsidRPr="004B0989">
        <w:rPr>
          <w:rFonts w:ascii="Times New Roman" w:hAnsi="Times New Roman" w:cs="Times New Roman"/>
          <w:sz w:val="28"/>
          <w:szCs w:val="28"/>
        </w:rPr>
        <w:t>Отто</w:t>
      </w:r>
      <w:proofErr w:type="spellEnd"/>
      <w:r w:rsidRPr="004B0989">
        <w:rPr>
          <w:rFonts w:ascii="Times New Roman" w:hAnsi="Times New Roman" w:cs="Times New Roman"/>
          <w:sz w:val="28"/>
          <w:szCs w:val="28"/>
        </w:rPr>
        <w:t xml:space="preserve"> фон Бисмарк. Соперничество Пруссии с Австрией за лидерство среди немецких государств. Война с Австрией и победа при </w:t>
      </w:r>
      <w:proofErr w:type="spellStart"/>
      <w:r w:rsidRPr="004B0989">
        <w:rPr>
          <w:rFonts w:ascii="Times New Roman" w:hAnsi="Times New Roman" w:cs="Times New Roman"/>
          <w:sz w:val="28"/>
          <w:szCs w:val="28"/>
        </w:rPr>
        <w:t>Садове</w:t>
      </w:r>
      <w:proofErr w:type="spellEnd"/>
      <w:r w:rsidRPr="004B0989">
        <w:rPr>
          <w:rFonts w:ascii="Times New Roman" w:hAnsi="Times New Roman" w:cs="Times New Roman"/>
          <w:sz w:val="28"/>
          <w:szCs w:val="28"/>
        </w:rPr>
        <w:t xml:space="preserve">. Образование </w:t>
      </w:r>
      <w:proofErr w:type="spellStart"/>
      <w:r w:rsidRPr="004B0989">
        <w:rPr>
          <w:rFonts w:ascii="Times New Roman" w:hAnsi="Times New Roman" w:cs="Times New Roman"/>
          <w:sz w:val="28"/>
          <w:szCs w:val="28"/>
        </w:rPr>
        <w:t>Северо</w:t>
      </w:r>
      <w:proofErr w:type="spellEnd"/>
      <w:r w:rsidRPr="004B0989">
        <w:rPr>
          <w:rFonts w:ascii="Times New Roman" w:hAnsi="Times New Roman" w:cs="Times New Roman"/>
          <w:sz w:val="28"/>
          <w:szCs w:val="28"/>
        </w:rPr>
        <w:t xml:space="preserve"> – Германского союза. Объединение Италии. </w:t>
      </w:r>
      <w:proofErr w:type="spellStart"/>
      <w:r w:rsidRPr="004B0989">
        <w:rPr>
          <w:rFonts w:ascii="Times New Roman" w:hAnsi="Times New Roman" w:cs="Times New Roman"/>
          <w:sz w:val="28"/>
          <w:szCs w:val="28"/>
        </w:rPr>
        <w:t>К.Кавур</w:t>
      </w:r>
      <w:proofErr w:type="spellEnd"/>
      <w:r w:rsidRPr="004B0989">
        <w:rPr>
          <w:rFonts w:ascii="Times New Roman" w:hAnsi="Times New Roman" w:cs="Times New Roman"/>
          <w:sz w:val="28"/>
          <w:szCs w:val="28"/>
        </w:rPr>
        <w:t>. Революционная деятельность Д. Гарибальди и политика Д. Мадзини. Национальное объединение Италии. Франко-прусская война. 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i/>
          <w:sz w:val="28"/>
          <w:szCs w:val="28"/>
        </w:rPr>
        <w:t xml:space="preserve">Повторительно-обобщающий урок: </w:t>
      </w:r>
      <w:r w:rsidRPr="004B0989">
        <w:rPr>
          <w:rFonts w:ascii="Times New Roman" w:hAnsi="Times New Roman" w:cs="Times New Roman"/>
          <w:b/>
          <w:sz w:val="28"/>
          <w:szCs w:val="28"/>
        </w:rPr>
        <w:t xml:space="preserve">контрольная работа </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Страны Западной Европы в конце XIX в</w:t>
      </w:r>
    </w:p>
    <w:p w:rsidR="0008378D" w:rsidRPr="004B0989" w:rsidRDefault="0008378D" w:rsidP="0008378D">
      <w:pPr>
        <w:pStyle w:val="a6"/>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Германская империя на рубеже XIX-XX вв.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социальные реформы. Вильгельм II. От «нового курса» к «мировой политике». Национализм. Подготовка к войне. Великобритания: конец Викторианской эпохи. Английский парламент. Черты гражданского общества. Б. </w:t>
      </w:r>
      <w:proofErr w:type="spellStart"/>
      <w:r w:rsidRPr="004B0989">
        <w:rPr>
          <w:rFonts w:ascii="Times New Roman" w:hAnsi="Times New Roman" w:cs="Times New Roman"/>
          <w:sz w:val="28"/>
          <w:szCs w:val="28"/>
        </w:rPr>
        <w:t>Дизраили</w:t>
      </w:r>
      <w:proofErr w:type="spellEnd"/>
      <w:r w:rsidRPr="004B0989">
        <w:rPr>
          <w:rFonts w:ascii="Times New Roman" w:hAnsi="Times New Roman" w:cs="Times New Roman"/>
          <w:sz w:val="28"/>
          <w:szCs w:val="28"/>
        </w:rPr>
        <w:t xml:space="preserve"> и вторая избирательная реформа 1867г. Пора реформ. Особенности экономического развития Великобритании. Ирландский вопрос. Рождение лейбористской партии. Д.Р. Макдональд. Д.Джордж. Внешняя политика. Колониальные захваты. Франция: Третья республика.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w:t>
      </w:r>
      <w:r w:rsidRPr="004B0989">
        <w:rPr>
          <w:rFonts w:ascii="Times New Roman" w:hAnsi="Times New Roman" w:cs="Times New Roman"/>
          <w:sz w:val="28"/>
          <w:szCs w:val="28"/>
        </w:rPr>
        <w:lastRenderedPageBreak/>
        <w:t xml:space="preserve">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 </w:t>
      </w:r>
      <w:proofErr w:type="spellStart"/>
      <w:r w:rsidRPr="004B0989">
        <w:rPr>
          <w:rFonts w:ascii="Times New Roman" w:hAnsi="Times New Roman" w:cs="Times New Roman"/>
          <w:sz w:val="28"/>
          <w:szCs w:val="28"/>
        </w:rPr>
        <w:t>Джолитти</w:t>
      </w:r>
      <w:proofErr w:type="spellEnd"/>
      <w:r w:rsidRPr="004B0989">
        <w:rPr>
          <w:rFonts w:ascii="Times New Roman" w:hAnsi="Times New Roman" w:cs="Times New Roman"/>
          <w:sz w:val="28"/>
          <w:szCs w:val="28"/>
        </w:rPr>
        <w:t>. Внешняя политика, колониальные войны. От Австрийской империи к Австро-Венгрии.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Национальный вопрос. Начало промышленной революции. Внешняя политика</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i/>
          <w:sz w:val="28"/>
          <w:szCs w:val="28"/>
        </w:rPr>
        <w:t>Повторительно-обобщающий урок:</w:t>
      </w:r>
      <w:r w:rsidRPr="004B0989">
        <w:rPr>
          <w:rFonts w:ascii="Times New Roman" w:hAnsi="Times New Roman" w:cs="Times New Roman"/>
          <w:b/>
          <w:sz w:val="28"/>
          <w:szCs w:val="28"/>
        </w:rPr>
        <w:t xml:space="preserve"> контрольная работа </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Северная и Южная Америка в XIX в.</w:t>
      </w:r>
    </w:p>
    <w:p w:rsidR="0008378D" w:rsidRPr="004B0989" w:rsidRDefault="0008378D" w:rsidP="0008378D">
      <w:pPr>
        <w:pStyle w:val="a6"/>
        <w:ind w:left="-567" w:firstLine="567"/>
        <w:jc w:val="both"/>
        <w:rPr>
          <w:rFonts w:ascii="Times New Roman" w:hAnsi="Times New Roman" w:cs="Times New Roman"/>
          <w:sz w:val="28"/>
          <w:szCs w:val="28"/>
        </w:rPr>
      </w:pPr>
      <w:r w:rsidRPr="004B0989">
        <w:rPr>
          <w:rFonts w:ascii="Times New Roman" w:hAnsi="Times New Roman" w:cs="Times New Roman"/>
          <w:sz w:val="28"/>
          <w:szCs w:val="28"/>
        </w:rPr>
        <w:t>США в XIX веке. Увеличение территории США. «Земельная лихорадка». Особенности промышленного переворота и экономическое развитие в первой половине ХIХ в. С. Маккормик. Фермер. Плантационное рабовладельческое хозяйство на Юге. Положение негров – рабов. Движения протеста. Аболиционизм. Восстание Д. Брауна. Нарастание конфликта между Севером и Югом. А. Линкольн. Мятеж Юга. Гражданская война. Отмена рабства. Закон о гомстедах. Победа северян. Экономическое развитие после гражданской войны. Господство трестов. Президентская  республика. Структура американского общества. Нерешенные социальные проблемы. АФТ. Рузвельт и политика реформ. Доктрина Монро. Агрессивная внешняя политика США. Латинская Америка. Национально – освободительная борьба народов Латинской Америки. С.Боливар. Образование и развитие независимых государств. «Век каудильо». Экономическое развитие. «Латиноамериканский плавильный котёл».</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Традиционные общества в XIX века</w:t>
      </w:r>
    </w:p>
    <w:p w:rsidR="0008378D" w:rsidRPr="004B0989" w:rsidRDefault="0008378D" w:rsidP="0008378D">
      <w:pPr>
        <w:pStyle w:val="a6"/>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Япония на пути модернизации. Кризис традиционализма. Насильственное «открытие». Японии европейскими державами. Революция </w:t>
      </w:r>
      <w:proofErr w:type="spellStart"/>
      <w:r w:rsidRPr="004B0989">
        <w:rPr>
          <w:rFonts w:ascii="Times New Roman" w:hAnsi="Times New Roman" w:cs="Times New Roman"/>
          <w:sz w:val="28"/>
          <w:szCs w:val="28"/>
        </w:rPr>
        <w:t>Мэйдзи</w:t>
      </w:r>
      <w:proofErr w:type="spellEnd"/>
      <w:r w:rsidRPr="004B0989">
        <w:rPr>
          <w:rFonts w:ascii="Times New Roman" w:hAnsi="Times New Roman" w:cs="Times New Roman"/>
          <w:sz w:val="28"/>
          <w:szCs w:val="28"/>
        </w:rPr>
        <w:t xml:space="preserve">.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и Индия. Насильственное «открытие» Китая. Движение тайпинов. Раздел Китая на сферы влияния. Курс на модернизацию страны не состоялся. Восстание 1899-1900гг. Превращение Китая в полуколонию индустриальных держав. Особенности колониального режима в Индии. Насильственное разрушение традиционного общества. Восстание 1857-1859г. Аграрное перенаселение страны, голод, эпидемии. Индийский национальный конгресс: «умеренные» и «крайние». </w:t>
      </w:r>
      <w:proofErr w:type="spellStart"/>
      <w:r w:rsidRPr="004B0989">
        <w:rPr>
          <w:rFonts w:ascii="Times New Roman" w:hAnsi="Times New Roman" w:cs="Times New Roman"/>
          <w:sz w:val="28"/>
          <w:szCs w:val="28"/>
        </w:rPr>
        <w:t>Б.Тилак</w:t>
      </w:r>
      <w:proofErr w:type="spellEnd"/>
      <w:r w:rsidRPr="004B0989">
        <w:rPr>
          <w:rFonts w:ascii="Times New Roman" w:hAnsi="Times New Roman" w:cs="Times New Roman"/>
          <w:sz w:val="28"/>
          <w:szCs w:val="28"/>
        </w:rPr>
        <w:t xml:space="preserve">. Народы Африки в Новое время. Африканская культура. Раздел континента. Колониальные порядки и традиционные общественные отношения. Сохранение независимости Эфиопии. Выступления против колонизаторов. </w:t>
      </w:r>
    </w:p>
    <w:p w:rsidR="0008378D" w:rsidRPr="004B0989" w:rsidRDefault="0008378D" w:rsidP="0008378D">
      <w:pPr>
        <w:pStyle w:val="a6"/>
        <w:ind w:left="-567" w:firstLine="567"/>
        <w:jc w:val="both"/>
        <w:rPr>
          <w:rFonts w:ascii="Times New Roman" w:hAnsi="Times New Roman" w:cs="Times New Roman"/>
          <w:b/>
          <w:i/>
          <w:sz w:val="28"/>
          <w:szCs w:val="28"/>
        </w:rPr>
      </w:pPr>
      <w:r w:rsidRPr="004B0989">
        <w:rPr>
          <w:rFonts w:ascii="Times New Roman" w:hAnsi="Times New Roman" w:cs="Times New Roman"/>
          <w:b/>
          <w:i/>
          <w:sz w:val="28"/>
          <w:szCs w:val="28"/>
        </w:rPr>
        <w:t xml:space="preserve">Повторительно-обобщающий урок: контрольная работа </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Мир в начале XX века</w:t>
      </w:r>
    </w:p>
    <w:p w:rsidR="0008378D" w:rsidRPr="004B0989" w:rsidRDefault="0008378D" w:rsidP="0008378D">
      <w:pPr>
        <w:pStyle w:val="a6"/>
        <w:ind w:left="-567" w:firstLine="567"/>
        <w:jc w:val="both"/>
        <w:rPr>
          <w:rFonts w:ascii="Times New Roman" w:hAnsi="Times New Roman" w:cs="Times New Roman"/>
          <w:sz w:val="28"/>
          <w:szCs w:val="28"/>
        </w:rPr>
      </w:pPr>
      <w:r w:rsidRPr="004B0989">
        <w:rPr>
          <w:rFonts w:ascii="Times New Roman" w:hAnsi="Times New Roman" w:cs="Times New Roman"/>
          <w:sz w:val="28"/>
          <w:szCs w:val="28"/>
        </w:rPr>
        <w:t xml:space="preserve">Новейшая история: понятие и периодизация. Политическая карта мира к началу ХХ в. Страны Европы и США: технический прогресс, экономическое развитие. Урбанизация, миграция. Положение основных групп населения. </w:t>
      </w:r>
      <w:r w:rsidRPr="004B0989">
        <w:rPr>
          <w:rFonts w:ascii="Times New Roman" w:hAnsi="Times New Roman" w:cs="Times New Roman"/>
          <w:sz w:val="28"/>
          <w:szCs w:val="28"/>
        </w:rPr>
        <w:lastRenderedPageBreak/>
        <w:t>Социальные движения. Страны Азии и Латинской Америки: традиционные общественные отношения и проблемы модернизации. Подъем освободительных движений в колониальных и зависимых странах. Международные отношения в начале XX века. Нарастание противоречий между великими державами. Тройственный союз. Франко-русский союз. Англо-германское соперничество. Антанта. Первые империалистические войны. Балканские войны. Болгарское государство. Сербия. Черногория. Румыния. Пацифистское движение. Предпосылки Первой мировой войны.</w:t>
      </w:r>
    </w:p>
    <w:p w:rsidR="0008378D" w:rsidRPr="004B0989" w:rsidRDefault="0008378D" w:rsidP="0008378D">
      <w:pPr>
        <w:pStyle w:val="a6"/>
        <w:ind w:left="-567" w:firstLine="567"/>
        <w:jc w:val="both"/>
        <w:rPr>
          <w:rFonts w:ascii="Times New Roman" w:hAnsi="Times New Roman" w:cs="Times New Roman"/>
          <w:b/>
          <w:sz w:val="28"/>
          <w:szCs w:val="28"/>
        </w:rPr>
      </w:pPr>
      <w:r w:rsidRPr="004B0989">
        <w:rPr>
          <w:rFonts w:ascii="Times New Roman" w:hAnsi="Times New Roman" w:cs="Times New Roman"/>
          <w:b/>
          <w:sz w:val="28"/>
          <w:szCs w:val="28"/>
        </w:rPr>
        <w:t xml:space="preserve">Итоговое повторение: контрольная работа.  </w:t>
      </w:r>
    </w:p>
    <w:p w:rsidR="0008378D" w:rsidRPr="004B0989" w:rsidRDefault="0008378D" w:rsidP="0008378D">
      <w:pPr>
        <w:spacing w:after="0" w:line="240" w:lineRule="auto"/>
        <w:ind w:left="-567" w:firstLine="567"/>
        <w:jc w:val="both"/>
        <w:rPr>
          <w:rFonts w:ascii="Times New Roman" w:eastAsia="Times New Roman" w:hAnsi="Times New Roman" w:cs="Times New Roman"/>
          <w:color w:val="000000"/>
          <w:sz w:val="28"/>
          <w:szCs w:val="28"/>
          <w:highlight w:val="yellow"/>
          <w:lang w:eastAsia="ru-RU"/>
        </w:rPr>
      </w:pPr>
      <w:r w:rsidRPr="004B0989">
        <w:rPr>
          <w:rFonts w:ascii="Times New Roman" w:eastAsia="Times New Roman" w:hAnsi="Times New Roman" w:cs="Times New Roman"/>
          <w:b/>
          <w:sz w:val="28"/>
          <w:szCs w:val="28"/>
          <w:lang w:eastAsia="ar-SA"/>
        </w:rPr>
        <w:t>Основные направления учебно-исследовательской и проектной деятельности.</w:t>
      </w:r>
    </w:p>
    <w:p w:rsidR="0008378D" w:rsidRPr="004B0989" w:rsidRDefault="0008378D" w:rsidP="0008378D">
      <w:pPr>
        <w:pStyle w:val="Textbody"/>
        <w:spacing w:after="0"/>
        <w:ind w:left="-567" w:firstLine="567"/>
        <w:jc w:val="both"/>
        <w:rPr>
          <w:rFonts w:cs="Times New Roman"/>
          <w:sz w:val="28"/>
          <w:szCs w:val="28"/>
        </w:rPr>
      </w:pPr>
      <w:r w:rsidRPr="004B0989">
        <w:rPr>
          <w:rFonts w:cs="Times New Roman"/>
          <w:sz w:val="28"/>
          <w:szCs w:val="28"/>
        </w:rPr>
        <w:t xml:space="preserve">  В ходе изучения учебного предмета история России обучающиеся </w:t>
      </w:r>
      <w:r w:rsidRPr="004B0989">
        <w:rPr>
          <w:rFonts w:cs="Times New Roman"/>
          <w:b/>
          <w:sz w:val="28"/>
          <w:szCs w:val="28"/>
        </w:rPr>
        <w:t>приобретут опыт проектной деятельности</w:t>
      </w:r>
      <w:r w:rsidRPr="004B0989">
        <w:rPr>
          <w:rFonts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r w:rsidRPr="004B0989">
        <w:rPr>
          <w:rFonts w:eastAsia="Times New Roman" w:cs="Times New Roman"/>
          <w:sz w:val="28"/>
          <w:szCs w:val="28"/>
        </w:rPr>
        <w:t xml:space="preserve"> Выбранные направления проектной деятельности в процессе изучения истории России – информационное, исследовательское.</w:t>
      </w:r>
    </w:p>
    <w:p w:rsidR="0008378D" w:rsidRPr="004B0989" w:rsidRDefault="0008378D" w:rsidP="0008378D">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4B0989">
        <w:rPr>
          <w:rFonts w:ascii="Times New Roman" w:eastAsia="Times New Roman" w:hAnsi="Times New Roman" w:cs="Times New Roman"/>
          <w:b/>
          <w:color w:val="000000"/>
          <w:sz w:val="28"/>
          <w:szCs w:val="28"/>
          <w:lang w:eastAsia="ru-RU"/>
        </w:rPr>
        <w:t>Исследовательское направление</w:t>
      </w:r>
      <w:r w:rsidRPr="004B0989">
        <w:rPr>
          <w:rFonts w:ascii="Times New Roman" w:eastAsia="Times New Roman" w:hAnsi="Times New Roman" w:cs="Times New Roman"/>
          <w:color w:val="000000"/>
          <w:sz w:val="28"/>
          <w:szCs w:val="28"/>
          <w:lang w:eastAsia="ru-RU"/>
        </w:rPr>
        <w:t xml:space="preserve"> деятельности предполагает постановку цели, достижение и описание заранее спланированного результата. Решение задачи осуществляется на основе наблюдений, экспериментов, анализа полученных результатов.</w:t>
      </w:r>
    </w:p>
    <w:p w:rsidR="0008378D" w:rsidRPr="004B0989" w:rsidRDefault="0008378D" w:rsidP="0008378D">
      <w:pPr>
        <w:spacing w:after="0" w:line="240" w:lineRule="auto"/>
        <w:ind w:left="-567" w:firstLine="567"/>
        <w:jc w:val="both"/>
        <w:rPr>
          <w:rStyle w:val="c0"/>
          <w:rFonts w:ascii="Times New Roman" w:hAnsi="Times New Roman" w:cs="Times New Roman"/>
          <w:sz w:val="28"/>
          <w:szCs w:val="28"/>
        </w:rPr>
      </w:pPr>
      <w:r w:rsidRPr="004B0989">
        <w:rPr>
          <w:rStyle w:val="c0"/>
          <w:rFonts w:ascii="Times New Roman" w:hAnsi="Times New Roman" w:cs="Times New Roman"/>
          <w:b/>
          <w:sz w:val="28"/>
          <w:szCs w:val="28"/>
        </w:rPr>
        <w:t>Информационное направление</w:t>
      </w:r>
      <w:r w:rsidRPr="004B0989">
        <w:rPr>
          <w:rStyle w:val="c0"/>
          <w:rFonts w:ascii="Times New Roman" w:hAnsi="Times New Roman" w:cs="Times New Roman"/>
          <w:sz w:val="28"/>
          <w:szCs w:val="28"/>
        </w:rPr>
        <w:t xml:space="preserve"> предусматривает поиск необходимой недостающей информации в энциклопедиях, справочниках, книгах, на электронных носителях, в Интернете, СМИ и предоставление информации по конкретно заданной теме (реферат, презентация).</w:t>
      </w:r>
    </w:p>
    <w:p w:rsidR="0008378D" w:rsidRPr="004B0989" w:rsidRDefault="0008378D" w:rsidP="0008378D">
      <w:pPr>
        <w:pStyle w:val="a6"/>
        <w:ind w:left="-567" w:firstLine="567"/>
        <w:jc w:val="both"/>
        <w:rPr>
          <w:rFonts w:ascii="Times New Roman" w:hAnsi="Times New Roman" w:cs="Times New Roman"/>
          <w:b/>
          <w:sz w:val="28"/>
          <w:szCs w:val="28"/>
        </w:rPr>
      </w:pPr>
    </w:p>
    <w:p w:rsidR="0008378D" w:rsidRPr="004B0989" w:rsidRDefault="0008378D" w:rsidP="0008378D">
      <w:pPr>
        <w:pStyle w:val="Default"/>
        <w:ind w:left="-567" w:firstLine="567"/>
        <w:jc w:val="center"/>
        <w:rPr>
          <w:b/>
          <w:sz w:val="28"/>
          <w:szCs w:val="28"/>
        </w:rPr>
      </w:pPr>
      <w:r w:rsidRPr="004B0989">
        <w:rPr>
          <w:b/>
          <w:sz w:val="28"/>
          <w:szCs w:val="28"/>
        </w:rPr>
        <w:t>ТЕМАТИЧЕСКОЕ ПЛАНИРОВАНИЕ</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543"/>
        <w:gridCol w:w="1138"/>
        <w:gridCol w:w="1139"/>
        <w:gridCol w:w="4253"/>
      </w:tblGrid>
      <w:tr w:rsidR="0008378D" w:rsidRPr="00223EBF" w:rsidTr="008D574A">
        <w:tc>
          <w:tcPr>
            <w:tcW w:w="850" w:type="dxa"/>
            <w:shd w:val="clear" w:color="auto" w:fill="auto"/>
            <w:vAlign w:val="center"/>
          </w:tcPr>
          <w:p w:rsidR="0008378D" w:rsidRPr="00223EBF" w:rsidRDefault="0008378D" w:rsidP="008D574A">
            <w:pPr>
              <w:pStyle w:val="a6"/>
              <w:ind w:left="-567" w:firstLine="567"/>
              <w:jc w:val="center"/>
              <w:rPr>
                <w:rFonts w:ascii="Times New Roman" w:hAnsi="Times New Roman" w:cs="Times New Roman"/>
                <w:b/>
                <w:sz w:val="24"/>
                <w:szCs w:val="24"/>
              </w:rPr>
            </w:pPr>
            <w:r w:rsidRPr="00223EBF">
              <w:rPr>
                <w:rFonts w:ascii="Times New Roman" w:hAnsi="Times New Roman" w:cs="Times New Roman"/>
                <w:b/>
                <w:sz w:val="24"/>
                <w:szCs w:val="24"/>
              </w:rPr>
              <w:t>№</w:t>
            </w:r>
          </w:p>
          <w:p w:rsidR="0008378D" w:rsidRPr="00223EBF" w:rsidRDefault="0008378D" w:rsidP="008D574A">
            <w:pPr>
              <w:pStyle w:val="a6"/>
              <w:ind w:left="-567" w:firstLine="567"/>
              <w:jc w:val="center"/>
              <w:rPr>
                <w:rFonts w:ascii="Times New Roman" w:hAnsi="Times New Roman" w:cs="Times New Roman"/>
                <w:b/>
                <w:sz w:val="24"/>
                <w:szCs w:val="24"/>
              </w:rPr>
            </w:pPr>
            <w:r w:rsidRPr="00223EBF">
              <w:rPr>
                <w:rFonts w:ascii="Times New Roman" w:hAnsi="Times New Roman" w:cs="Times New Roman"/>
                <w:b/>
                <w:sz w:val="24"/>
                <w:szCs w:val="24"/>
              </w:rPr>
              <w:t>п/п</w:t>
            </w:r>
          </w:p>
        </w:tc>
        <w:tc>
          <w:tcPr>
            <w:tcW w:w="2543" w:type="dxa"/>
            <w:shd w:val="clear" w:color="auto" w:fill="auto"/>
            <w:vAlign w:val="center"/>
          </w:tcPr>
          <w:p w:rsidR="0008378D" w:rsidRPr="00223EBF" w:rsidRDefault="0008378D" w:rsidP="008D574A">
            <w:pPr>
              <w:pStyle w:val="a6"/>
              <w:ind w:left="-567" w:firstLine="567"/>
              <w:jc w:val="center"/>
              <w:rPr>
                <w:rFonts w:ascii="Times New Roman" w:hAnsi="Times New Roman" w:cs="Times New Roman"/>
                <w:b/>
                <w:sz w:val="24"/>
                <w:szCs w:val="24"/>
              </w:rPr>
            </w:pPr>
            <w:r w:rsidRPr="00223EBF">
              <w:rPr>
                <w:rFonts w:ascii="Times New Roman" w:hAnsi="Times New Roman" w:cs="Times New Roman"/>
                <w:b/>
                <w:sz w:val="24"/>
                <w:szCs w:val="24"/>
              </w:rPr>
              <w:t>Название темы (раздела)</w:t>
            </w:r>
          </w:p>
        </w:tc>
        <w:tc>
          <w:tcPr>
            <w:tcW w:w="1138" w:type="dxa"/>
            <w:shd w:val="clear" w:color="auto" w:fill="auto"/>
            <w:vAlign w:val="center"/>
          </w:tcPr>
          <w:p w:rsidR="0008378D" w:rsidRPr="00223EBF" w:rsidRDefault="0008378D" w:rsidP="008D574A">
            <w:pPr>
              <w:pStyle w:val="a6"/>
              <w:ind w:left="-104" w:firstLine="104"/>
              <w:jc w:val="center"/>
              <w:rPr>
                <w:rFonts w:ascii="Times New Roman" w:hAnsi="Times New Roman" w:cs="Times New Roman"/>
                <w:b/>
                <w:sz w:val="24"/>
                <w:szCs w:val="24"/>
              </w:rPr>
            </w:pPr>
            <w:r w:rsidRPr="00223EBF">
              <w:rPr>
                <w:rFonts w:ascii="Times New Roman" w:hAnsi="Times New Roman" w:cs="Times New Roman"/>
                <w:b/>
                <w:sz w:val="24"/>
                <w:szCs w:val="24"/>
              </w:rPr>
              <w:t>Кол-во часов на тему</w:t>
            </w:r>
          </w:p>
        </w:tc>
        <w:tc>
          <w:tcPr>
            <w:tcW w:w="1139" w:type="dxa"/>
            <w:shd w:val="clear" w:color="auto" w:fill="auto"/>
            <w:vAlign w:val="center"/>
          </w:tcPr>
          <w:p w:rsidR="0008378D" w:rsidRPr="00223EBF" w:rsidRDefault="0008378D" w:rsidP="008D574A">
            <w:pPr>
              <w:pStyle w:val="a6"/>
              <w:jc w:val="center"/>
              <w:rPr>
                <w:rFonts w:ascii="Times New Roman" w:hAnsi="Times New Roman" w:cs="Times New Roman"/>
                <w:b/>
                <w:sz w:val="24"/>
                <w:szCs w:val="24"/>
              </w:rPr>
            </w:pPr>
            <w:r w:rsidRPr="00223EBF">
              <w:rPr>
                <w:rFonts w:ascii="Times New Roman" w:hAnsi="Times New Roman" w:cs="Times New Roman"/>
                <w:b/>
                <w:sz w:val="24"/>
                <w:szCs w:val="24"/>
              </w:rPr>
              <w:t>Кол-во контрольных работ</w:t>
            </w:r>
          </w:p>
        </w:tc>
        <w:tc>
          <w:tcPr>
            <w:tcW w:w="4253" w:type="dxa"/>
            <w:shd w:val="clear" w:color="auto" w:fill="auto"/>
            <w:vAlign w:val="center"/>
          </w:tcPr>
          <w:p w:rsidR="0008378D" w:rsidRPr="00C60B52" w:rsidRDefault="0008378D" w:rsidP="008D574A">
            <w:pPr>
              <w:pStyle w:val="a6"/>
              <w:ind w:left="-567" w:firstLine="567"/>
              <w:jc w:val="center"/>
              <w:rPr>
                <w:rFonts w:ascii="Times New Roman" w:hAnsi="Times New Roman" w:cs="Times New Roman"/>
                <w:b/>
                <w:sz w:val="24"/>
                <w:szCs w:val="24"/>
              </w:rPr>
            </w:pPr>
            <w:r w:rsidRPr="00C60B52">
              <w:rPr>
                <w:rFonts w:ascii="Times New Roman" w:hAnsi="Times New Roman" w:cs="Times New Roman"/>
                <w:b/>
                <w:sz w:val="24"/>
                <w:szCs w:val="24"/>
              </w:rPr>
              <w:t>Характеристика видов деятельности</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t>1</w:t>
            </w:r>
          </w:p>
        </w:tc>
        <w:tc>
          <w:tcPr>
            <w:tcW w:w="2543" w:type="dxa"/>
            <w:shd w:val="clear" w:color="auto" w:fill="auto"/>
          </w:tcPr>
          <w:p w:rsidR="0008378D" w:rsidRPr="00223EBF" w:rsidRDefault="0008378D" w:rsidP="008D574A">
            <w:pPr>
              <w:pStyle w:val="a6"/>
              <w:rPr>
                <w:rFonts w:ascii="Times New Roman" w:hAnsi="Times New Roman" w:cs="Times New Roman"/>
                <w:sz w:val="24"/>
                <w:szCs w:val="24"/>
              </w:rPr>
            </w:pPr>
            <w:r w:rsidRPr="00223EBF">
              <w:rPr>
                <w:rFonts w:ascii="Times New Roman" w:hAnsi="Times New Roman" w:cs="Times New Roman"/>
                <w:sz w:val="24"/>
                <w:szCs w:val="24"/>
              </w:rPr>
              <w:t>Становление индустриального общества</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9</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1</w:t>
            </w: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sz w:val="24"/>
                <w:szCs w:val="24"/>
              </w:rPr>
              <w:t xml:space="preserve">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 С помощью фактов доказывать, что промышленный переворот завершился. Группировать технические достижения по их социальной значимости. Рассказывать об открытиях и их практической значимости для общества. Объяснять, какие ценности стали преобладать в индустриальном обществе. Доказывать, что индустриальное </w:t>
            </w:r>
            <w:r w:rsidRPr="00C60B52">
              <w:rPr>
                <w:rFonts w:ascii="Times New Roman" w:hAnsi="Times New Roman" w:cs="Times New Roman"/>
                <w:sz w:val="24"/>
                <w:szCs w:val="24"/>
              </w:rPr>
              <w:lastRenderedPageBreak/>
              <w:t>общество – городское общество. 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 Объяснять причины ускорения развития математики, физики, химии, биологии, медицины в XIX в. (подтверждать примерами). Раскрывать в общих чертах сущность научной картины мира. Объяснять, что на смену традиционному обществу идёт новое, с новыми ценностями и идеалами. Выявлять и комментировать новые явления и тенденции в искусстве. Сравнивать искусство XIX в. с периодами Возрождения, Просвещения. Обозначать характерные признаки классицизма, романтизма, импрессионизма, приводить примеры. Объяснять понятия: либерализм, консерватизм; причины многообразия социально-политических учений. Характеризовать учения, выделять их особенности. Систематизировать и обобщать исторический материал. Высказывать и аргументировать суждения о сущности и значении основных событий и процессов, связанных со становление индустриального общества. Давать оценку техническим и культурным достижениям XIX в. Характеризовать их влияния на ход развития человечества.</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lastRenderedPageBreak/>
              <w:t>2</w:t>
            </w:r>
          </w:p>
        </w:tc>
        <w:tc>
          <w:tcPr>
            <w:tcW w:w="2543" w:type="dxa"/>
            <w:shd w:val="clear" w:color="auto" w:fill="auto"/>
          </w:tcPr>
          <w:p w:rsidR="0008378D" w:rsidRPr="00223EBF" w:rsidRDefault="0008378D" w:rsidP="008D574A">
            <w:pPr>
              <w:pStyle w:val="a6"/>
              <w:ind w:left="-105" w:firstLine="105"/>
              <w:rPr>
                <w:rFonts w:ascii="Times New Roman" w:hAnsi="Times New Roman" w:cs="Times New Roman"/>
                <w:sz w:val="24"/>
                <w:szCs w:val="24"/>
              </w:rPr>
            </w:pPr>
            <w:r w:rsidRPr="00223EBF">
              <w:rPr>
                <w:rFonts w:ascii="Times New Roman" w:hAnsi="Times New Roman" w:cs="Times New Roman"/>
                <w:sz w:val="24"/>
                <w:szCs w:val="24"/>
              </w:rPr>
              <w:t>Строительство новой Европы</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9</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1</w:t>
            </w: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sz w:val="24"/>
                <w:szCs w:val="24"/>
              </w:rPr>
              <w:t xml:space="preserve">Давать оценку роли Наполеона в изменении французского общества, страны в целом. Характеризовать внутреннюю политику.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 Рассказывать о попытках Великобритании уйти от социального противостояния. Объяснять особенности установления парламентского режима в </w:t>
            </w:r>
            <w:r w:rsidRPr="00C60B52">
              <w:rPr>
                <w:rFonts w:ascii="Times New Roman" w:hAnsi="Times New Roman" w:cs="Times New Roman"/>
                <w:sz w:val="24"/>
                <w:szCs w:val="24"/>
              </w:rPr>
              <w:lastRenderedPageBreak/>
              <w:t xml:space="preserve">Великобритании. Раскрывать условия формирования гражданского общества. Рассказывать об особенностях промышленной революции во Франции. Характеризовать общество, политический курс правительства накануне и после </w:t>
            </w:r>
            <w:smartTag w:uri="urn:schemas-microsoft-com:office:smarttags" w:element="metricconverter">
              <w:smartTagPr>
                <w:attr w:name="ProductID" w:val="1830 г"/>
              </w:smartTagPr>
              <w:r w:rsidRPr="00C60B52">
                <w:rPr>
                  <w:rFonts w:ascii="Times New Roman" w:hAnsi="Times New Roman" w:cs="Times New Roman"/>
                  <w:sz w:val="24"/>
                  <w:szCs w:val="24"/>
                </w:rPr>
                <w:t>1830 г</w:t>
              </w:r>
            </w:smartTag>
            <w:r w:rsidRPr="00C60B52">
              <w:rPr>
                <w:rFonts w:ascii="Times New Roman" w:hAnsi="Times New Roman" w:cs="Times New Roman"/>
                <w:sz w:val="24"/>
                <w:szCs w:val="24"/>
              </w:rPr>
              <w:t xml:space="preserve">. Формулировать своё отношение к политике Ришелье, аргументировать своё мнение. Раскрывать причины революции </w:t>
            </w:r>
            <w:smartTag w:uri="urn:schemas-microsoft-com:office:smarttags" w:element="metricconverter">
              <w:smartTagPr>
                <w:attr w:name="ProductID" w:val="1848 г"/>
              </w:smartTagPr>
              <w:r w:rsidRPr="00C60B52">
                <w:rPr>
                  <w:rFonts w:ascii="Times New Roman" w:hAnsi="Times New Roman" w:cs="Times New Roman"/>
                  <w:sz w:val="24"/>
                  <w:szCs w:val="24"/>
                </w:rPr>
                <w:t>1848 г</w:t>
              </w:r>
            </w:smartTag>
            <w:r w:rsidRPr="00C60B52">
              <w:rPr>
                <w:rFonts w:ascii="Times New Roman" w:hAnsi="Times New Roman" w:cs="Times New Roman"/>
                <w:sz w:val="24"/>
                <w:szCs w:val="24"/>
              </w:rPr>
              <w:t xml:space="preserve">. и её социальные и политические последствия. Сравнивать режим Первой и Второй республик во Франции. Доказывать, что во Франции завершился промышленный переворот. Анализировать ситуацию в Европе и её влияние на развитие Германии. Называть причины, цели, состав участников, итоги революции 1848 г. Оценивать значение образования Северогерманского союза. Объяснять причины раздробленности Италии. Оценивать деятельность национальных лидеров Италии. Выделять факторы, обеспечившие объединение Италии. Объяснять причины Франко-прусской войны и её последствия для Франции и Германии. Анализировать роль парижской коммуны в политическом преобразовании Франции. </w:t>
            </w:r>
            <w:r w:rsidRPr="00C60B52">
              <w:rPr>
                <w:rFonts w:ascii="Times New Roman" w:hAnsi="Times New Roman" w:cs="Times New Roman"/>
                <w:bCs/>
                <w:sz w:val="24"/>
                <w:szCs w:val="24"/>
              </w:rPr>
              <w:t xml:space="preserve">Систематизировать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обобщать </w:t>
            </w:r>
            <w:r w:rsidRPr="00C60B52">
              <w:rPr>
                <w:rFonts w:ascii="Times New Roman" w:hAnsi="Times New Roman" w:cs="Times New Roman"/>
                <w:sz w:val="24"/>
                <w:szCs w:val="24"/>
              </w:rPr>
              <w:t xml:space="preserve">исторический материал. </w:t>
            </w:r>
            <w:r w:rsidRPr="00C60B52">
              <w:rPr>
                <w:rFonts w:ascii="Times New Roman" w:hAnsi="Times New Roman" w:cs="Times New Roman"/>
                <w:bCs/>
                <w:sz w:val="24"/>
                <w:szCs w:val="24"/>
              </w:rPr>
              <w:t xml:space="preserve">Высказывать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аргументировать </w:t>
            </w:r>
            <w:r w:rsidRPr="00C60B52">
              <w:rPr>
                <w:rFonts w:ascii="Times New Roman" w:hAnsi="Times New Roman" w:cs="Times New Roman"/>
                <w:sz w:val="24"/>
                <w:szCs w:val="24"/>
              </w:rPr>
              <w:t xml:space="preserve">суждения о сущности и значении основных событий и процессов европейской истории первой половины XIX в., </w:t>
            </w:r>
            <w:r w:rsidRPr="00C60B52">
              <w:rPr>
                <w:rFonts w:ascii="Times New Roman" w:hAnsi="Times New Roman" w:cs="Times New Roman"/>
                <w:bCs/>
                <w:sz w:val="24"/>
                <w:szCs w:val="24"/>
              </w:rPr>
              <w:t xml:space="preserve">давать </w:t>
            </w:r>
            <w:r w:rsidRPr="00C60B52">
              <w:rPr>
                <w:rFonts w:ascii="Times New Roman" w:hAnsi="Times New Roman" w:cs="Times New Roman"/>
                <w:sz w:val="24"/>
                <w:szCs w:val="24"/>
              </w:rPr>
              <w:t xml:space="preserve">оценку её деятелей. </w:t>
            </w:r>
            <w:r w:rsidRPr="00C60B52">
              <w:rPr>
                <w:rFonts w:ascii="Times New Roman" w:hAnsi="Times New Roman" w:cs="Times New Roman"/>
                <w:bCs/>
                <w:sz w:val="24"/>
                <w:szCs w:val="24"/>
              </w:rPr>
              <w:t xml:space="preserve">Характеризовать </w:t>
            </w:r>
            <w:r w:rsidRPr="00C60B52">
              <w:rPr>
                <w:rFonts w:ascii="Times New Roman" w:hAnsi="Times New Roman" w:cs="Times New Roman"/>
                <w:sz w:val="24"/>
                <w:szCs w:val="24"/>
              </w:rPr>
              <w:t>место и роль стран Европы в мировой истории первой половины XIX в.</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lastRenderedPageBreak/>
              <w:t>3</w:t>
            </w:r>
          </w:p>
        </w:tc>
        <w:tc>
          <w:tcPr>
            <w:tcW w:w="2543" w:type="dxa"/>
            <w:shd w:val="clear" w:color="auto" w:fill="auto"/>
          </w:tcPr>
          <w:p w:rsidR="0008378D" w:rsidRPr="00223EBF" w:rsidRDefault="0008378D" w:rsidP="008D574A">
            <w:pPr>
              <w:pStyle w:val="a6"/>
              <w:ind w:left="-105" w:firstLine="105"/>
              <w:rPr>
                <w:rFonts w:ascii="Times New Roman" w:hAnsi="Times New Roman" w:cs="Times New Roman"/>
                <w:sz w:val="24"/>
                <w:szCs w:val="24"/>
              </w:rPr>
            </w:pPr>
            <w:r w:rsidRPr="00223EBF">
              <w:rPr>
                <w:rFonts w:ascii="Times New Roman" w:hAnsi="Times New Roman" w:cs="Times New Roman"/>
                <w:sz w:val="24"/>
                <w:szCs w:val="24"/>
              </w:rPr>
              <w:t>Страны Западной Европы в конце XIX в</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5</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1</w:t>
            </w: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sz w:val="24"/>
                <w:szCs w:val="24"/>
              </w:rPr>
              <w:t xml:space="preserve">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 Доказывать, что реформирование – неотъемлемая часть курса английского парламента. Характеризовать </w:t>
            </w:r>
            <w:r w:rsidRPr="00C60B52">
              <w:rPr>
                <w:rFonts w:ascii="Times New Roman" w:hAnsi="Times New Roman" w:cs="Times New Roman"/>
                <w:sz w:val="24"/>
                <w:szCs w:val="24"/>
              </w:rPr>
              <w:lastRenderedPageBreak/>
              <w:t xml:space="preserve">двухпартийную систему Великобритании. Сравнивать результаты первой и второй избирательных реформ. Находить на карте и называть владения Британской империи. Выявлять и обозначать последствия Франко-прусской войны для французского города и деревни. Объяснять причины установления Третьей республики. Сравнивать курс, достижения Второй и Третьей республик во Франции. Характеризовать преобразования в Италии. Объяснять причины отставания экономики Италии от экономик ведущих европейских стран. Объяснять причины начала колониальных войн Италии. Называть основные черты политического и экономического развития </w:t>
            </w:r>
            <w:proofErr w:type="spellStart"/>
            <w:r w:rsidRPr="00C60B52">
              <w:rPr>
                <w:rFonts w:ascii="Times New Roman" w:hAnsi="Times New Roman" w:cs="Times New Roman"/>
                <w:sz w:val="24"/>
                <w:szCs w:val="24"/>
              </w:rPr>
              <w:t>Австро</w:t>
            </w:r>
            <w:proofErr w:type="spellEnd"/>
            <w:r w:rsidRPr="00C60B52">
              <w:rPr>
                <w:rFonts w:ascii="Times New Roman" w:hAnsi="Times New Roman" w:cs="Times New Roman"/>
                <w:sz w:val="24"/>
                <w:szCs w:val="24"/>
              </w:rPr>
              <w:t xml:space="preserve"> – Венгрии. Объяснять особенности положения ненемецкого населения Австро-Венгрии. Характеризовать внешнеполитический курс империи Габсбургов. </w:t>
            </w:r>
            <w:r w:rsidRPr="00C60B52">
              <w:rPr>
                <w:rFonts w:ascii="Times New Roman" w:hAnsi="Times New Roman" w:cs="Times New Roman"/>
                <w:bCs/>
                <w:sz w:val="24"/>
                <w:szCs w:val="24"/>
              </w:rPr>
              <w:t xml:space="preserve">Систематизировать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обобщать </w:t>
            </w:r>
            <w:r w:rsidRPr="00C60B52">
              <w:rPr>
                <w:rFonts w:ascii="Times New Roman" w:hAnsi="Times New Roman" w:cs="Times New Roman"/>
                <w:sz w:val="24"/>
                <w:szCs w:val="24"/>
              </w:rPr>
              <w:t xml:space="preserve">исторический материал. </w:t>
            </w:r>
            <w:r w:rsidRPr="00C60B52">
              <w:rPr>
                <w:rFonts w:ascii="Times New Roman" w:hAnsi="Times New Roman" w:cs="Times New Roman"/>
                <w:bCs/>
                <w:sz w:val="24"/>
                <w:szCs w:val="24"/>
              </w:rPr>
              <w:t xml:space="preserve">Высказывать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аргументировать </w:t>
            </w:r>
            <w:r w:rsidRPr="00C60B52">
              <w:rPr>
                <w:rFonts w:ascii="Times New Roman" w:hAnsi="Times New Roman" w:cs="Times New Roman"/>
                <w:sz w:val="24"/>
                <w:szCs w:val="24"/>
              </w:rPr>
              <w:t xml:space="preserve">суждения о сущности и значении основных событий и процессов европейской истории первой </w:t>
            </w:r>
            <w:proofErr w:type="spellStart"/>
            <w:r w:rsidRPr="00C60B52">
              <w:rPr>
                <w:rFonts w:ascii="Times New Roman" w:hAnsi="Times New Roman" w:cs="Times New Roman"/>
                <w:sz w:val="24"/>
                <w:szCs w:val="24"/>
              </w:rPr>
              <w:t>второоой</w:t>
            </w:r>
            <w:proofErr w:type="spellEnd"/>
            <w:r w:rsidRPr="00C60B52">
              <w:rPr>
                <w:rFonts w:ascii="Times New Roman" w:hAnsi="Times New Roman" w:cs="Times New Roman"/>
                <w:sz w:val="24"/>
                <w:szCs w:val="24"/>
              </w:rPr>
              <w:t xml:space="preserve"> XIX в., </w:t>
            </w:r>
            <w:r w:rsidRPr="00C60B52">
              <w:rPr>
                <w:rFonts w:ascii="Times New Roman" w:hAnsi="Times New Roman" w:cs="Times New Roman"/>
                <w:bCs/>
                <w:sz w:val="24"/>
                <w:szCs w:val="24"/>
              </w:rPr>
              <w:t xml:space="preserve">давать </w:t>
            </w:r>
            <w:r w:rsidRPr="00C60B52">
              <w:rPr>
                <w:rFonts w:ascii="Times New Roman" w:hAnsi="Times New Roman" w:cs="Times New Roman"/>
                <w:sz w:val="24"/>
                <w:szCs w:val="24"/>
              </w:rPr>
              <w:t xml:space="preserve">оценку её деятелей. </w:t>
            </w:r>
            <w:r w:rsidRPr="00C60B52">
              <w:rPr>
                <w:rFonts w:ascii="Times New Roman" w:hAnsi="Times New Roman" w:cs="Times New Roman"/>
                <w:bCs/>
                <w:sz w:val="24"/>
                <w:szCs w:val="24"/>
              </w:rPr>
              <w:t xml:space="preserve">Характеризовать </w:t>
            </w:r>
            <w:r w:rsidRPr="00C60B52">
              <w:rPr>
                <w:rFonts w:ascii="Times New Roman" w:hAnsi="Times New Roman" w:cs="Times New Roman"/>
                <w:sz w:val="24"/>
                <w:szCs w:val="24"/>
              </w:rPr>
              <w:t>место и роль стран Европы в мировой истории второй половины XIX в.</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lastRenderedPageBreak/>
              <w:t>4</w:t>
            </w:r>
          </w:p>
        </w:tc>
        <w:tc>
          <w:tcPr>
            <w:tcW w:w="2543" w:type="dxa"/>
            <w:shd w:val="clear" w:color="auto" w:fill="auto"/>
          </w:tcPr>
          <w:p w:rsidR="0008378D" w:rsidRPr="00223EBF" w:rsidRDefault="0008378D" w:rsidP="008D574A">
            <w:pPr>
              <w:pStyle w:val="a6"/>
              <w:ind w:left="37" w:hanging="37"/>
              <w:rPr>
                <w:rFonts w:ascii="Times New Roman" w:hAnsi="Times New Roman" w:cs="Times New Roman"/>
                <w:sz w:val="24"/>
                <w:szCs w:val="24"/>
              </w:rPr>
            </w:pPr>
            <w:r w:rsidRPr="00223EBF">
              <w:rPr>
                <w:rFonts w:ascii="Times New Roman" w:hAnsi="Times New Roman" w:cs="Times New Roman"/>
                <w:sz w:val="24"/>
                <w:szCs w:val="24"/>
              </w:rPr>
              <w:t>Северная и Южная Америка в XIX в.</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5</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sz w:val="24"/>
                <w:szCs w:val="24"/>
              </w:rPr>
              <w:t xml:space="preserve">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Называть итоги Гражданской войны. Сравнивать борьбу за права в США и Великобритании в XIX в Рассказывать об особенностях борьбы рабочих за свои права в США. Оценивать курс реформ Т. Рузвельта для дальнейшего развития страны. Характеризовать внешнеполитический курс США. Показывать на карте страны Латинской Америки и давать им общую характеристику. Выделять </w:t>
            </w:r>
            <w:r w:rsidRPr="00C60B52">
              <w:rPr>
                <w:rFonts w:ascii="Times New Roman" w:hAnsi="Times New Roman" w:cs="Times New Roman"/>
                <w:sz w:val="24"/>
                <w:szCs w:val="24"/>
              </w:rPr>
              <w:lastRenderedPageBreak/>
              <w:t xml:space="preserve">особенности развития Латинской Америки в сравнении с Северной Америкой. Выделять цели, средства и итоги национально-освободительного движения. </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lastRenderedPageBreak/>
              <w:t>5</w:t>
            </w:r>
          </w:p>
        </w:tc>
        <w:tc>
          <w:tcPr>
            <w:tcW w:w="2543" w:type="dxa"/>
            <w:shd w:val="clear" w:color="auto" w:fill="auto"/>
          </w:tcPr>
          <w:p w:rsidR="0008378D" w:rsidRPr="00223EBF" w:rsidRDefault="0008378D" w:rsidP="008D574A">
            <w:pPr>
              <w:pStyle w:val="a6"/>
              <w:ind w:left="37" w:hanging="37"/>
              <w:rPr>
                <w:rFonts w:ascii="Times New Roman" w:hAnsi="Times New Roman" w:cs="Times New Roman"/>
                <w:sz w:val="24"/>
                <w:szCs w:val="24"/>
              </w:rPr>
            </w:pPr>
            <w:r w:rsidRPr="00223EBF">
              <w:rPr>
                <w:rFonts w:ascii="Times New Roman" w:hAnsi="Times New Roman" w:cs="Times New Roman"/>
                <w:sz w:val="24"/>
                <w:szCs w:val="24"/>
              </w:rPr>
              <w:t>Традиционные общества в XIX века</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3</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1</w:t>
            </w: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sz w:val="24"/>
                <w:szCs w:val="24"/>
              </w:rPr>
              <w:t xml:space="preserve">Объяснять своеобразие уклада Японии. Устанавливать причины неспособности противостоять натиску западной цивилизации. Раскрывать смысл реформ </w:t>
            </w:r>
            <w:proofErr w:type="spellStart"/>
            <w:r w:rsidRPr="00C60B52">
              <w:rPr>
                <w:rFonts w:ascii="Times New Roman" w:hAnsi="Times New Roman" w:cs="Times New Roman"/>
                <w:sz w:val="24"/>
                <w:szCs w:val="24"/>
              </w:rPr>
              <w:t>Мэйдзи</w:t>
            </w:r>
            <w:proofErr w:type="spellEnd"/>
            <w:r w:rsidRPr="00C60B52">
              <w:rPr>
                <w:rFonts w:ascii="Times New Roman" w:hAnsi="Times New Roman" w:cs="Times New Roman"/>
                <w:sz w:val="24"/>
                <w:szCs w:val="24"/>
              </w:rPr>
              <w:t xml:space="preserve"> и их последствия для общества. Сравнивать способы и результаты «открытия» Китая и Японии европейцами на конкретных примерах. Рассказывать о попытках модернизации Китая и причинах их неудач. Характеризовать курс </w:t>
            </w:r>
            <w:proofErr w:type="spellStart"/>
            <w:r w:rsidRPr="00C60B52">
              <w:rPr>
                <w:rFonts w:ascii="Times New Roman" w:hAnsi="Times New Roman" w:cs="Times New Roman"/>
                <w:sz w:val="24"/>
                <w:szCs w:val="24"/>
              </w:rPr>
              <w:t>Цыси</w:t>
            </w:r>
            <w:proofErr w:type="spellEnd"/>
            <w:r w:rsidRPr="00C60B52">
              <w:rPr>
                <w:rFonts w:ascii="Times New Roman" w:hAnsi="Times New Roman" w:cs="Times New Roman"/>
                <w:sz w:val="24"/>
                <w:szCs w:val="24"/>
              </w:rPr>
              <w:t xml:space="preserve">. Анализировать реформы Кан </w:t>
            </w:r>
            <w:proofErr w:type="spellStart"/>
            <w:r w:rsidRPr="00C60B52">
              <w:rPr>
                <w:rFonts w:ascii="Times New Roman" w:hAnsi="Times New Roman" w:cs="Times New Roman"/>
                <w:sz w:val="24"/>
                <w:szCs w:val="24"/>
              </w:rPr>
              <w:t>Ю-вэя</w:t>
            </w:r>
            <w:proofErr w:type="spellEnd"/>
            <w:r w:rsidRPr="00C60B52">
              <w:rPr>
                <w:rFonts w:ascii="Times New Roman" w:hAnsi="Times New Roman" w:cs="Times New Roman"/>
                <w:sz w:val="24"/>
                <w:szCs w:val="24"/>
              </w:rPr>
              <w:t xml:space="preserve"> и их возможные перспективы. Объяснять утверждение «Индия – «жемчужина британской короны». Характеризовать пути и методы вхождения Индии в мировой рынок. Рассказывать о деятельности ИНК и </w:t>
            </w:r>
            <w:proofErr w:type="spellStart"/>
            <w:r w:rsidRPr="00C60B52">
              <w:rPr>
                <w:rFonts w:ascii="Times New Roman" w:hAnsi="Times New Roman" w:cs="Times New Roman"/>
                <w:sz w:val="24"/>
                <w:szCs w:val="24"/>
              </w:rPr>
              <w:t>Тилака</w:t>
            </w:r>
            <w:proofErr w:type="spellEnd"/>
            <w:r w:rsidRPr="00C60B52">
              <w:rPr>
                <w:rFonts w:ascii="Times New Roman" w:hAnsi="Times New Roman" w:cs="Times New Roman"/>
                <w:sz w:val="24"/>
                <w:szCs w:val="24"/>
              </w:rPr>
              <w:t xml:space="preserve">. Объяснять, почему в Африке традиционализм преобладал дольше, чем в других странах. Анализировать развитие, культуру стран Африки. Характеризовать особые пути развития Либерии и Эфиопии. Рассказывать о разделе Африканского континента, борьбе с колонизаторами. </w:t>
            </w:r>
            <w:r w:rsidRPr="00C60B52">
              <w:rPr>
                <w:rFonts w:ascii="Times New Roman" w:hAnsi="Times New Roman" w:cs="Times New Roman"/>
                <w:bCs/>
                <w:sz w:val="24"/>
                <w:szCs w:val="24"/>
              </w:rPr>
              <w:t xml:space="preserve">Систематизировать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обобщать </w:t>
            </w:r>
            <w:r w:rsidRPr="00C60B52">
              <w:rPr>
                <w:rFonts w:ascii="Times New Roman" w:hAnsi="Times New Roman" w:cs="Times New Roman"/>
                <w:sz w:val="24"/>
                <w:szCs w:val="24"/>
              </w:rPr>
              <w:t xml:space="preserve">исторический материал. </w:t>
            </w:r>
            <w:r w:rsidRPr="00C60B52">
              <w:rPr>
                <w:rFonts w:ascii="Times New Roman" w:hAnsi="Times New Roman" w:cs="Times New Roman"/>
                <w:bCs/>
                <w:sz w:val="24"/>
                <w:szCs w:val="24"/>
              </w:rPr>
              <w:t xml:space="preserve">Высказывать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аргументировать </w:t>
            </w:r>
            <w:r w:rsidRPr="00C60B52">
              <w:rPr>
                <w:rFonts w:ascii="Times New Roman" w:hAnsi="Times New Roman" w:cs="Times New Roman"/>
                <w:sz w:val="24"/>
                <w:szCs w:val="24"/>
              </w:rPr>
              <w:t xml:space="preserve">суждения о сущности и значении основных событий и процессов, происходивших в </w:t>
            </w:r>
            <w:r w:rsidRPr="00C60B52">
              <w:rPr>
                <w:rFonts w:ascii="Times New Roman" w:hAnsi="Times New Roman" w:cs="Times New Roman"/>
                <w:sz w:val="24"/>
                <w:szCs w:val="24"/>
                <w:lang w:val="en-US"/>
              </w:rPr>
              <w:t>XIX</w:t>
            </w:r>
            <w:r w:rsidRPr="00C60B52">
              <w:rPr>
                <w:rFonts w:ascii="Times New Roman" w:hAnsi="Times New Roman" w:cs="Times New Roman"/>
                <w:sz w:val="24"/>
                <w:szCs w:val="24"/>
              </w:rPr>
              <w:t xml:space="preserve"> в. в странах Америки, традиционных обществах Востока и Африки. </w:t>
            </w:r>
            <w:r w:rsidRPr="00C60B52">
              <w:rPr>
                <w:rFonts w:ascii="Times New Roman" w:hAnsi="Times New Roman" w:cs="Times New Roman"/>
                <w:bCs/>
                <w:sz w:val="24"/>
                <w:szCs w:val="24"/>
              </w:rPr>
              <w:t xml:space="preserve">Давать </w:t>
            </w:r>
            <w:r w:rsidRPr="00C60B52">
              <w:rPr>
                <w:rFonts w:ascii="Times New Roman" w:hAnsi="Times New Roman" w:cs="Times New Roman"/>
                <w:sz w:val="24"/>
                <w:szCs w:val="24"/>
              </w:rPr>
              <w:t xml:space="preserve">оценку деятелям данного исторического периода. </w:t>
            </w:r>
            <w:r w:rsidRPr="00C60B52">
              <w:rPr>
                <w:rFonts w:ascii="Times New Roman" w:hAnsi="Times New Roman" w:cs="Times New Roman"/>
                <w:bCs/>
                <w:sz w:val="24"/>
                <w:szCs w:val="24"/>
              </w:rPr>
              <w:t xml:space="preserve">Характеризовать </w:t>
            </w:r>
            <w:r w:rsidRPr="00C60B52">
              <w:rPr>
                <w:rFonts w:ascii="Times New Roman" w:hAnsi="Times New Roman" w:cs="Times New Roman"/>
                <w:sz w:val="24"/>
                <w:szCs w:val="24"/>
              </w:rPr>
              <w:t xml:space="preserve">место и роль стран Америки, традиционных обществ Востока и Африки в мировой истории </w:t>
            </w:r>
            <w:r w:rsidRPr="00C60B52">
              <w:rPr>
                <w:rFonts w:ascii="Times New Roman" w:hAnsi="Times New Roman" w:cs="Times New Roman"/>
                <w:sz w:val="24"/>
                <w:szCs w:val="24"/>
                <w:lang w:val="en-US"/>
              </w:rPr>
              <w:t>XIX</w:t>
            </w:r>
            <w:r w:rsidRPr="00C60B52">
              <w:rPr>
                <w:rFonts w:ascii="Times New Roman" w:hAnsi="Times New Roman" w:cs="Times New Roman"/>
                <w:sz w:val="24"/>
                <w:szCs w:val="24"/>
              </w:rPr>
              <w:t xml:space="preserve"> в.</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t>6</w:t>
            </w:r>
          </w:p>
        </w:tc>
        <w:tc>
          <w:tcPr>
            <w:tcW w:w="2543"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t>Мир в начале XX века</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2</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sz w:val="24"/>
                <w:szCs w:val="24"/>
              </w:rPr>
              <w:t xml:space="preserve">Объяснять значение понятия Новейшая история и место этого периода в мировой истории. Раскрывать понятие модернизация. Выделять особенности периодов новейшего этапа мировой истории. Называть важнейшие перемены в социально-экономической жизни </w:t>
            </w:r>
            <w:r w:rsidRPr="00C60B52">
              <w:rPr>
                <w:rFonts w:ascii="Times New Roman" w:hAnsi="Times New Roman" w:cs="Times New Roman"/>
                <w:sz w:val="24"/>
                <w:szCs w:val="24"/>
              </w:rPr>
              <w:lastRenderedPageBreak/>
              <w:t>общества. Объяснять причины быстрого роста городов. Сравнивать состояние общества в начале XX в. и во второй половине XIX в. Объяснять сущность и направления демократизации жизни в начале XX в. Сравнивать политические развитие начала XX в. и XIX в. Оценивать роль политических партий и профсоюзов. Работать с картой в ходе изучения особенностей международных отношений в эпоху Нового времени. Характеризовать динамичность, интеграцию отношений между странами в Новое время. Выделять предпосылки Первой мировой войны.</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p>
        </w:tc>
        <w:tc>
          <w:tcPr>
            <w:tcW w:w="2543"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r w:rsidRPr="00223EBF">
              <w:rPr>
                <w:rFonts w:ascii="Times New Roman" w:hAnsi="Times New Roman" w:cs="Times New Roman"/>
                <w:sz w:val="24"/>
                <w:szCs w:val="24"/>
              </w:rPr>
              <w:t>Итоговое повторение</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1</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1</w:t>
            </w:r>
          </w:p>
        </w:tc>
        <w:tc>
          <w:tcPr>
            <w:tcW w:w="4253" w:type="dxa"/>
            <w:shd w:val="clear" w:color="auto" w:fill="auto"/>
          </w:tcPr>
          <w:p w:rsidR="0008378D" w:rsidRPr="00C60B52" w:rsidRDefault="0008378D" w:rsidP="008D574A">
            <w:pPr>
              <w:pStyle w:val="a6"/>
              <w:jc w:val="both"/>
              <w:rPr>
                <w:rFonts w:ascii="Times New Roman" w:hAnsi="Times New Roman" w:cs="Times New Roman"/>
                <w:sz w:val="24"/>
                <w:szCs w:val="24"/>
              </w:rPr>
            </w:pPr>
            <w:r w:rsidRPr="00C60B52">
              <w:rPr>
                <w:rFonts w:ascii="Times New Roman" w:hAnsi="Times New Roman" w:cs="Times New Roman"/>
                <w:bCs/>
                <w:sz w:val="24"/>
                <w:szCs w:val="24"/>
              </w:rPr>
              <w:t xml:space="preserve">Систематизировать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обобщать </w:t>
            </w:r>
            <w:r w:rsidRPr="00C60B52">
              <w:rPr>
                <w:rFonts w:ascii="Times New Roman" w:hAnsi="Times New Roman" w:cs="Times New Roman"/>
                <w:sz w:val="24"/>
                <w:szCs w:val="24"/>
              </w:rPr>
              <w:t xml:space="preserve">исторический материал. </w:t>
            </w:r>
            <w:r w:rsidRPr="00C60B52">
              <w:rPr>
                <w:rFonts w:ascii="Times New Roman" w:hAnsi="Times New Roman" w:cs="Times New Roman"/>
                <w:bCs/>
                <w:sz w:val="24"/>
                <w:szCs w:val="24"/>
              </w:rPr>
              <w:t xml:space="preserve">Высказывать </w:t>
            </w:r>
            <w:r w:rsidRPr="00C60B52">
              <w:rPr>
                <w:rFonts w:ascii="Times New Roman" w:hAnsi="Times New Roman" w:cs="Times New Roman"/>
                <w:sz w:val="24"/>
                <w:szCs w:val="24"/>
              </w:rPr>
              <w:t xml:space="preserve">и </w:t>
            </w:r>
            <w:r w:rsidRPr="00C60B52">
              <w:rPr>
                <w:rFonts w:ascii="Times New Roman" w:hAnsi="Times New Roman" w:cs="Times New Roman"/>
                <w:bCs/>
                <w:sz w:val="24"/>
                <w:szCs w:val="24"/>
              </w:rPr>
              <w:t xml:space="preserve">аргументировать </w:t>
            </w:r>
            <w:r w:rsidRPr="00C60B52">
              <w:rPr>
                <w:rFonts w:ascii="Times New Roman" w:hAnsi="Times New Roman" w:cs="Times New Roman"/>
                <w:sz w:val="24"/>
                <w:szCs w:val="24"/>
              </w:rPr>
              <w:t xml:space="preserve">суждения о сущности и значении основных событий и процессов всеобщей истории </w:t>
            </w:r>
            <w:r w:rsidRPr="00C60B52">
              <w:rPr>
                <w:rFonts w:ascii="Times New Roman" w:hAnsi="Times New Roman" w:cs="Times New Roman"/>
                <w:sz w:val="24"/>
                <w:szCs w:val="24"/>
                <w:lang w:val="en-US"/>
              </w:rPr>
              <w:t>XIX</w:t>
            </w:r>
            <w:r w:rsidRPr="00C60B52">
              <w:rPr>
                <w:rFonts w:ascii="Times New Roman" w:hAnsi="Times New Roman" w:cs="Times New Roman"/>
                <w:sz w:val="24"/>
                <w:szCs w:val="24"/>
              </w:rPr>
              <w:t xml:space="preserve"> – начала </w:t>
            </w:r>
            <w:r w:rsidRPr="00C60B52">
              <w:rPr>
                <w:rFonts w:ascii="Times New Roman" w:hAnsi="Times New Roman" w:cs="Times New Roman"/>
                <w:sz w:val="24"/>
                <w:szCs w:val="24"/>
                <w:lang w:val="en-US"/>
              </w:rPr>
              <w:t>XX</w:t>
            </w:r>
            <w:r w:rsidRPr="00C60B52">
              <w:rPr>
                <w:rFonts w:ascii="Times New Roman" w:hAnsi="Times New Roman" w:cs="Times New Roman"/>
                <w:sz w:val="24"/>
                <w:szCs w:val="24"/>
              </w:rPr>
              <w:t xml:space="preserve"> вв., </w:t>
            </w:r>
            <w:r w:rsidRPr="00C60B52">
              <w:rPr>
                <w:rFonts w:ascii="Times New Roman" w:hAnsi="Times New Roman" w:cs="Times New Roman"/>
                <w:bCs/>
                <w:sz w:val="24"/>
                <w:szCs w:val="24"/>
              </w:rPr>
              <w:t xml:space="preserve">давать </w:t>
            </w:r>
            <w:r w:rsidRPr="00C60B52">
              <w:rPr>
                <w:rFonts w:ascii="Times New Roman" w:hAnsi="Times New Roman" w:cs="Times New Roman"/>
                <w:sz w:val="24"/>
                <w:szCs w:val="24"/>
              </w:rPr>
              <w:t xml:space="preserve">оценку её деятелей. </w:t>
            </w:r>
            <w:r w:rsidRPr="00C60B52">
              <w:rPr>
                <w:rFonts w:ascii="Times New Roman" w:hAnsi="Times New Roman" w:cs="Times New Roman"/>
                <w:bCs/>
                <w:sz w:val="24"/>
                <w:szCs w:val="24"/>
              </w:rPr>
              <w:t xml:space="preserve">Характеризовать </w:t>
            </w:r>
            <w:r w:rsidRPr="00C60B52">
              <w:rPr>
                <w:rFonts w:ascii="Times New Roman" w:hAnsi="Times New Roman" w:cs="Times New Roman"/>
                <w:sz w:val="24"/>
                <w:szCs w:val="24"/>
              </w:rPr>
              <w:t xml:space="preserve">место и роль отдельных государств в мировой истории в </w:t>
            </w:r>
            <w:r w:rsidRPr="00C60B52">
              <w:rPr>
                <w:rFonts w:ascii="Times New Roman" w:hAnsi="Times New Roman" w:cs="Times New Roman"/>
                <w:sz w:val="24"/>
                <w:szCs w:val="24"/>
                <w:lang w:val="en-US"/>
              </w:rPr>
              <w:t>XIX</w:t>
            </w:r>
            <w:r w:rsidRPr="00C60B52">
              <w:rPr>
                <w:rFonts w:ascii="Times New Roman" w:hAnsi="Times New Roman" w:cs="Times New Roman"/>
                <w:sz w:val="24"/>
                <w:szCs w:val="24"/>
              </w:rPr>
              <w:t xml:space="preserve"> - начале  XX вв.</w:t>
            </w:r>
          </w:p>
        </w:tc>
      </w:tr>
      <w:tr w:rsidR="0008378D" w:rsidRPr="00223EBF" w:rsidTr="008D574A">
        <w:tc>
          <w:tcPr>
            <w:tcW w:w="850" w:type="dxa"/>
            <w:shd w:val="clear" w:color="auto" w:fill="auto"/>
          </w:tcPr>
          <w:p w:rsidR="0008378D" w:rsidRPr="00223EBF" w:rsidRDefault="0008378D" w:rsidP="008D574A">
            <w:pPr>
              <w:pStyle w:val="a6"/>
              <w:ind w:left="-567" w:firstLine="567"/>
              <w:rPr>
                <w:rFonts w:ascii="Times New Roman" w:hAnsi="Times New Roman" w:cs="Times New Roman"/>
                <w:sz w:val="24"/>
                <w:szCs w:val="24"/>
              </w:rPr>
            </w:pPr>
          </w:p>
        </w:tc>
        <w:tc>
          <w:tcPr>
            <w:tcW w:w="2543" w:type="dxa"/>
            <w:shd w:val="clear" w:color="auto" w:fill="auto"/>
          </w:tcPr>
          <w:p w:rsidR="0008378D" w:rsidRPr="00223EBF" w:rsidRDefault="0008378D" w:rsidP="008D574A">
            <w:pPr>
              <w:pStyle w:val="a6"/>
              <w:ind w:left="-567" w:firstLine="567"/>
              <w:rPr>
                <w:rFonts w:ascii="Times New Roman" w:hAnsi="Times New Roman" w:cs="Times New Roman"/>
                <w:b/>
                <w:sz w:val="24"/>
                <w:szCs w:val="24"/>
              </w:rPr>
            </w:pPr>
            <w:r w:rsidRPr="00223EBF">
              <w:rPr>
                <w:rFonts w:ascii="Times New Roman" w:hAnsi="Times New Roman" w:cs="Times New Roman"/>
                <w:b/>
                <w:sz w:val="24"/>
                <w:szCs w:val="24"/>
              </w:rPr>
              <w:t>Всего</w:t>
            </w:r>
          </w:p>
        </w:tc>
        <w:tc>
          <w:tcPr>
            <w:tcW w:w="1138"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34</w:t>
            </w:r>
          </w:p>
        </w:tc>
        <w:tc>
          <w:tcPr>
            <w:tcW w:w="1139" w:type="dxa"/>
            <w:shd w:val="clear" w:color="auto" w:fill="auto"/>
          </w:tcPr>
          <w:p w:rsidR="0008378D" w:rsidRPr="00223EBF" w:rsidRDefault="0008378D" w:rsidP="008D574A">
            <w:pPr>
              <w:pStyle w:val="a6"/>
              <w:ind w:left="-567" w:firstLine="567"/>
              <w:jc w:val="center"/>
              <w:rPr>
                <w:rFonts w:ascii="Times New Roman" w:hAnsi="Times New Roman" w:cs="Times New Roman"/>
                <w:sz w:val="24"/>
                <w:szCs w:val="24"/>
              </w:rPr>
            </w:pPr>
            <w:r w:rsidRPr="00223EBF">
              <w:rPr>
                <w:rFonts w:ascii="Times New Roman" w:hAnsi="Times New Roman" w:cs="Times New Roman"/>
                <w:sz w:val="24"/>
                <w:szCs w:val="24"/>
              </w:rPr>
              <w:t>5</w:t>
            </w:r>
          </w:p>
        </w:tc>
        <w:tc>
          <w:tcPr>
            <w:tcW w:w="4253" w:type="dxa"/>
            <w:shd w:val="clear" w:color="auto" w:fill="auto"/>
          </w:tcPr>
          <w:p w:rsidR="0008378D" w:rsidRPr="00C60B52" w:rsidRDefault="0008378D" w:rsidP="008D574A">
            <w:pPr>
              <w:pStyle w:val="a6"/>
              <w:ind w:left="-567" w:firstLine="567"/>
              <w:jc w:val="both"/>
              <w:rPr>
                <w:rFonts w:ascii="Times New Roman" w:hAnsi="Times New Roman" w:cs="Times New Roman"/>
                <w:sz w:val="24"/>
                <w:szCs w:val="24"/>
              </w:rPr>
            </w:pPr>
          </w:p>
        </w:tc>
      </w:tr>
    </w:tbl>
    <w:p w:rsidR="0008378D" w:rsidRDefault="0008378D" w:rsidP="0008378D">
      <w:pPr>
        <w:spacing w:after="0" w:line="240" w:lineRule="auto"/>
        <w:ind w:left="-567" w:firstLine="567"/>
        <w:jc w:val="center"/>
        <w:rPr>
          <w:rFonts w:ascii="Times New Roman" w:eastAsia="Times New Roman" w:hAnsi="Times New Roman" w:cs="Times New Roman"/>
          <w:b/>
          <w:sz w:val="28"/>
          <w:szCs w:val="28"/>
          <w:lang w:eastAsia="ru-RU"/>
        </w:rPr>
        <w:sectPr w:rsidR="0008378D" w:rsidSect="004B0989">
          <w:pgSz w:w="11906" w:h="16838"/>
          <w:pgMar w:top="1134" w:right="850" w:bottom="1134" w:left="1701" w:header="708" w:footer="708" w:gutter="0"/>
          <w:cols w:space="708"/>
          <w:docGrid w:linePitch="360"/>
        </w:sectPr>
      </w:pPr>
    </w:p>
    <w:p w:rsidR="00D21903" w:rsidRDefault="00D21903" w:rsidP="0008378D"/>
    <w:sectPr w:rsidR="00D21903"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911AD"/>
    <w:multiLevelType w:val="hybridMultilevel"/>
    <w:tmpl w:val="99F82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57668C"/>
    <w:multiLevelType w:val="hybridMultilevel"/>
    <w:tmpl w:val="AF54B6DE"/>
    <w:lvl w:ilvl="0" w:tplc="6DBC2A0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B">
      <w:start w:val="1"/>
      <w:numFmt w:val="bullet"/>
      <w:lvlText w:val=""/>
      <w:lvlJc w:val="left"/>
      <w:pPr>
        <w:ind w:left="2880" w:hanging="360"/>
      </w:pPr>
      <w:rPr>
        <w:rFonts w:ascii="Wingdings" w:hAnsi="Wingding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B97206"/>
    <w:multiLevelType w:val="hybridMultilevel"/>
    <w:tmpl w:val="428A07CE"/>
    <w:lvl w:ilvl="0" w:tplc="FB0E12B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compat/>
  <w:rsids>
    <w:rsidRoot w:val="0008378D"/>
    <w:rsid w:val="0008378D"/>
    <w:rsid w:val="00192AC4"/>
    <w:rsid w:val="002047B5"/>
    <w:rsid w:val="0037172B"/>
    <w:rsid w:val="005855E6"/>
    <w:rsid w:val="0059236D"/>
    <w:rsid w:val="007A1C17"/>
    <w:rsid w:val="00886AA9"/>
    <w:rsid w:val="00BA0FB2"/>
    <w:rsid w:val="00CC5E4F"/>
    <w:rsid w:val="00D21903"/>
    <w:rsid w:val="00F73144"/>
    <w:rsid w:val="00F93D01"/>
    <w:rsid w:val="00FB6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378D"/>
    <w:pPr>
      <w:widowControl w:val="0"/>
      <w:suppressAutoHyphens/>
      <w:autoSpaceDN w:val="0"/>
      <w:textAlignment w:val="baseline"/>
    </w:pPr>
    <w:rPr>
      <w:rFonts w:ascii="Calibri" w:eastAsia="SimSun" w:hAnsi="Calibri" w:cs="Calibri"/>
      <w:kern w:val="3"/>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8378D"/>
    <w:pPr>
      <w:widowControl w:val="0"/>
      <w:suppressAutoHyphens/>
      <w:autoSpaceDN w:val="0"/>
      <w:spacing w:after="0" w:line="240" w:lineRule="auto"/>
      <w:textAlignment w:val="baseline"/>
    </w:pPr>
    <w:rPr>
      <w:rFonts w:eastAsia="SimSun" w:cs="Mangal"/>
      <w:kern w:val="3"/>
      <w:szCs w:val="24"/>
      <w:lang w:eastAsia="hi-IN" w:bidi="hi-IN"/>
    </w:rPr>
  </w:style>
  <w:style w:type="paragraph" w:styleId="a3">
    <w:name w:val="List Paragraph"/>
    <w:basedOn w:val="a"/>
    <w:link w:val="a4"/>
    <w:uiPriority w:val="34"/>
    <w:qFormat/>
    <w:rsid w:val="0008378D"/>
    <w:pPr>
      <w:ind w:left="720"/>
      <w:contextualSpacing/>
    </w:pPr>
  </w:style>
  <w:style w:type="paragraph" w:customStyle="1" w:styleId="Textbody">
    <w:name w:val="Text body"/>
    <w:basedOn w:val="a"/>
    <w:rsid w:val="0008378D"/>
    <w:pPr>
      <w:spacing w:after="120" w:line="240" w:lineRule="auto"/>
    </w:pPr>
    <w:rPr>
      <w:rFonts w:ascii="Times New Roman" w:hAnsi="Times New Roman" w:cs="Mangal"/>
      <w:sz w:val="24"/>
      <w:szCs w:val="24"/>
      <w:lang w:eastAsia="hi-IN" w:bidi="hi-IN"/>
    </w:rPr>
  </w:style>
  <w:style w:type="character" w:customStyle="1" w:styleId="2">
    <w:name w:val="Основной текст (2)"/>
    <w:basedOn w:val="a0"/>
    <w:link w:val="21"/>
    <w:uiPriority w:val="99"/>
    <w:rsid w:val="0008378D"/>
    <w:rPr>
      <w:rFonts w:cs="Times New Roman"/>
      <w:szCs w:val="24"/>
      <w:shd w:val="clear" w:color="auto" w:fill="FFFFFF"/>
    </w:rPr>
  </w:style>
  <w:style w:type="character" w:customStyle="1" w:styleId="211pt">
    <w:name w:val="Основной текст (2) + 11 pt"/>
    <w:basedOn w:val="2"/>
    <w:uiPriority w:val="99"/>
    <w:rsid w:val="0008378D"/>
  </w:style>
  <w:style w:type="paragraph" w:customStyle="1" w:styleId="21">
    <w:name w:val="Основной текст (2)1"/>
    <w:basedOn w:val="a"/>
    <w:link w:val="2"/>
    <w:uiPriority w:val="99"/>
    <w:rsid w:val="0008378D"/>
    <w:pPr>
      <w:widowControl/>
      <w:shd w:val="clear" w:color="auto" w:fill="FFFFFF"/>
      <w:suppressAutoHyphens w:val="0"/>
      <w:autoSpaceDN/>
      <w:spacing w:after="0" w:line="317" w:lineRule="exact"/>
      <w:ind w:firstLine="700"/>
      <w:jc w:val="both"/>
      <w:textAlignment w:val="auto"/>
    </w:pPr>
    <w:rPr>
      <w:rFonts w:ascii="Times New Roman" w:eastAsiaTheme="minorHAnsi" w:hAnsi="Times New Roman" w:cs="Times New Roman"/>
      <w:kern w:val="0"/>
      <w:sz w:val="24"/>
      <w:szCs w:val="24"/>
    </w:rPr>
  </w:style>
  <w:style w:type="table" w:styleId="a5">
    <w:name w:val="Table Grid"/>
    <w:basedOn w:val="a1"/>
    <w:uiPriority w:val="39"/>
    <w:rsid w:val="0008378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08378D"/>
    <w:pPr>
      <w:spacing w:after="0" w:line="240" w:lineRule="auto"/>
    </w:pPr>
    <w:rPr>
      <w:rFonts w:ascii="Calibri" w:eastAsia="Times New Roman" w:hAnsi="Calibri" w:cs="Calibri"/>
      <w:sz w:val="22"/>
      <w:lang w:eastAsia="ru-RU"/>
    </w:rPr>
  </w:style>
  <w:style w:type="paragraph" w:styleId="a8">
    <w:name w:val="Body Text"/>
    <w:basedOn w:val="a"/>
    <w:link w:val="a9"/>
    <w:uiPriority w:val="99"/>
    <w:semiHidden/>
    <w:unhideWhenUsed/>
    <w:rsid w:val="0008378D"/>
    <w:pPr>
      <w:spacing w:after="120"/>
    </w:pPr>
  </w:style>
  <w:style w:type="character" w:customStyle="1" w:styleId="a9">
    <w:name w:val="Основной текст Знак"/>
    <w:basedOn w:val="a0"/>
    <w:link w:val="a8"/>
    <w:uiPriority w:val="99"/>
    <w:semiHidden/>
    <w:rsid w:val="0008378D"/>
    <w:rPr>
      <w:rFonts w:ascii="Calibri" w:eastAsia="SimSun" w:hAnsi="Calibri" w:cs="Calibri"/>
      <w:kern w:val="3"/>
      <w:sz w:val="22"/>
    </w:rPr>
  </w:style>
  <w:style w:type="paragraph" w:customStyle="1" w:styleId="ConsPlusNormal">
    <w:name w:val="ConsPlusNormal"/>
    <w:uiPriority w:val="99"/>
    <w:rsid w:val="000837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0">
    <w:name w:val="c0"/>
    <w:basedOn w:val="a0"/>
    <w:rsid w:val="0008378D"/>
  </w:style>
  <w:style w:type="paragraph" w:customStyle="1" w:styleId="Default">
    <w:name w:val="Default"/>
    <w:rsid w:val="0008378D"/>
    <w:pPr>
      <w:autoSpaceDE w:val="0"/>
      <w:autoSpaceDN w:val="0"/>
      <w:adjustRightInd w:val="0"/>
      <w:spacing w:after="0" w:line="240" w:lineRule="auto"/>
    </w:pPr>
    <w:rPr>
      <w:rFonts w:eastAsia="Calibri" w:cs="Times New Roman"/>
      <w:color w:val="000000"/>
      <w:szCs w:val="24"/>
      <w:lang w:eastAsia="ru-RU"/>
    </w:rPr>
  </w:style>
  <w:style w:type="character" w:customStyle="1" w:styleId="a4">
    <w:name w:val="Абзац списка Знак"/>
    <w:link w:val="a3"/>
    <w:uiPriority w:val="34"/>
    <w:locked/>
    <w:rsid w:val="0008378D"/>
    <w:rPr>
      <w:rFonts w:ascii="Calibri" w:eastAsia="SimSun" w:hAnsi="Calibri" w:cs="Calibri"/>
      <w:kern w:val="3"/>
      <w:sz w:val="22"/>
    </w:rPr>
  </w:style>
  <w:style w:type="character" w:customStyle="1" w:styleId="a7">
    <w:name w:val="Без интервала Знак"/>
    <w:basedOn w:val="a0"/>
    <w:link w:val="a6"/>
    <w:uiPriority w:val="1"/>
    <w:rsid w:val="0008378D"/>
    <w:rPr>
      <w:rFonts w:ascii="Calibri" w:eastAsia="Times New Roman" w:hAnsi="Calibri" w:cs="Calibri"/>
      <w:sz w:val="22"/>
      <w:lang w:eastAsia="ru-RU"/>
    </w:rPr>
  </w:style>
  <w:style w:type="paragraph" w:styleId="aa">
    <w:name w:val="Balloon Text"/>
    <w:basedOn w:val="a"/>
    <w:link w:val="ab"/>
    <w:uiPriority w:val="99"/>
    <w:semiHidden/>
    <w:unhideWhenUsed/>
    <w:rsid w:val="00886A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6AA9"/>
    <w:rPr>
      <w:rFonts w:ascii="Tahoma" w:eastAsia="SimSun"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3879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4030</Words>
  <Characters>22974</Characters>
  <Application>Microsoft Office Word</Application>
  <DocSecurity>0</DocSecurity>
  <Lines>191</Lines>
  <Paragraphs>53</Paragraphs>
  <ScaleCrop>false</ScaleCrop>
  <Company/>
  <LinksUpToDate>false</LinksUpToDate>
  <CharactersWithSpaces>26951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10</cp:revision>
  <dcterms:created xsi:type="dcterms:W3CDTF">2020-12-04T07:00:00Z</dcterms:created>
  <dcterms:modified xsi:type="dcterms:W3CDTF">2022-06-29T10:41:00Z</dcterms:modified>
</cp:coreProperties>
</file>