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6D" w:rsidRDefault="0059236D" w:rsidP="0059236D">
      <w:pPr>
        <w:widowControl/>
        <w:suppressAutoHyphens w:val="0"/>
        <w:spacing w:after="0" w:line="240" w:lineRule="auto"/>
        <w:ind w:left="-567" w:firstLine="567"/>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Государственное профессиональное образовательное учреждение Ярославской области Мышкинский политехнический колледж</w:t>
      </w:r>
    </w:p>
    <w:p w:rsidR="0008378D" w:rsidRPr="004B0989" w:rsidRDefault="0008378D" w:rsidP="0008378D">
      <w:pPr>
        <w:spacing w:after="0" w:line="240" w:lineRule="auto"/>
        <w:ind w:left="-567" w:firstLine="567"/>
        <w:jc w:val="right"/>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right"/>
        <w:rPr>
          <w:rFonts w:ascii="Times New Roman" w:eastAsia="Times New Roman" w:hAnsi="Times New Roman" w:cs="Times New Roman"/>
          <w:sz w:val="28"/>
          <w:szCs w:val="28"/>
          <w:lang w:eastAsia="ru-RU"/>
        </w:rPr>
      </w:pPr>
    </w:p>
    <w:p w:rsidR="0008378D" w:rsidRPr="004B0989" w:rsidRDefault="00F73144" w:rsidP="0008378D">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4908550</wp:posOffset>
            </wp:positionH>
            <wp:positionV relativeFrom="paragraph">
              <wp:posOffset>119380</wp:posOffset>
            </wp:positionV>
            <wp:extent cx="1207770" cy="1262380"/>
            <wp:effectExtent l="19050" t="0" r="0" b="0"/>
            <wp:wrapNone/>
            <wp:docPr id="2" name="Рисунок 1" descr="C:\Users\Андрей\Desktop\Рабочие программы 2019\печать.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ечать.jpg"/>
                    <pic:cNvPicPr>
                      <a:picLocks noChangeAspect="1" noChangeArrowheads="1"/>
                    </pic:cNvPicPr>
                  </pic:nvPicPr>
                  <pic:blipFill>
                    <a:blip r:embed="rId5" cstate="print"/>
                    <a:srcRect/>
                    <a:stretch>
                      <a:fillRect/>
                    </a:stretch>
                  </pic:blipFill>
                  <pic:spPr bwMode="auto">
                    <a:xfrm>
                      <a:off x="0" y="0"/>
                      <a:ext cx="1207770" cy="1262380"/>
                    </a:xfrm>
                    <a:prstGeom prst="rect">
                      <a:avLst/>
                    </a:prstGeom>
                    <a:noFill/>
                    <a:ln w="9525">
                      <a:noFill/>
                      <a:miter lim="800000"/>
                      <a:headEnd/>
                      <a:tailEnd/>
                    </a:ln>
                  </pic:spPr>
                </pic:pic>
              </a:graphicData>
            </a:graphic>
          </wp:anchor>
        </w:drawing>
      </w:r>
    </w:p>
    <w:p w:rsidR="0008378D" w:rsidRPr="004B0989" w:rsidRDefault="0008378D" w:rsidP="00886AA9">
      <w:pPr>
        <w:spacing w:after="0" w:line="240" w:lineRule="auto"/>
        <w:ind w:left="-567" w:firstLine="567"/>
        <w:jc w:val="right"/>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УТВЕРЖДАЮ</w:t>
      </w:r>
    </w:p>
    <w:p w:rsidR="0008378D" w:rsidRPr="004B0989" w:rsidRDefault="00886AA9" w:rsidP="00886AA9">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__</w:t>
      </w:r>
      <w:r>
        <w:rPr>
          <w:rFonts w:ascii="Times New Roman" w:eastAsia="Times New Roman" w:hAnsi="Times New Roman" w:cs="Times New Roman"/>
          <w:noProof/>
          <w:sz w:val="28"/>
          <w:szCs w:val="28"/>
          <w:lang w:eastAsia="ru-RU"/>
        </w:rPr>
        <w:drawing>
          <wp:inline distT="0" distB="0" distL="0" distR="0">
            <wp:extent cx="607655" cy="346953"/>
            <wp:effectExtent l="19050" t="0" r="1945" b="0"/>
            <wp:docPr id="1" name="Рисунок 1" descr="C:\Users\Андрей\Desktop\Рабочие программы 2019\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одпись ксюши.jpg"/>
                    <pic:cNvPicPr>
                      <a:picLocks noChangeAspect="1" noChangeArrowheads="1"/>
                    </pic:cNvPicPr>
                  </pic:nvPicPr>
                  <pic:blipFill>
                    <a:blip r:embed="rId6" cstate="print"/>
                    <a:srcRect/>
                    <a:stretch>
                      <a:fillRect/>
                    </a:stretch>
                  </pic:blipFill>
                  <pic:spPr bwMode="auto">
                    <a:xfrm>
                      <a:off x="0" y="0"/>
                      <a:ext cx="608037" cy="347171"/>
                    </a:xfrm>
                    <a:prstGeom prst="rect">
                      <a:avLst/>
                    </a:prstGeom>
                    <a:noFill/>
                    <a:ln w="9525">
                      <a:noFill/>
                      <a:miter lim="800000"/>
                      <a:headEnd/>
                      <a:tailEnd/>
                    </a:ln>
                  </pic:spPr>
                </pic:pic>
              </a:graphicData>
            </a:graphic>
          </wp:inline>
        </w:drawing>
      </w:r>
      <w:r w:rsidR="0059236D">
        <w:rPr>
          <w:rFonts w:ascii="Times New Roman" w:eastAsia="Times New Roman" w:hAnsi="Times New Roman" w:cs="Times New Roman"/>
          <w:sz w:val="28"/>
          <w:szCs w:val="28"/>
          <w:lang w:eastAsia="ru-RU"/>
        </w:rPr>
        <w:t>Кошелева Т.А.</w:t>
      </w:r>
      <w:r w:rsidR="00F73144" w:rsidRPr="00F73144">
        <w:rPr>
          <w:noProof/>
          <w:lang w:eastAsia="ru-RU"/>
        </w:rPr>
        <w:t xml:space="preserve"> </w:t>
      </w:r>
    </w:p>
    <w:p w:rsidR="0008378D" w:rsidRPr="004B0989" w:rsidRDefault="00FB68E0" w:rsidP="00886AA9">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9236D">
        <w:rPr>
          <w:rFonts w:ascii="Times New Roman" w:eastAsia="Times New Roman" w:hAnsi="Times New Roman" w:cs="Times New Roman"/>
          <w:sz w:val="28"/>
          <w:szCs w:val="28"/>
          <w:lang w:eastAsia="ru-RU"/>
        </w:rPr>
        <w:t xml:space="preserve">» августа </w:t>
      </w:r>
      <w:r w:rsidR="0008378D" w:rsidRPr="004B098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0008378D" w:rsidRPr="004B0989">
        <w:rPr>
          <w:rFonts w:ascii="Times New Roman" w:eastAsia="Times New Roman" w:hAnsi="Times New Roman" w:cs="Times New Roman"/>
          <w:sz w:val="28"/>
          <w:szCs w:val="28"/>
          <w:lang w:eastAsia="ru-RU"/>
        </w:rPr>
        <w:t>г.</w:t>
      </w: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РАБОЧАЯ ПРОГРАММА УЧЕБНОГО ПРЕДМЕТА</w:t>
      </w: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«ВСЕОБЩАЯ РОССИИ»</w:t>
      </w: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hAnsi="Times New Roman" w:cs="Times New Roman"/>
          <w:sz w:val="28"/>
          <w:szCs w:val="28"/>
        </w:rPr>
      </w:pPr>
      <w:r w:rsidRPr="004B0989">
        <w:rPr>
          <w:rFonts w:ascii="Times New Roman" w:eastAsia="Times New Roman" w:hAnsi="Times New Roman" w:cs="Times New Roman"/>
          <w:sz w:val="28"/>
          <w:szCs w:val="28"/>
          <w:lang w:eastAsia="ru-RU"/>
        </w:rPr>
        <w:t>Общеобразовательная подготовка</w:t>
      </w: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4815" w:firstLine="567"/>
        <w:jc w:val="right"/>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4815"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Программу составил(а):</w:t>
      </w:r>
    </w:p>
    <w:p w:rsidR="0008378D" w:rsidRPr="004B0989" w:rsidRDefault="0059236D" w:rsidP="0008378D">
      <w:pPr>
        <w:spacing w:after="0" w:line="240" w:lineRule="auto"/>
        <w:ind w:left="4815"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Лихачева Е.Н.</w:t>
      </w:r>
    </w:p>
    <w:p w:rsidR="0008378D" w:rsidRPr="00197D10" w:rsidRDefault="0008378D" w:rsidP="0008378D">
      <w:pPr>
        <w:spacing w:after="0" w:line="240" w:lineRule="auto"/>
        <w:ind w:left="4815" w:firstLine="567"/>
        <w:rPr>
          <w:rFonts w:ascii="Times New Roman" w:eastAsia="Times New Roman" w:hAnsi="Times New Roman" w:cs="Times New Roman"/>
          <w:sz w:val="28"/>
          <w:szCs w:val="28"/>
          <w:vertAlign w:val="superscript"/>
          <w:lang w:eastAsia="ru-RU"/>
        </w:rPr>
      </w:pPr>
      <w:r w:rsidRPr="00197D10">
        <w:rPr>
          <w:rFonts w:ascii="Times New Roman" w:eastAsia="Times New Roman" w:hAnsi="Times New Roman" w:cs="Times New Roman"/>
          <w:sz w:val="28"/>
          <w:szCs w:val="28"/>
          <w:vertAlign w:val="superscript"/>
          <w:lang w:eastAsia="ru-RU"/>
        </w:rPr>
        <w:t>(Ф.И.О. преподавателя)</w:t>
      </w:r>
    </w:p>
    <w:p w:rsidR="0008378D" w:rsidRPr="004B0989" w:rsidRDefault="0008378D" w:rsidP="0008378D">
      <w:pPr>
        <w:spacing w:after="0" w:line="240" w:lineRule="auto"/>
        <w:ind w:left="-567" w:firstLine="567"/>
        <w:rPr>
          <w:rFonts w:ascii="Times New Roman" w:eastAsia="Times New Roman" w:hAnsi="Times New Roman" w:cs="Times New Roman"/>
          <w:sz w:val="28"/>
          <w:szCs w:val="28"/>
          <w:vertAlign w:val="subscript"/>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E02EF7" w:rsidRDefault="0059236D" w:rsidP="0008378D">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Мышкин</w:t>
      </w:r>
    </w:p>
    <w:p w:rsidR="0008378D" w:rsidRPr="004B0989" w:rsidRDefault="00FB68E0" w:rsidP="0008378D">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08378D" w:rsidRPr="00E02EF7">
        <w:rPr>
          <w:rFonts w:ascii="Times New Roman" w:eastAsia="Times New Roman" w:hAnsi="Times New Roman" w:cs="Times New Roman"/>
          <w:sz w:val="28"/>
          <w:szCs w:val="28"/>
          <w:lang w:eastAsia="ru-RU"/>
        </w:rPr>
        <w:t>г.</w:t>
      </w:r>
      <w:r w:rsidR="0008378D" w:rsidRPr="004B0989">
        <w:rPr>
          <w:rFonts w:ascii="Times New Roman" w:eastAsia="Times New Roman" w:hAnsi="Times New Roman" w:cs="Times New Roman"/>
          <w:sz w:val="28"/>
          <w:szCs w:val="28"/>
          <w:lang w:eastAsia="ru-RU"/>
        </w:rPr>
        <w:br w:type="page"/>
      </w:r>
    </w:p>
    <w:tbl>
      <w:tblPr>
        <w:tblStyle w:val="a5"/>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4"/>
        <w:gridCol w:w="4444"/>
      </w:tblGrid>
      <w:tr w:rsidR="0008378D" w:rsidRPr="004B0989" w:rsidTr="008D574A">
        <w:tc>
          <w:tcPr>
            <w:tcW w:w="2500" w:type="pct"/>
          </w:tcPr>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lastRenderedPageBreak/>
              <w:br w:type="page"/>
            </w:r>
            <w:r w:rsidRPr="004B0989">
              <w:rPr>
                <w:rFonts w:ascii="Times New Roman" w:eastAsia="Times New Roman" w:hAnsi="Times New Roman" w:cs="Times New Roman"/>
                <w:sz w:val="28"/>
                <w:szCs w:val="28"/>
                <w:lang w:eastAsia="ru-RU"/>
              </w:rPr>
              <w:t>Рассмотрена методической</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комиссией преподавателей</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общеобразовательных дисциплин</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Протокол № ____________</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от «____»  _______  20__г. </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Председатель комиссии</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__________/ ____________                     </w:t>
            </w:r>
          </w:p>
          <w:p w:rsidR="0008378D" w:rsidRPr="004B0989" w:rsidRDefault="0008378D" w:rsidP="008D574A">
            <w:pPr>
              <w:ind w:left="-567" w:firstLine="567"/>
              <w:rPr>
                <w:rFonts w:ascii="Times New Roman" w:eastAsia="Times New Roman" w:hAnsi="Times New Roman" w:cs="Times New Roman"/>
                <w:sz w:val="28"/>
                <w:szCs w:val="28"/>
                <w:vertAlign w:val="subscript"/>
                <w:lang w:eastAsia="ru-RU"/>
              </w:rPr>
            </w:pPr>
            <w:r w:rsidRPr="004B0989">
              <w:rPr>
                <w:rFonts w:ascii="Times New Roman" w:eastAsia="Times New Roman" w:hAnsi="Times New Roman" w:cs="Times New Roman"/>
                <w:sz w:val="28"/>
                <w:szCs w:val="28"/>
                <w:lang w:eastAsia="ru-RU"/>
              </w:rPr>
              <w:t xml:space="preserve">   (подпись)(Ф.И.О.)</w:t>
            </w:r>
          </w:p>
        </w:tc>
        <w:tc>
          <w:tcPr>
            <w:tcW w:w="2500" w:type="pct"/>
          </w:tcPr>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«Согласовано»</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Заместитель директора </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 учебной работе</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___________/_______________</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(подпись)          (Ф.И.О.)   </w:t>
            </w:r>
          </w:p>
        </w:tc>
      </w:tr>
    </w:tbl>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Default="0008378D" w:rsidP="0008378D">
      <w:pPr>
        <w:widowControl/>
        <w:suppressAutoHyphens w:val="0"/>
        <w:autoSpaceDN/>
        <w:spacing w:after="0" w:line="240" w:lineRule="auto"/>
        <w:ind w:left="-567" w:firstLine="567"/>
        <w:textAlignment w:val="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lastRenderedPageBreak/>
        <w:t>ПОЯСНИТЕЛЬНАЯ ЗАПИСКА</w:t>
      </w:r>
    </w:p>
    <w:p w:rsidR="0008378D" w:rsidRPr="004B0989" w:rsidRDefault="0008378D" w:rsidP="0008378D">
      <w:pPr>
        <w:pStyle w:val="a8"/>
        <w:spacing w:after="0" w:line="240" w:lineRule="auto"/>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          1. Рабочая программа по учебному предмету «Всеобщая России» составлена на основе следующих нормативных документов:</w:t>
      </w:r>
    </w:p>
    <w:p w:rsidR="0008378D" w:rsidRPr="004B0989" w:rsidRDefault="0008378D" w:rsidP="0008378D">
      <w:pPr>
        <w:pStyle w:val="21"/>
        <w:numPr>
          <w:ilvl w:val="0"/>
          <w:numId w:val="3"/>
        </w:numPr>
        <w:tabs>
          <w:tab w:val="left" w:pos="142"/>
          <w:tab w:val="left" w:pos="284"/>
          <w:tab w:val="left" w:pos="851"/>
        </w:tabs>
        <w:spacing w:line="240" w:lineRule="auto"/>
        <w:ind w:left="-567" w:firstLine="567"/>
        <w:rPr>
          <w:sz w:val="28"/>
          <w:szCs w:val="28"/>
        </w:rPr>
      </w:pPr>
      <w:r w:rsidRPr="004B0989">
        <w:rPr>
          <w:sz w:val="28"/>
          <w:szCs w:val="28"/>
        </w:rPr>
        <w:t>ФГОС основного общего образования, утвержденного приказом Министерства образования и науки Российской Федерации от</w:t>
      </w:r>
      <w:r w:rsidRPr="004B0989">
        <w:rPr>
          <w:rStyle w:val="211pt"/>
          <w:sz w:val="28"/>
          <w:szCs w:val="28"/>
        </w:rPr>
        <w:t xml:space="preserve"> 17</w:t>
      </w:r>
      <w:r w:rsidRPr="004B0989">
        <w:rPr>
          <w:sz w:val="28"/>
          <w:szCs w:val="28"/>
        </w:rPr>
        <w:t xml:space="preserve"> декабря</w:t>
      </w:r>
      <w:r w:rsidRPr="004B0989">
        <w:rPr>
          <w:rStyle w:val="211pt"/>
          <w:sz w:val="28"/>
          <w:szCs w:val="28"/>
        </w:rPr>
        <w:t xml:space="preserve"> 2010</w:t>
      </w:r>
      <w:r w:rsidRPr="004B0989">
        <w:rPr>
          <w:sz w:val="28"/>
          <w:szCs w:val="28"/>
        </w:rPr>
        <w:t>г. № </w:t>
      </w:r>
      <w:r w:rsidRPr="004B0989">
        <w:rPr>
          <w:rStyle w:val="211pt"/>
          <w:sz w:val="28"/>
          <w:szCs w:val="28"/>
        </w:rPr>
        <w:t>1897 (с изменениями и дополнениями от 29 декабря 2014г., 31 декабря 2015г.)</w:t>
      </w:r>
      <w:r>
        <w:rPr>
          <w:rStyle w:val="211pt"/>
          <w:sz w:val="28"/>
          <w:szCs w:val="28"/>
        </w:rPr>
        <w:t>;</w:t>
      </w:r>
    </w:p>
    <w:p w:rsidR="0008378D" w:rsidRPr="004B0989" w:rsidRDefault="0008378D" w:rsidP="0008378D">
      <w:pPr>
        <w:pStyle w:val="Standard"/>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п</w:t>
      </w:r>
      <w:r w:rsidRPr="004B0989">
        <w:rPr>
          <w:rFonts w:cs="Times New Roman"/>
          <w:sz w:val="28"/>
          <w:szCs w:val="28"/>
        </w:rPr>
        <w:t>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r>
        <w:rPr>
          <w:rFonts w:cs="Times New Roman"/>
          <w:sz w:val="28"/>
          <w:szCs w:val="28"/>
        </w:rPr>
        <w:t>;</w:t>
      </w:r>
    </w:p>
    <w:p w:rsidR="0008378D" w:rsidRPr="004B0989" w:rsidRDefault="0008378D" w:rsidP="0008378D">
      <w:pPr>
        <w:pStyle w:val="Standard"/>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п</w:t>
      </w:r>
      <w:r w:rsidRPr="004B0989">
        <w:rPr>
          <w:rFonts w:cs="Times New Roman"/>
          <w:sz w:val="28"/>
          <w:szCs w:val="28"/>
        </w:rPr>
        <w:t>исьмо Министерства образования и науки Российской Федерации № 08-1786 от 28 октября 2015г. «О рабочих программах учебных предметов».</w:t>
      </w:r>
    </w:p>
    <w:p w:rsidR="0008378D" w:rsidRPr="004B0989" w:rsidRDefault="0008378D" w:rsidP="0008378D">
      <w:pPr>
        <w:pStyle w:val="Standard"/>
        <w:widowControl/>
        <w:numPr>
          <w:ilvl w:val="0"/>
          <w:numId w:val="3"/>
        </w:numPr>
        <w:tabs>
          <w:tab w:val="left" w:pos="142"/>
          <w:tab w:val="left" w:pos="284"/>
          <w:tab w:val="left" w:pos="851"/>
        </w:tabs>
        <w:ind w:left="-567" w:firstLine="567"/>
        <w:jc w:val="both"/>
        <w:rPr>
          <w:rFonts w:cs="Times New Roman"/>
          <w:sz w:val="28"/>
          <w:szCs w:val="28"/>
        </w:rPr>
      </w:pPr>
      <w:r w:rsidRPr="004B0989">
        <w:rPr>
          <w:rFonts w:cs="Times New Roman"/>
          <w:sz w:val="28"/>
          <w:szCs w:val="28"/>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08378D" w:rsidRPr="004B0989" w:rsidRDefault="0008378D" w:rsidP="0008378D">
      <w:pPr>
        <w:pStyle w:val="Standard"/>
        <w:widowControl/>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о</w:t>
      </w:r>
      <w:r w:rsidRPr="004B0989">
        <w:rPr>
          <w:rFonts w:cs="Times New Roman"/>
          <w:sz w:val="28"/>
          <w:szCs w:val="28"/>
        </w:rPr>
        <w:t>сновная образовательная программа основного общего образования образовательного учреждения</w:t>
      </w:r>
      <w:r>
        <w:rPr>
          <w:rFonts w:cs="Times New Roman"/>
          <w:sz w:val="28"/>
          <w:szCs w:val="28"/>
        </w:rPr>
        <w:t>;</w:t>
      </w:r>
    </w:p>
    <w:p w:rsidR="0008378D" w:rsidRPr="004B0989" w:rsidRDefault="0008378D" w:rsidP="0008378D">
      <w:pPr>
        <w:pStyle w:val="Standard"/>
        <w:widowControl/>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л</w:t>
      </w:r>
      <w:r w:rsidRPr="004B0989">
        <w:rPr>
          <w:rFonts w:cs="Times New Roman"/>
          <w:sz w:val="28"/>
          <w:szCs w:val="28"/>
        </w:rPr>
        <w:t>окальный акт «О рабочих программах учебных предметов основного общего образования» образовательного учреждения</w:t>
      </w:r>
      <w:r>
        <w:rPr>
          <w:rFonts w:cs="Times New Roman"/>
          <w:sz w:val="28"/>
          <w:szCs w:val="28"/>
        </w:rPr>
        <w:t>.</w:t>
      </w:r>
    </w:p>
    <w:p w:rsidR="0008378D" w:rsidRPr="00560458" w:rsidRDefault="0008378D" w:rsidP="0008378D">
      <w:pPr>
        <w:widowControl/>
        <w:suppressAutoHyphens w:val="0"/>
        <w:autoSpaceDN/>
        <w:spacing w:after="0" w:line="240" w:lineRule="auto"/>
        <w:ind w:left="-567" w:firstLine="567"/>
        <w:jc w:val="both"/>
        <w:textAlignment w:val="auto"/>
        <w:rPr>
          <w:rFonts w:ascii="Times New Roman" w:hAnsi="Times New Roman" w:cs="Times New Roman"/>
          <w:sz w:val="28"/>
          <w:szCs w:val="28"/>
        </w:rPr>
      </w:pPr>
      <w:r w:rsidRPr="00560458">
        <w:rPr>
          <w:rFonts w:ascii="Times New Roman" w:hAnsi="Times New Roman" w:cs="Times New Roman"/>
          <w:sz w:val="28"/>
          <w:szCs w:val="28"/>
        </w:rPr>
        <w:t xml:space="preserve">В связи с переходом на линейную систему изучения истории, в 2018/2019 учебном году существует несогласованности по хронологии учебников по Всеобщей истории и Истории России для 9 класса. Новые учебники по Всеобщей истории в </w:t>
      </w:r>
      <w:r w:rsidRPr="00560458">
        <w:rPr>
          <w:rFonts w:ascii="Times New Roman" w:eastAsia="MS Mincho" w:hAnsi="Times New Roman" w:cs="Times New Roman"/>
          <w:sz w:val="28"/>
          <w:szCs w:val="28"/>
        </w:rPr>
        <w:t>Федеральный перечень учебников</w:t>
      </w:r>
      <w:r w:rsidRPr="00560458">
        <w:rPr>
          <w:rFonts w:ascii="Times New Roman" w:hAnsi="Times New Roman" w:cs="Times New Roman"/>
          <w:sz w:val="28"/>
          <w:szCs w:val="28"/>
        </w:rPr>
        <w:t xml:space="preserve"> не включены. Реализация программы происходит на основе использования дополнительной учебной литературы.</w:t>
      </w:r>
    </w:p>
    <w:p w:rsidR="0008378D" w:rsidRPr="00560458" w:rsidRDefault="0008378D" w:rsidP="0008378D">
      <w:pPr>
        <w:widowControl/>
        <w:suppressAutoHyphens w:val="0"/>
        <w:autoSpaceDN/>
        <w:spacing w:after="0" w:line="240" w:lineRule="auto"/>
        <w:ind w:left="-567" w:firstLine="567"/>
        <w:jc w:val="both"/>
        <w:textAlignment w:val="auto"/>
        <w:rPr>
          <w:rFonts w:ascii="Times New Roman" w:hAnsi="Times New Roman" w:cs="Times New Roman"/>
          <w:sz w:val="28"/>
          <w:szCs w:val="28"/>
          <w:lang w:eastAsia="ru-RU"/>
        </w:rPr>
      </w:pPr>
      <w:r w:rsidRPr="00560458">
        <w:rPr>
          <w:rFonts w:ascii="Times New Roman" w:hAnsi="Times New Roman" w:cs="Times New Roman"/>
          <w:sz w:val="28"/>
          <w:szCs w:val="28"/>
          <w:lang w:eastAsia="ru-RU"/>
        </w:rPr>
        <w:t xml:space="preserve">Предмет всеобщая история относится к области «Общественно – научных предметов» и на его изучение в 9 классах отводится 34 часа. </w:t>
      </w:r>
    </w:p>
    <w:p w:rsidR="0008378D" w:rsidRPr="004B0989" w:rsidRDefault="0008378D" w:rsidP="0008378D">
      <w:pPr>
        <w:pStyle w:val="a3"/>
        <w:spacing w:after="0" w:line="240" w:lineRule="auto"/>
        <w:ind w:left="-567" w:firstLine="567"/>
        <w:jc w:val="both"/>
        <w:rPr>
          <w:rFonts w:ascii="Times New Roman" w:hAnsi="Times New Roman" w:cs="Times New Roman"/>
          <w:sz w:val="28"/>
          <w:szCs w:val="28"/>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ПЛАНИРУЕМЫЕ РЕЗУЛЬТАТЫ ОСВОЕНИЯ УЧЕБНОГО ПРЕДМЕТА</w:t>
      </w:r>
    </w:p>
    <w:p w:rsidR="0008378D" w:rsidRPr="004B0989" w:rsidRDefault="0008378D" w:rsidP="0008378D">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Личностные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всеобщей истории отражают:</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w:t>
      </w:r>
      <w:r w:rsidRPr="004B0989">
        <w:rPr>
          <w:rFonts w:ascii="Times New Roman" w:hAnsi="Times New Roman" w:cs="Times New Roman"/>
          <w:sz w:val="28"/>
          <w:szCs w:val="28"/>
        </w:rPr>
        <w:lastRenderedPageBreak/>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8378D" w:rsidRPr="004B0989" w:rsidRDefault="0008378D" w:rsidP="0008378D">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Метапредметные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всеобщей истории отражают:</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смысловое чтение;</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8378D" w:rsidRPr="004B0989" w:rsidRDefault="0008378D" w:rsidP="0008378D">
      <w:pPr>
        <w:pStyle w:val="Textbody"/>
        <w:spacing w:after="0"/>
        <w:ind w:left="-567" w:firstLine="567"/>
        <w:jc w:val="center"/>
        <w:rPr>
          <w:rFonts w:cs="Times New Roman"/>
          <w:sz w:val="28"/>
          <w:szCs w:val="28"/>
        </w:rPr>
      </w:pPr>
      <w:r w:rsidRPr="004B0989">
        <w:rPr>
          <w:rFonts w:cs="Times New Roman"/>
          <w:b/>
          <w:sz w:val="28"/>
          <w:szCs w:val="28"/>
        </w:rPr>
        <w:t>Предметные результаты освоения учебного предмета</w:t>
      </w:r>
    </w:p>
    <w:p w:rsidR="0008378D" w:rsidRPr="000E4BE7" w:rsidRDefault="0008378D" w:rsidP="0008378D">
      <w:pPr>
        <w:pStyle w:val="Standard"/>
        <w:ind w:left="-567" w:firstLine="567"/>
        <w:rPr>
          <w:rFonts w:cs="Times New Roman"/>
          <w:b/>
          <w:bCs/>
          <w:sz w:val="28"/>
          <w:szCs w:val="28"/>
        </w:rPr>
      </w:pPr>
      <w:r w:rsidRPr="000E4BE7">
        <w:rPr>
          <w:rFonts w:cs="Times New Roman"/>
          <w:b/>
          <w:bCs/>
          <w:sz w:val="28"/>
          <w:szCs w:val="28"/>
        </w:rPr>
        <w:t>Обучающийся научится: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lastRenderedPageBreak/>
        <w:t xml:space="preserve">анализировать информацию различных источников по отечественной и всеобщей истории Нового времени; </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4B0989">
        <w:rPr>
          <w:rFonts w:ascii="Times New Roman" w:hAnsi="Times New Roman" w:cs="Times New Roman"/>
          <w:sz w:val="28"/>
          <w:szCs w:val="28"/>
        </w:rPr>
        <w:t>д</w:t>
      </w:r>
      <w:proofErr w:type="spellEnd"/>
      <w:r w:rsidRPr="004B0989">
        <w:rPr>
          <w:rFonts w:ascii="Times New Roman" w:hAnsi="Times New Roman" w:cs="Times New Roman"/>
          <w:sz w:val="28"/>
          <w:szCs w:val="28"/>
        </w:rPr>
        <w:t>) художественной культуры Нового времени;</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Сопоставлять развитие России и других стран в Новое время, сравнивать исторические ситуации и события;</w:t>
      </w:r>
    </w:p>
    <w:p w:rsidR="0008378D" w:rsidRPr="004B0989" w:rsidRDefault="0008378D" w:rsidP="0008378D">
      <w:pPr>
        <w:pStyle w:val="a6"/>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давать оценку событиям и личностям отечественной и всеобщей истории Нового времени.</w:t>
      </w:r>
    </w:p>
    <w:p w:rsidR="0008378D" w:rsidRPr="000E4BE7" w:rsidRDefault="0008378D" w:rsidP="0008378D">
      <w:pPr>
        <w:pStyle w:val="a6"/>
        <w:tabs>
          <w:tab w:val="left" w:pos="284"/>
        </w:tabs>
        <w:ind w:left="-567" w:firstLine="567"/>
        <w:jc w:val="both"/>
        <w:rPr>
          <w:rFonts w:ascii="Times New Roman" w:hAnsi="Times New Roman" w:cs="Times New Roman"/>
          <w:b/>
          <w:i/>
          <w:sz w:val="28"/>
          <w:szCs w:val="28"/>
        </w:rPr>
      </w:pPr>
      <w:r w:rsidRPr="000E4BE7">
        <w:rPr>
          <w:rFonts w:ascii="Times New Roman" w:hAnsi="Times New Roman" w:cs="Times New Roman"/>
          <w:b/>
          <w:i/>
          <w:sz w:val="28"/>
          <w:szCs w:val="28"/>
        </w:rPr>
        <w:t>Выпускник получит возможность научиться: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i/>
          <w:sz w:val="28"/>
          <w:szCs w:val="28"/>
        </w:rPr>
      </w:pPr>
      <w:r w:rsidRPr="004B0989">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i/>
          <w:spacing w:val="-8"/>
          <w:sz w:val="28"/>
          <w:szCs w:val="28"/>
        </w:rPr>
      </w:pPr>
      <w:r w:rsidRPr="004B0989">
        <w:rPr>
          <w:rFonts w:ascii="Times New Roman" w:hAnsi="Times New Roman" w:cs="Times New Roman"/>
          <w:i/>
          <w:sz w:val="28"/>
          <w:szCs w:val="28"/>
        </w:rPr>
        <w:t xml:space="preserve">использовать элементы источниковедческого анализа при работе с историческими </w:t>
      </w:r>
      <w:r w:rsidRPr="004B0989">
        <w:rPr>
          <w:rFonts w:ascii="Times New Roman" w:hAnsi="Times New Roman" w:cs="Times New Roman"/>
          <w:i/>
          <w:spacing w:val="-8"/>
          <w:sz w:val="28"/>
          <w:szCs w:val="28"/>
        </w:rPr>
        <w:t>материалами (определение принадлежности и достоверности источника, позиций автора и др.);</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i/>
          <w:sz w:val="28"/>
          <w:szCs w:val="28"/>
        </w:rPr>
      </w:pPr>
      <w:r w:rsidRPr="004B0989">
        <w:rPr>
          <w:rFonts w:ascii="Times New Roman" w:hAnsi="Times New Roman" w:cs="Times New Roman"/>
          <w:i/>
          <w:sz w:val="28"/>
          <w:szCs w:val="28"/>
        </w:rPr>
        <w:t>сравнивать развитие России и других стран в Новое время, объяснять, в чем заключались общие черты и особенности.</w:t>
      </w:r>
    </w:p>
    <w:p w:rsidR="0008378D" w:rsidRPr="004B0989" w:rsidRDefault="0008378D" w:rsidP="0008378D">
      <w:pPr>
        <w:spacing w:after="0" w:line="240" w:lineRule="auto"/>
        <w:ind w:left="-567" w:firstLine="567"/>
        <w:rPr>
          <w:rFonts w:ascii="Times New Roman" w:eastAsia="Times New Roman" w:hAnsi="Times New Roman" w:cs="Times New Roman"/>
          <w:b/>
          <w:sz w:val="28"/>
          <w:szCs w:val="28"/>
          <w:lang w:eastAsia="ar-SA"/>
        </w:rPr>
      </w:pPr>
    </w:p>
    <w:p w:rsidR="0008378D" w:rsidRPr="004B0989" w:rsidRDefault="0008378D" w:rsidP="0008378D">
      <w:pPr>
        <w:widowControl/>
        <w:suppressAutoHyphens w:val="0"/>
        <w:autoSpaceDN/>
        <w:spacing w:after="0" w:line="240" w:lineRule="auto"/>
        <w:ind w:left="-567" w:firstLine="567"/>
        <w:textAlignment w:val="auto"/>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ar-SA"/>
        </w:rPr>
        <w:t xml:space="preserve">СОДЕРЖАНИЕ </w:t>
      </w:r>
      <w:r w:rsidRPr="004B0989">
        <w:rPr>
          <w:rFonts w:ascii="Times New Roman" w:eastAsia="Times New Roman" w:hAnsi="Times New Roman" w:cs="Times New Roman"/>
          <w:b/>
          <w:sz w:val="28"/>
          <w:szCs w:val="28"/>
          <w:lang w:eastAsia="ru-RU"/>
        </w:rPr>
        <w:t>УЧЕБНОГО ПРЕДМЕТА</w:t>
      </w:r>
    </w:p>
    <w:p w:rsidR="0008378D" w:rsidRPr="004B0989" w:rsidRDefault="0008378D" w:rsidP="0008378D">
      <w:pPr>
        <w:pStyle w:val="a6"/>
        <w:ind w:left="-567" w:firstLine="567"/>
        <w:jc w:val="center"/>
        <w:rPr>
          <w:rFonts w:ascii="Times New Roman" w:hAnsi="Times New Roman" w:cs="Times New Roman"/>
          <w:b/>
          <w:sz w:val="28"/>
          <w:szCs w:val="28"/>
        </w:rPr>
      </w:pPr>
      <w:r w:rsidRPr="004B0989">
        <w:rPr>
          <w:rFonts w:ascii="Times New Roman" w:hAnsi="Times New Roman" w:cs="Times New Roman"/>
          <w:b/>
          <w:sz w:val="28"/>
          <w:szCs w:val="28"/>
        </w:rPr>
        <w:t>От Нового к Новейшему времени (</w:t>
      </w:r>
      <w:r w:rsidRPr="004B0989">
        <w:rPr>
          <w:rFonts w:ascii="Times New Roman" w:hAnsi="Times New Roman" w:cs="Times New Roman"/>
          <w:b/>
          <w:sz w:val="28"/>
          <w:szCs w:val="28"/>
          <w:lang w:val="en-US"/>
        </w:rPr>
        <w:t>XIX</w:t>
      </w:r>
      <w:r w:rsidRPr="004B0989">
        <w:rPr>
          <w:rFonts w:ascii="Times New Roman" w:hAnsi="Times New Roman" w:cs="Times New Roman"/>
          <w:b/>
          <w:sz w:val="28"/>
          <w:szCs w:val="28"/>
        </w:rPr>
        <w:t xml:space="preserve"> – начало </w:t>
      </w:r>
      <w:r w:rsidRPr="004B0989">
        <w:rPr>
          <w:rFonts w:ascii="Times New Roman" w:hAnsi="Times New Roman" w:cs="Times New Roman"/>
          <w:b/>
          <w:sz w:val="28"/>
          <w:szCs w:val="28"/>
          <w:lang w:val="en-US"/>
        </w:rPr>
        <w:t>XX</w:t>
      </w:r>
      <w:r w:rsidRPr="004B0989">
        <w:rPr>
          <w:rFonts w:ascii="Times New Roman" w:hAnsi="Times New Roman" w:cs="Times New Roman"/>
          <w:b/>
          <w:sz w:val="28"/>
          <w:szCs w:val="28"/>
        </w:rPr>
        <w:t xml:space="preserve"> вв.)</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Становление индустриального общества</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Мир на рубеже XVIII–XIX вв. От традиционного общества к обществу индустриально. Индустриальная революция: достижения и проблемы.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Миграция и эмиграция населения. Аристократия старая и новая. Новая буржуазия. Средний класс. Рабочий класс. Женский и детский труд. Наука: </w:t>
      </w:r>
      <w:r w:rsidRPr="004B0989">
        <w:rPr>
          <w:rFonts w:ascii="Times New Roman" w:hAnsi="Times New Roman" w:cs="Times New Roman"/>
          <w:sz w:val="28"/>
          <w:szCs w:val="28"/>
        </w:rPr>
        <w:lastRenderedPageBreak/>
        <w:t>создание научной картины мира. Открытия в области математики, физики, химии, биологии, медицины, Наука на службе у человека. Искусство XIX века  поисках новой картины мира. Романтизм, критический реализм и натурализм в литературе.  Изобразительное искусство. Реализм, импрессионизм, постимпрессионизм в живописи. Музыка. Архитектура и градостроительство. Рождение кино. Либерализм и консерватизм в XIX века. Социалистические учения первой половины ХIХ в. Утопический социализм о путях переустройства общества. Революционный социализм – марксизм. К.Маркс и Ф. Энгельс об устройстве и развитии общества.</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Повторительно-обобщающий урок:</w:t>
      </w:r>
      <w:r w:rsidRPr="004B0989">
        <w:rPr>
          <w:rFonts w:ascii="Times New Roman" w:hAnsi="Times New Roman" w:cs="Times New Roman"/>
          <w:b/>
          <w:sz w:val="28"/>
          <w:szCs w:val="28"/>
        </w:rPr>
        <w:t xml:space="preserve"> 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Строительство новой Европы</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Наполеоновская Франция.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Великобритания. Билль о реформе. Чартизм. Начало Викторианской эпохи. Англия – «мастерская мира». Внешняя политика Великобритании. Франция Бурбонов и Орлеанов. Революция 1830г. Кризис Июльской монархии. Выступления лионских ткачей. Революция 1848 г. Вторая империя. Германия на пути к единству. Вильгельм I и </w:t>
      </w:r>
      <w:proofErr w:type="spellStart"/>
      <w:r w:rsidRPr="004B0989">
        <w:rPr>
          <w:rFonts w:ascii="Times New Roman" w:hAnsi="Times New Roman" w:cs="Times New Roman"/>
          <w:sz w:val="28"/>
          <w:szCs w:val="28"/>
        </w:rPr>
        <w:t>Отто</w:t>
      </w:r>
      <w:proofErr w:type="spellEnd"/>
      <w:r w:rsidRPr="004B0989">
        <w:rPr>
          <w:rFonts w:ascii="Times New Roman" w:hAnsi="Times New Roman" w:cs="Times New Roman"/>
          <w:sz w:val="28"/>
          <w:szCs w:val="28"/>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4B0989">
        <w:rPr>
          <w:rFonts w:ascii="Times New Roman" w:hAnsi="Times New Roman" w:cs="Times New Roman"/>
          <w:sz w:val="28"/>
          <w:szCs w:val="28"/>
        </w:rPr>
        <w:t>Садове</w:t>
      </w:r>
      <w:proofErr w:type="spellEnd"/>
      <w:r w:rsidRPr="004B0989">
        <w:rPr>
          <w:rFonts w:ascii="Times New Roman" w:hAnsi="Times New Roman" w:cs="Times New Roman"/>
          <w:sz w:val="28"/>
          <w:szCs w:val="28"/>
        </w:rPr>
        <w:t xml:space="preserve">. Образование </w:t>
      </w:r>
      <w:proofErr w:type="spellStart"/>
      <w:r w:rsidRPr="004B0989">
        <w:rPr>
          <w:rFonts w:ascii="Times New Roman" w:hAnsi="Times New Roman" w:cs="Times New Roman"/>
          <w:sz w:val="28"/>
          <w:szCs w:val="28"/>
        </w:rPr>
        <w:t>Северо</w:t>
      </w:r>
      <w:proofErr w:type="spellEnd"/>
      <w:r w:rsidRPr="004B0989">
        <w:rPr>
          <w:rFonts w:ascii="Times New Roman" w:hAnsi="Times New Roman" w:cs="Times New Roman"/>
          <w:sz w:val="28"/>
          <w:szCs w:val="28"/>
        </w:rPr>
        <w:t xml:space="preserve"> – Германского союза. Объединение Италии. </w:t>
      </w:r>
      <w:proofErr w:type="spellStart"/>
      <w:r w:rsidRPr="004B0989">
        <w:rPr>
          <w:rFonts w:ascii="Times New Roman" w:hAnsi="Times New Roman" w:cs="Times New Roman"/>
          <w:sz w:val="28"/>
          <w:szCs w:val="28"/>
        </w:rPr>
        <w:t>К.Кавур</w:t>
      </w:r>
      <w:proofErr w:type="spellEnd"/>
      <w:r w:rsidRPr="004B0989">
        <w:rPr>
          <w:rFonts w:ascii="Times New Roman" w:hAnsi="Times New Roman" w:cs="Times New Roman"/>
          <w:sz w:val="28"/>
          <w:szCs w:val="28"/>
        </w:rPr>
        <w:t>. Революционная деятельность Д. Гарибальди и политика Д. Мадзини. Национальное объединение Италии. Франко-прусская война.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 xml:space="preserve">Повторительно-обобщающий урок: </w:t>
      </w:r>
      <w:r w:rsidRPr="004B0989">
        <w:rPr>
          <w:rFonts w:ascii="Times New Roman" w:hAnsi="Times New Roman" w:cs="Times New Roman"/>
          <w:b/>
          <w:sz w:val="28"/>
          <w:szCs w:val="28"/>
        </w:rPr>
        <w:t xml:space="preserve">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Страны Западной Европы в конце XIX в</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Германская империя на рубеже XIX-XX вв.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социальные реформы. Вильгельм II. От «нового курса» к «мировой политике». Национализм. Подготовка к войне. Великобритания: конец Викторианской эпохи. Английский парламент. Черты гражданского общества. Б. </w:t>
      </w:r>
      <w:proofErr w:type="spellStart"/>
      <w:r w:rsidRPr="004B0989">
        <w:rPr>
          <w:rFonts w:ascii="Times New Roman" w:hAnsi="Times New Roman" w:cs="Times New Roman"/>
          <w:sz w:val="28"/>
          <w:szCs w:val="28"/>
        </w:rPr>
        <w:t>Дизраили</w:t>
      </w:r>
      <w:proofErr w:type="spellEnd"/>
      <w:r w:rsidRPr="004B0989">
        <w:rPr>
          <w:rFonts w:ascii="Times New Roman" w:hAnsi="Times New Roman" w:cs="Times New Roman"/>
          <w:sz w:val="28"/>
          <w:szCs w:val="28"/>
        </w:rPr>
        <w:t xml:space="preserve">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 Франция: Третья республика.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w:t>
      </w:r>
      <w:r w:rsidRPr="004B0989">
        <w:rPr>
          <w:rFonts w:ascii="Times New Roman" w:hAnsi="Times New Roman" w:cs="Times New Roman"/>
          <w:sz w:val="28"/>
          <w:szCs w:val="28"/>
        </w:rPr>
        <w:lastRenderedPageBreak/>
        <w:t xml:space="preserve">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w:t>
      </w:r>
      <w:proofErr w:type="spellStart"/>
      <w:r w:rsidRPr="004B0989">
        <w:rPr>
          <w:rFonts w:ascii="Times New Roman" w:hAnsi="Times New Roman" w:cs="Times New Roman"/>
          <w:sz w:val="28"/>
          <w:szCs w:val="28"/>
        </w:rPr>
        <w:t>Джолитти</w:t>
      </w:r>
      <w:proofErr w:type="spellEnd"/>
      <w:r w:rsidRPr="004B0989">
        <w:rPr>
          <w:rFonts w:ascii="Times New Roman" w:hAnsi="Times New Roman" w:cs="Times New Roman"/>
          <w:sz w:val="28"/>
          <w:szCs w:val="28"/>
        </w:rPr>
        <w:t>. Внешняя политика, колониальные войны. От Австрийской империи к Австро-Венгрии.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Повторительно-обобщающий урок:</w:t>
      </w:r>
      <w:r w:rsidRPr="004B0989">
        <w:rPr>
          <w:rFonts w:ascii="Times New Roman" w:hAnsi="Times New Roman" w:cs="Times New Roman"/>
          <w:b/>
          <w:sz w:val="28"/>
          <w:szCs w:val="28"/>
        </w:rPr>
        <w:t xml:space="preserve"> 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Северная и Южная Америка в XIX в.</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США в XIX веке. 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 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 Господство трестов. Президентская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 Латинская Америка. Национально – 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котёл».</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Традиционные общества в XIX века</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Япония на пути модернизации. Кризис традиционализма. Насильственное «открытие». Японии европейскими державами. Революция </w:t>
      </w:r>
      <w:proofErr w:type="spellStart"/>
      <w:r w:rsidRPr="004B0989">
        <w:rPr>
          <w:rFonts w:ascii="Times New Roman" w:hAnsi="Times New Roman" w:cs="Times New Roman"/>
          <w:sz w:val="28"/>
          <w:szCs w:val="28"/>
        </w:rPr>
        <w:t>Мэйдзи</w:t>
      </w:r>
      <w:proofErr w:type="spellEnd"/>
      <w:r w:rsidRPr="004B0989">
        <w:rPr>
          <w:rFonts w:ascii="Times New Roman" w:hAnsi="Times New Roman" w:cs="Times New Roman"/>
          <w:sz w:val="28"/>
          <w:szCs w:val="28"/>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и Индия. Насильственное «открытие» Китая. Движение тайпинов. 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 «умеренные» и «крайние». </w:t>
      </w:r>
      <w:proofErr w:type="spellStart"/>
      <w:r w:rsidRPr="004B0989">
        <w:rPr>
          <w:rFonts w:ascii="Times New Roman" w:hAnsi="Times New Roman" w:cs="Times New Roman"/>
          <w:sz w:val="28"/>
          <w:szCs w:val="28"/>
        </w:rPr>
        <w:t>Б.Тилак</w:t>
      </w:r>
      <w:proofErr w:type="spellEnd"/>
      <w:r w:rsidRPr="004B0989">
        <w:rPr>
          <w:rFonts w:ascii="Times New Roman" w:hAnsi="Times New Roman" w:cs="Times New Roman"/>
          <w:sz w:val="28"/>
          <w:szCs w:val="28"/>
        </w:rPr>
        <w:t xml:space="preserve">. Народы Африки в Новое время. Африканская культура. Раздел континента. Колониальные порядки и традиционные общественные отношения. Сохранение независимости Эфиопии. Выступления против колонизаторов. </w:t>
      </w:r>
    </w:p>
    <w:p w:rsidR="0008378D" w:rsidRPr="004B0989" w:rsidRDefault="0008378D" w:rsidP="0008378D">
      <w:pPr>
        <w:pStyle w:val="a6"/>
        <w:ind w:left="-567" w:firstLine="567"/>
        <w:jc w:val="both"/>
        <w:rPr>
          <w:rFonts w:ascii="Times New Roman" w:hAnsi="Times New Roman" w:cs="Times New Roman"/>
          <w:b/>
          <w:i/>
          <w:sz w:val="28"/>
          <w:szCs w:val="28"/>
        </w:rPr>
      </w:pPr>
      <w:r w:rsidRPr="004B0989">
        <w:rPr>
          <w:rFonts w:ascii="Times New Roman" w:hAnsi="Times New Roman" w:cs="Times New Roman"/>
          <w:b/>
          <w:i/>
          <w:sz w:val="28"/>
          <w:szCs w:val="28"/>
        </w:rPr>
        <w:t xml:space="preserve">Повторительно-обобщающий урок: 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Мир в начале XX века</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Новейшая история: понятие и периодизация. Политическая карта мира к началу ХХ в. Страны Европы и США: технический прогресс, экономическое развитие. Урбанизация, миграция. Положение основных групп населения. </w:t>
      </w:r>
      <w:r w:rsidRPr="004B0989">
        <w:rPr>
          <w:rFonts w:ascii="Times New Roman" w:hAnsi="Times New Roman" w:cs="Times New Roman"/>
          <w:sz w:val="28"/>
          <w:szCs w:val="28"/>
        </w:rPr>
        <w:lastRenderedPageBreak/>
        <w:t>Социальные движения. Страны Азии и Латинской Америки: традиционные общественные отношения и проблемы модернизации. Подъем освободительных движений в колониальных и зависимых странах. Международные отношения в начале XX века.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Предпосылки Первой мировой войны.</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 xml:space="preserve">Итоговое повторение: контрольная работа.  </w:t>
      </w:r>
    </w:p>
    <w:p w:rsidR="0008378D" w:rsidRPr="004B0989" w:rsidRDefault="0008378D" w:rsidP="0008378D">
      <w:pPr>
        <w:spacing w:after="0" w:line="240" w:lineRule="auto"/>
        <w:ind w:left="-567" w:firstLine="567"/>
        <w:jc w:val="both"/>
        <w:rPr>
          <w:rFonts w:ascii="Times New Roman" w:eastAsia="Times New Roman" w:hAnsi="Times New Roman" w:cs="Times New Roman"/>
          <w:color w:val="000000"/>
          <w:sz w:val="28"/>
          <w:szCs w:val="28"/>
          <w:highlight w:val="yellow"/>
          <w:lang w:eastAsia="ru-RU"/>
        </w:rPr>
      </w:pPr>
      <w:r w:rsidRPr="004B0989">
        <w:rPr>
          <w:rFonts w:ascii="Times New Roman" w:eastAsia="Times New Roman" w:hAnsi="Times New Roman" w:cs="Times New Roman"/>
          <w:b/>
          <w:sz w:val="28"/>
          <w:szCs w:val="28"/>
          <w:lang w:eastAsia="ar-SA"/>
        </w:rPr>
        <w:t>Основные направления учебно-исследовательской и проектной деятельности.</w:t>
      </w:r>
    </w:p>
    <w:p w:rsidR="0008378D" w:rsidRPr="004B0989" w:rsidRDefault="0008378D" w:rsidP="0008378D">
      <w:pPr>
        <w:pStyle w:val="Textbody"/>
        <w:spacing w:after="0"/>
        <w:ind w:left="-567" w:firstLine="567"/>
        <w:jc w:val="both"/>
        <w:rPr>
          <w:rFonts w:cs="Times New Roman"/>
          <w:sz w:val="28"/>
          <w:szCs w:val="28"/>
        </w:rPr>
      </w:pPr>
      <w:r w:rsidRPr="004B0989">
        <w:rPr>
          <w:rFonts w:cs="Times New Roman"/>
          <w:sz w:val="28"/>
          <w:szCs w:val="28"/>
        </w:rPr>
        <w:t xml:space="preserve">  В ходе изучения учебного предмета история России обучающиеся </w:t>
      </w:r>
      <w:r w:rsidRPr="004B0989">
        <w:rPr>
          <w:rFonts w:cs="Times New Roman"/>
          <w:b/>
          <w:sz w:val="28"/>
          <w:szCs w:val="28"/>
        </w:rPr>
        <w:t>приобретут опыт проектной деятельности</w:t>
      </w:r>
      <w:r w:rsidRPr="004B0989">
        <w:rPr>
          <w:rFonts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Pr="004B0989">
        <w:rPr>
          <w:rFonts w:eastAsia="Times New Roman" w:cs="Times New Roman"/>
          <w:sz w:val="28"/>
          <w:szCs w:val="28"/>
        </w:rPr>
        <w:t xml:space="preserve"> Выбранные направления проектной деятельности в процессе изучения истории России – информационное, исследовательское.</w:t>
      </w:r>
    </w:p>
    <w:p w:rsidR="0008378D" w:rsidRPr="004B0989" w:rsidRDefault="0008378D" w:rsidP="0008378D">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4B0989">
        <w:rPr>
          <w:rFonts w:ascii="Times New Roman" w:eastAsia="Times New Roman" w:hAnsi="Times New Roman" w:cs="Times New Roman"/>
          <w:b/>
          <w:color w:val="000000"/>
          <w:sz w:val="28"/>
          <w:szCs w:val="28"/>
          <w:lang w:eastAsia="ru-RU"/>
        </w:rPr>
        <w:t>Исследовательское направление</w:t>
      </w:r>
      <w:r w:rsidRPr="004B0989">
        <w:rPr>
          <w:rFonts w:ascii="Times New Roman" w:eastAsia="Times New Roman" w:hAnsi="Times New Roman" w:cs="Times New Roman"/>
          <w:color w:val="000000"/>
          <w:sz w:val="28"/>
          <w:szCs w:val="28"/>
          <w:lang w:eastAsia="ru-RU"/>
        </w:rPr>
        <w:t xml:space="preserve"> деятельности предполагает постановку цели, достижение и описание заранее спланированного результата. Решение задачи осуществляется на основе наблюдений, экспериментов, анализа полученных результатов.</w:t>
      </w:r>
    </w:p>
    <w:p w:rsidR="0008378D" w:rsidRPr="004B0989" w:rsidRDefault="0008378D" w:rsidP="0008378D">
      <w:pPr>
        <w:spacing w:after="0" w:line="240" w:lineRule="auto"/>
        <w:ind w:left="-567" w:firstLine="567"/>
        <w:jc w:val="both"/>
        <w:rPr>
          <w:rStyle w:val="c0"/>
          <w:rFonts w:ascii="Times New Roman" w:hAnsi="Times New Roman" w:cs="Times New Roman"/>
          <w:sz w:val="28"/>
          <w:szCs w:val="28"/>
        </w:rPr>
      </w:pPr>
      <w:r w:rsidRPr="004B0989">
        <w:rPr>
          <w:rStyle w:val="c0"/>
          <w:rFonts w:ascii="Times New Roman" w:hAnsi="Times New Roman" w:cs="Times New Roman"/>
          <w:b/>
          <w:sz w:val="28"/>
          <w:szCs w:val="28"/>
        </w:rPr>
        <w:t>Информационное направление</w:t>
      </w:r>
      <w:r w:rsidRPr="004B0989">
        <w:rPr>
          <w:rStyle w:val="c0"/>
          <w:rFonts w:ascii="Times New Roman" w:hAnsi="Times New Roman" w:cs="Times New Roman"/>
          <w:sz w:val="28"/>
          <w:szCs w:val="28"/>
        </w:rPr>
        <w:t xml:space="preserve"> предусматривает поиск необходимой недостающей информации в энциклопедиях, справочниках, книгах, на электронных носителях, в Интернете, СМИ и предоставление информации по конкретно заданной теме (реферат, презентация).</w:t>
      </w:r>
    </w:p>
    <w:p w:rsidR="0008378D" w:rsidRPr="004B0989" w:rsidRDefault="0008378D" w:rsidP="0008378D">
      <w:pPr>
        <w:pStyle w:val="a6"/>
        <w:ind w:left="-567" w:firstLine="567"/>
        <w:jc w:val="both"/>
        <w:rPr>
          <w:rFonts w:ascii="Times New Roman" w:hAnsi="Times New Roman" w:cs="Times New Roman"/>
          <w:b/>
          <w:sz w:val="28"/>
          <w:szCs w:val="28"/>
        </w:rPr>
      </w:pPr>
    </w:p>
    <w:p w:rsidR="0008378D" w:rsidRPr="004B0989" w:rsidRDefault="0008378D" w:rsidP="0008378D">
      <w:pPr>
        <w:pStyle w:val="Default"/>
        <w:ind w:left="-567" w:firstLine="567"/>
        <w:jc w:val="center"/>
        <w:rPr>
          <w:b/>
          <w:sz w:val="28"/>
          <w:szCs w:val="28"/>
        </w:rPr>
      </w:pPr>
      <w:r w:rsidRPr="004B0989">
        <w:rPr>
          <w:b/>
          <w:sz w:val="28"/>
          <w:szCs w:val="28"/>
        </w:rPr>
        <w:t>ТЕМАТИЧЕСКОЕ ПЛАНИРОВАНИЕ</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543"/>
        <w:gridCol w:w="1138"/>
        <w:gridCol w:w="1139"/>
        <w:gridCol w:w="4253"/>
      </w:tblGrid>
      <w:tr w:rsidR="0008378D" w:rsidRPr="00223EBF" w:rsidTr="008D574A">
        <w:tc>
          <w:tcPr>
            <w:tcW w:w="850" w:type="dxa"/>
            <w:shd w:val="clear" w:color="auto" w:fill="auto"/>
            <w:vAlign w:val="center"/>
          </w:tcPr>
          <w:p w:rsidR="0008378D" w:rsidRPr="00223EBF" w:rsidRDefault="0008378D" w:rsidP="008D574A">
            <w:pPr>
              <w:pStyle w:val="a6"/>
              <w:ind w:left="-567" w:firstLine="567"/>
              <w:jc w:val="center"/>
              <w:rPr>
                <w:rFonts w:ascii="Times New Roman" w:hAnsi="Times New Roman" w:cs="Times New Roman"/>
                <w:b/>
                <w:sz w:val="24"/>
                <w:szCs w:val="24"/>
              </w:rPr>
            </w:pPr>
            <w:r w:rsidRPr="00223EBF">
              <w:rPr>
                <w:rFonts w:ascii="Times New Roman" w:hAnsi="Times New Roman" w:cs="Times New Roman"/>
                <w:b/>
                <w:sz w:val="24"/>
                <w:szCs w:val="24"/>
              </w:rPr>
              <w:t>№</w:t>
            </w:r>
          </w:p>
          <w:p w:rsidR="0008378D" w:rsidRPr="00223EBF" w:rsidRDefault="0008378D" w:rsidP="008D574A">
            <w:pPr>
              <w:pStyle w:val="a6"/>
              <w:ind w:left="-567" w:firstLine="567"/>
              <w:jc w:val="center"/>
              <w:rPr>
                <w:rFonts w:ascii="Times New Roman" w:hAnsi="Times New Roman" w:cs="Times New Roman"/>
                <w:b/>
                <w:sz w:val="24"/>
                <w:szCs w:val="24"/>
              </w:rPr>
            </w:pPr>
            <w:r w:rsidRPr="00223EBF">
              <w:rPr>
                <w:rFonts w:ascii="Times New Roman" w:hAnsi="Times New Roman" w:cs="Times New Roman"/>
                <w:b/>
                <w:sz w:val="24"/>
                <w:szCs w:val="24"/>
              </w:rPr>
              <w:t>п/п</w:t>
            </w:r>
          </w:p>
        </w:tc>
        <w:tc>
          <w:tcPr>
            <w:tcW w:w="2543" w:type="dxa"/>
            <w:shd w:val="clear" w:color="auto" w:fill="auto"/>
            <w:vAlign w:val="center"/>
          </w:tcPr>
          <w:p w:rsidR="0008378D" w:rsidRPr="00223EBF" w:rsidRDefault="0008378D" w:rsidP="008D574A">
            <w:pPr>
              <w:pStyle w:val="a6"/>
              <w:ind w:left="-567" w:firstLine="567"/>
              <w:jc w:val="center"/>
              <w:rPr>
                <w:rFonts w:ascii="Times New Roman" w:hAnsi="Times New Roman" w:cs="Times New Roman"/>
                <w:b/>
                <w:sz w:val="24"/>
                <w:szCs w:val="24"/>
              </w:rPr>
            </w:pPr>
            <w:r w:rsidRPr="00223EBF">
              <w:rPr>
                <w:rFonts w:ascii="Times New Roman" w:hAnsi="Times New Roman" w:cs="Times New Roman"/>
                <w:b/>
                <w:sz w:val="24"/>
                <w:szCs w:val="24"/>
              </w:rPr>
              <w:t>Название темы (раздела)</w:t>
            </w:r>
          </w:p>
        </w:tc>
        <w:tc>
          <w:tcPr>
            <w:tcW w:w="1138" w:type="dxa"/>
            <w:shd w:val="clear" w:color="auto" w:fill="auto"/>
            <w:vAlign w:val="center"/>
          </w:tcPr>
          <w:p w:rsidR="0008378D" w:rsidRPr="00223EBF" w:rsidRDefault="0008378D" w:rsidP="008D574A">
            <w:pPr>
              <w:pStyle w:val="a6"/>
              <w:ind w:left="-104" w:firstLine="104"/>
              <w:jc w:val="center"/>
              <w:rPr>
                <w:rFonts w:ascii="Times New Roman" w:hAnsi="Times New Roman" w:cs="Times New Roman"/>
                <w:b/>
                <w:sz w:val="24"/>
                <w:szCs w:val="24"/>
              </w:rPr>
            </w:pPr>
            <w:r w:rsidRPr="00223EBF">
              <w:rPr>
                <w:rFonts w:ascii="Times New Roman" w:hAnsi="Times New Roman" w:cs="Times New Roman"/>
                <w:b/>
                <w:sz w:val="24"/>
                <w:szCs w:val="24"/>
              </w:rPr>
              <w:t>Кол-во часов на тему</w:t>
            </w:r>
          </w:p>
        </w:tc>
        <w:tc>
          <w:tcPr>
            <w:tcW w:w="1139" w:type="dxa"/>
            <w:shd w:val="clear" w:color="auto" w:fill="auto"/>
            <w:vAlign w:val="center"/>
          </w:tcPr>
          <w:p w:rsidR="0008378D" w:rsidRPr="00223EBF" w:rsidRDefault="0008378D" w:rsidP="008D574A">
            <w:pPr>
              <w:pStyle w:val="a6"/>
              <w:jc w:val="center"/>
              <w:rPr>
                <w:rFonts w:ascii="Times New Roman" w:hAnsi="Times New Roman" w:cs="Times New Roman"/>
                <w:b/>
                <w:sz w:val="24"/>
                <w:szCs w:val="24"/>
              </w:rPr>
            </w:pPr>
            <w:r w:rsidRPr="00223EBF">
              <w:rPr>
                <w:rFonts w:ascii="Times New Roman" w:hAnsi="Times New Roman" w:cs="Times New Roman"/>
                <w:b/>
                <w:sz w:val="24"/>
                <w:szCs w:val="24"/>
              </w:rPr>
              <w:t>Кол-во контрольных работ</w:t>
            </w:r>
          </w:p>
        </w:tc>
        <w:tc>
          <w:tcPr>
            <w:tcW w:w="4253" w:type="dxa"/>
            <w:shd w:val="clear" w:color="auto" w:fill="auto"/>
            <w:vAlign w:val="center"/>
          </w:tcPr>
          <w:p w:rsidR="0008378D" w:rsidRPr="00C60B52" w:rsidRDefault="0008378D" w:rsidP="008D574A">
            <w:pPr>
              <w:pStyle w:val="a6"/>
              <w:ind w:left="-567" w:firstLine="567"/>
              <w:jc w:val="center"/>
              <w:rPr>
                <w:rFonts w:ascii="Times New Roman" w:hAnsi="Times New Roman" w:cs="Times New Roman"/>
                <w:b/>
                <w:sz w:val="24"/>
                <w:szCs w:val="24"/>
              </w:rPr>
            </w:pPr>
            <w:r w:rsidRPr="00C60B52">
              <w:rPr>
                <w:rFonts w:ascii="Times New Roman" w:hAnsi="Times New Roman" w:cs="Times New Roman"/>
                <w:b/>
                <w:sz w:val="24"/>
                <w:szCs w:val="24"/>
              </w:rPr>
              <w:t>Характеристика видов деятельности</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1</w:t>
            </w:r>
          </w:p>
        </w:tc>
        <w:tc>
          <w:tcPr>
            <w:tcW w:w="2543" w:type="dxa"/>
            <w:shd w:val="clear" w:color="auto" w:fill="auto"/>
          </w:tcPr>
          <w:p w:rsidR="0008378D" w:rsidRPr="00223EBF" w:rsidRDefault="0008378D" w:rsidP="008D574A">
            <w:pPr>
              <w:pStyle w:val="a6"/>
              <w:rPr>
                <w:rFonts w:ascii="Times New Roman" w:hAnsi="Times New Roman" w:cs="Times New Roman"/>
                <w:sz w:val="24"/>
                <w:szCs w:val="24"/>
              </w:rPr>
            </w:pPr>
            <w:r w:rsidRPr="00223EBF">
              <w:rPr>
                <w:rFonts w:ascii="Times New Roman" w:hAnsi="Times New Roman" w:cs="Times New Roman"/>
                <w:sz w:val="24"/>
                <w:szCs w:val="24"/>
              </w:rPr>
              <w:t>Становление индустриального общества</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9</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 С помощью фактов доказывать, что промышленный переворот завершился. Группировать технические достижения по их социальной значимости. Рассказывать об открытиях и их практической значимости для общества. Объяснять, какие ценности стали преобладать в индустриальном обществе. Доказывать, что индустриальное </w:t>
            </w:r>
            <w:r w:rsidRPr="00C60B52">
              <w:rPr>
                <w:rFonts w:ascii="Times New Roman" w:hAnsi="Times New Roman" w:cs="Times New Roman"/>
                <w:sz w:val="24"/>
                <w:szCs w:val="24"/>
              </w:rPr>
              <w:lastRenderedPageBreak/>
              <w:t>общество – городское общество. 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 Объяснять причины ускорения развития математики, физики, химии, биологии, медицины в XIX в. (подтверждать примерами). Раскрывать в общих чертах сущность научной картины мира. Объяснять, что на смену традиционному обществу идёт новое, с новыми ценностями и идеалами. 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 Объяснять понятия: либерализм, консерватизм; причины многообразия социально-политических учений. Характеризовать учения, выделять их особенности. Систематизировать и обобщать исторический материал. Высказывать и аргументировать суждения о сущности и значении основных событий и процессов, связанных со становление индустриального общества. Давать оценку техническим и культурным достижениям XIX в. Характеризовать их влияния на ход развития человечества.</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2</w:t>
            </w:r>
          </w:p>
        </w:tc>
        <w:tc>
          <w:tcPr>
            <w:tcW w:w="2543" w:type="dxa"/>
            <w:shd w:val="clear" w:color="auto" w:fill="auto"/>
          </w:tcPr>
          <w:p w:rsidR="0008378D" w:rsidRPr="00223EBF" w:rsidRDefault="0008378D" w:rsidP="008D574A">
            <w:pPr>
              <w:pStyle w:val="a6"/>
              <w:ind w:left="-105" w:firstLine="105"/>
              <w:rPr>
                <w:rFonts w:ascii="Times New Roman" w:hAnsi="Times New Roman" w:cs="Times New Roman"/>
                <w:sz w:val="24"/>
                <w:szCs w:val="24"/>
              </w:rPr>
            </w:pPr>
            <w:r w:rsidRPr="00223EBF">
              <w:rPr>
                <w:rFonts w:ascii="Times New Roman" w:hAnsi="Times New Roman" w:cs="Times New Roman"/>
                <w:sz w:val="24"/>
                <w:szCs w:val="24"/>
              </w:rPr>
              <w:t>Строительство новой Европы</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9</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Давать оценку роли Наполеона в изменении французского общества, страны в целом. Характеризовать внутреннюю политику.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 Рассказывать о попытках Великобритании уйти от социального противостояния. Объяснять особенности установления парламентского режима в </w:t>
            </w:r>
            <w:r w:rsidRPr="00C60B52">
              <w:rPr>
                <w:rFonts w:ascii="Times New Roman" w:hAnsi="Times New Roman" w:cs="Times New Roman"/>
                <w:sz w:val="24"/>
                <w:szCs w:val="24"/>
              </w:rPr>
              <w:lastRenderedPageBreak/>
              <w:t xml:space="preserve">Великобритании. Раскрывать условия формирования гражданского общества. Рассказывать об особенностях промышленной революции во Франции. Характеризовать общество, политический курс правительства накануне и после </w:t>
            </w:r>
            <w:smartTag w:uri="urn:schemas-microsoft-com:office:smarttags" w:element="metricconverter">
              <w:smartTagPr>
                <w:attr w:name="ProductID" w:val="1830 г"/>
              </w:smartTagPr>
              <w:r w:rsidRPr="00C60B52">
                <w:rPr>
                  <w:rFonts w:ascii="Times New Roman" w:hAnsi="Times New Roman" w:cs="Times New Roman"/>
                  <w:sz w:val="24"/>
                  <w:szCs w:val="24"/>
                </w:rPr>
                <w:t>1830 г</w:t>
              </w:r>
            </w:smartTag>
            <w:r w:rsidRPr="00C60B52">
              <w:rPr>
                <w:rFonts w:ascii="Times New Roman" w:hAnsi="Times New Roman" w:cs="Times New Roman"/>
                <w:sz w:val="24"/>
                <w:szCs w:val="24"/>
              </w:rPr>
              <w:t xml:space="preserve">. Формулировать своё отношение к политике Ришелье, аргументировать своё мнение. Раскрывать причины революции </w:t>
            </w:r>
            <w:smartTag w:uri="urn:schemas-microsoft-com:office:smarttags" w:element="metricconverter">
              <w:smartTagPr>
                <w:attr w:name="ProductID" w:val="1848 г"/>
              </w:smartTagPr>
              <w:r w:rsidRPr="00C60B52">
                <w:rPr>
                  <w:rFonts w:ascii="Times New Roman" w:hAnsi="Times New Roman" w:cs="Times New Roman"/>
                  <w:sz w:val="24"/>
                  <w:szCs w:val="24"/>
                </w:rPr>
                <w:t>1848 г</w:t>
              </w:r>
            </w:smartTag>
            <w:r w:rsidRPr="00C60B52">
              <w:rPr>
                <w:rFonts w:ascii="Times New Roman" w:hAnsi="Times New Roman" w:cs="Times New Roman"/>
                <w:sz w:val="24"/>
                <w:szCs w:val="24"/>
              </w:rPr>
              <w:t xml:space="preserve">.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 Анализировать ситуацию в Европе и её влияние на развитие Германии. Называть причины, цели, состав участников, итоги революции 1848 г. Оценивать значение образования Северогерманского союза. Объяснять причины раздробленности Италии. Оценивать деятельность национальных лидеров Италии. Выделять факторы, обеспечившие объединение Италии. Объяснять причины Франко-прусской войны и её последствия для Франции и Германии. Анализировать роль парижской коммуны в политическом преобразовании Франции. </w:t>
            </w: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европейской истории первой половины XIX в.,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её деятелей.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место и роль стран Европы в мировой истории первой половины XIX 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3</w:t>
            </w:r>
          </w:p>
        </w:tc>
        <w:tc>
          <w:tcPr>
            <w:tcW w:w="2543" w:type="dxa"/>
            <w:shd w:val="clear" w:color="auto" w:fill="auto"/>
          </w:tcPr>
          <w:p w:rsidR="0008378D" w:rsidRPr="00223EBF" w:rsidRDefault="0008378D" w:rsidP="008D574A">
            <w:pPr>
              <w:pStyle w:val="a6"/>
              <w:ind w:left="-105" w:firstLine="105"/>
              <w:rPr>
                <w:rFonts w:ascii="Times New Roman" w:hAnsi="Times New Roman" w:cs="Times New Roman"/>
                <w:sz w:val="24"/>
                <w:szCs w:val="24"/>
              </w:rPr>
            </w:pPr>
            <w:r w:rsidRPr="00223EBF">
              <w:rPr>
                <w:rFonts w:ascii="Times New Roman" w:hAnsi="Times New Roman" w:cs="Times New Roman"/>
                <w:sz w:val="24"/>
                <w:szCs w:val="24"/>
              </w:rPr>
              <w:t>Страны Западной Европы в конце XIX в</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5</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 Доказывать, что реформирование – неотъемлемая часть курса английского парламента. Характеризовать </w:t>
            </w:r>
            <w:r w:rsidRPr="00C60B52">
              <w:rPr>
                <w:rFonts w:ascii="Times New Roman" w:hAnsi="Times New Roman" w:cs="Times New Roman"/>
                <w:sz w:val="24"/>
                <w:szCs w:val="24"/>
              </w:rPr>
              <w:lastRenderedPageBreak/>
              <w:t xml:space="preserve">двухпартийную систему Великобритании. Сравнивать результаты первой и второй избирательных реформ. Находить на карте и называть владения Британской империи. Выявлять и обозначать последствия Франко-прусской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 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 Называть основные черты политического и экономического развития </w:t>
            </w:r>
            <w:proofErr w:type="spellStart"/>
            <w:r w:rsidRPr="00C60B52">
              <w:rPr>
                <w:rFonts w:ascii="Times New Roman" w:hAnsi="Times New Roman" w:cs="Times New Roman"/>
                <w:sz w:val="24"/>
                <w:szCs w:val="24"/>
              </w:rPr>
              <w:t>Австро</w:t>
            </w:r>
            <w:proofErr w:type="spellEnd"/>
            <w:r w:rsidRPr="00C60B52">
              <w:rPr>
                <w:rFonts w:ascii="Times New Roman" w:hAnsi="Times New Roman" w:cs="Times New Roman"/>
                <w:sz w:val="24"/>
                <w:szCs w:val="24"/>
              </w:rPr>
              <w:t xml:space="preserve"> – Венгрии. Объяснять особенности положения ненемецкого населения Австро-Венгрии. Характеризовать внешнеполитический курс империи Габсбургов. </w:t>
            </w: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европейской истории первой </w:t>
            </w:r>
            <w:proofErr w:type="spellStart"/>
            <w:r w:rsidRPr="00C60B52">
              <w:rPr>
                <w:rFonts w:ascii="Times New Roman" w:hAnsi="Times New Roman" w:cs="Times New Roman"/>
                <w:sz w:val="24"/>
                <w:szCs w:val="24"/>
              </w:rPr>
              <w:t>второоой</w:t>
            </w:r>
            <w:proofErr w:type="spellEnd"/>
            <w:r w:rsidRPr="00C60B52">
              <w:rPr>
                <w:rFonts w:ascii="Times New Roman" w:hAnsi="Times New Roman" w:cs="Times New Roman"/>
                <w:sz w:val="24"/>
                <w:szCs w:val="24"/>
              </w:rPr>
              <w:t xml:space="preserve"> XIX в.,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её деятелей.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место и роль стран Европы в мировой истории второй половины XIX 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4</w:t>
            </w:r>
          </w:p>
        </w:tc>
        <w:tc>
          <w:tcPr>
            <w:tcW w:w="2543" w:type="dxa"/>
            <w:shd w:val="clear" w:color="auto" w:fill="auto"/>
          </w:tcPr>
          <w:p w:rsidR="0008378D" w:rsidRPr="00223EBF" w:rsidRDefault="0008378D" w:rsidP="008D574A">
            <w:pPr>
              <w:pStyle w:val="a6"/>
              <w:ind w:left="37" w:hanging="37"/>
              <w:rPr>
                <w:rFonts w:ascii="Times New Roman" w:hAnsi="Times New Roman" w:cs="Times New Roman"/>
                <w:sz w:val="24"/>
                <w:szCs w:val="24"/>
              </w:rPr>
            </w:pPr>
            <w:r w:rsidRPr="00223EBF">
              <w:rPr>
                <w:rFonts w:ascii="Times New Roman" w:hAnsi="Times New Roman" w:cs="Times New Roman"/>
                <w:sz w:val="24"/>
                <w:szCs w:val="24"/>
              </w:rPr>
              <w:t>Северная и Южная Америка в XIX в.</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5</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Сравнивать борьбу за права в США и Великобритании в XIX в Рассказывать об особенностях борьбы рабочих за свои права в США. Оценивать курс реформ Т. Рузвельта для дальнейшего развития страны. Характеризовать внешнеполитический курс США. Показывать на карте страны Латинской Америки и давать им общую характеристику. Выделять </w:t>
            </w:r>
            <w:r w:rsidRPr="00C60B52">
              <w:rPr>
                <w:rFonts w:ascii="Times New Roman" w:hAnsi="Times New Roman" w:cs="Times New Roman"/>
                <w:sz w:val="24"/>
                <w:szCs w:val="24"/>
              </w:rPr>
              <w:lastRenderedPageBreak/>
              <w:t xml:space="preserve">особенности развития Латинской Америки в сравнении с Северной Америкой. Выделять цели, средства и итоги национально-освободительного движения. </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5</w:t>
            </w:r>
          </w:p>
        </w:tc>
        <w:tc>
          <w:tcPr>
            <w:tcW w:w="2543" w:type="dxa"/>
            <w:shd w:val="clear" w:color="auto" w:fill="auto"/>
          </w:tcPr>
          <w:p w:rsidR="0008378D" w:rsidRPr="00223EBF" w:rsidRDefault="0008378D" w:rsidP="008D574A">
            <w:pPr>
              <w:pStyle w:val="a6"/>
              <w:ind w:left="37" w:hanging="37"/>
              <w:rPr>
                <w:rFonts w:ascii="Times New Roman" w:hAnsi="Times New Roman" w:cs="Times New Roman"/>
                <w:sz w:val="24"/>
                <w:szCs w:val="24"/>
              </w:rPr>
            </w:pPr>
            <w:r w:rsidRPr="00223EBF">
              <w:rPr>
                <w:rFonts w:ascii="Times New Roman" w:hAnsi="Times New Roman" w:cs="Times New Roman"/>
                <w:sz w:val="24"/>
                <w:szCs w:val="24"/>
              </w:rPr>
              <w:t>Традиционные общества в XIX века</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3</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C60B52">
              <w:rPr>
                <w:rFonts w:ascii="Times New Roman" w:hAnsi="Times New Roman" w:cs="Times New Roman"/>
                <w:sz w:val="24"/>
                <w:szCs w:val="24"/>
              </w:rPr>
              <w:t>Мэйдзи</w:t>
            </w:r>
            <w:proofErr w:type="spellEnd"/>
            <w:r w:rsidRPr="00C60B52">
              <w:rPr>
                <w:rFonts w:ascii="Times New Roman" w:hAnsi="Times New Roman" w:cs="Times New Roman"/>
                <w:sz w:val="24"/>
                <w:szCs w:val="24"/>
              </w:rPr>
              <w:t xml:space="preserve">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Китая и причинах их неудач. Характеризовать курс </w:t>
            </w:r>
            <w:proofErr w:type="spellStart"/>
            <w:r w:rsidRPr="00C60B52">
              <w:rPr>
                <w:rFonts w:ascii="Times New Roman" w:hAnsi="Times New Roman" w:cs="Times New Roman"/>
                <w:sz w:val="24"/>
                <w:szCs w:val="24"/>
              </w:rPr>
              <w:t>Цыси</w:t>
            </w:r>
            <w:proofErr w:type="spellEnd"/>
            <w:r w:rsidRPr="00C60B52">
              <w:rPr>
                <w:rFonts w:ascii="Times New Roman" w:hAnsi="Times New Roman" w:cs="Times New Roman"/>
                <w:sz w:val="24"/>
                <w:szCs w:val="24"/>
              </w:rPr>
              <w:t xml:space="preserve">. Анализировать реформы Кан </w:t>
            </w:r>
            <w:proofErr w:type="spellStart"/>
            <w:r w:rsidRPr="00C60B52">
              <w:rPr>
                <w:rFonts w:ascii="Times New Roman" w:hAnsi="Times New Roman" w:cs="Times New Roman"/>
                <w:sz w:val="24"/>
                <w:szCs w:val="24"/>
              </w:rPr>
              <w:t>Ю-вэя</w:t>
            </w:r>
            <w:proofErr w:type="spellEnd"/>
            <w:r w:rsidRPr="00C60B52">
              <w:rPr>
                <w:rFonts w:ascii="Times New Roman" w:hAnsi="Times New Roman" w:cs="Times New Roman"/>
                <w:sz w:val="24"/>
                <w:szCs w:val="24"/>
              </w:rPr>
              <w:t xml:space="preserve"> и их возможные перспективы. Объяснять утверждение «Индия – «жемчужина британской короны». Характеризовать пути и методы вхождения Индии в мировой рынок. Рассказывать о деятельности ИНК и </w:t>
            </w:r>
            <w:proofErr w:type="spellStart"/>
            <w:r w:rsidRPr="00C60B52">
              <w:rPr>
                <w:rFonts w:ascii="Times New Roman" w:hAnsi="Times New Roman" w:cs="Times New Roman"/>
                <w:sz w:val="24"/>
                <w:szCs w:val="24"/>
              </w:rPr>
              <w:t>Тилака</w:t>
            </w:r>
            <w:proofErr w:type="spellEnd"/>
            <w:r w:rsidRPr="00C60B52">
              <w:rPr>
                <w:rFonts w:ascii="Times New Roman" w:hAnsi="Times New Roman" w:cs="Times New Roman"/>
                <w:sz w:val="24"/>
                <w:szCs w:val="24"/>
              </w:rPr>
              <w:t xml:space="preserve">.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развития Либерии и Эфиопии. Рассказывать о разделе Африканского континента, борьбе с колонизаторами. </w:t>
            </w: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происходивших в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в. в странах Америки, традиционных обществах Востока и Африки.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деятелям данного исторического периода.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 xml:space="preserve">место и роль стран Америки, традиционных обществ Востока и Африки в мировой истории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6</w:t>
            </w:r>
          </w:p>
        </w:tc>
        <w:tc>
          <w:tcPr>
            <w:tcW w:w="2543"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Мир в начале XX века</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2</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Объяснять значение понятия Новейшая история и место этого периода в мировой истории. Раскрывать понятие модернизация. Выделять особенности периодов новейшего этапа мировой истории. Называть важнейшие перемены в социально-экономической жизни </w:t>
            </w:r>
            <w:r w:rsidRPr="00C60B52">
              <w:rPr>
                <w:rFonts w:ascii="Times New Roman" w:hAnsi="Times New Roman" w:cs="Times New Roman"/>
                <w:sz w:val="24"/>
                <w:szCs w:val="24"/>
              </w:rPr>
              <w:lastRenderedPageBreak/>
              <w:t>общества. Объяснять причины быстрого роста городов. Сравнивать состояние общества в начале XX в. и во второй половине XIX в. Объяснять сущность и направления демократизации жизни в начале XX в. Сравнивать политические развитие начала XX в. и XIX в. Оценивать роль политических партий и профсоюзов. Работать с картой в ходе изучения особенностей международных отношений в эпоху Нового времени. Характеризовать динамичность, интеграцию отношений между странами в Новое время. Выделять предпосылки Первой мировой войны.</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p>
        </w:tc>
        <w:tc>
          <w:tcPr>
            <w:tcW w:w="2543"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Итоговое повторение</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всеобщей истории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 начала </w:t>
            </w:r>
            <w:r w:rsidRPr="00C60B52">
              <w:rPr>
                <w:rFonts w:ascii="Times New Roman" w:hAnsi="Times New Roman" w:cs="Times New Roman"/>
                <w:sz w:val="24"/>
                <w:szCs w:val="24"/>
                <w:lang w:val="en-US"/>
              </w:rPr>
              <w:t>XX</w:t>
            </w:r>
            <w:r w:rsidRPr="00C60B52">
              <w:rPr>
                <w:rFonts w:ascii="Times New Roman" w:hAnsi="Times New Roman" w:cs="Times New Roman"/>
                <w:sz w:val="24"/>
                <w:szCs w:val="24"/>
              </w:rPr>
              <w:t xml:space="preserve"> вв.,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её деятелей.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 xml:space="preserve">место и роль отдельных государств в мировой истории в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 начале  XX вв.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p>
        </w:tc>
        <w:tc>
          <w:tcPr>
            <w:tcW w:w="2543" w:type="dxa"/>
            <w:shd w:val="clear" w:color="auto" w:fill="auto"/>
          </w:tcPr>
          <w:p w:rsidR="0008378D" w:rsidRPr="00223EBF" w:rsidRDefault="0008378D" w:rsidP="008D574A">
            <w:pPr>
              <w:pStyle w:val="a6"/>
              <w:ind w:left="-567" w:firstLine="567"/>
              <w:rPr>
                <w:rFonts w:ascii="Times New Roman" w:hAnsi="Times New Roman" w:cs="Times New Roman"/>
                <w:b/>
                <w:sz w:val="24"/>
                <w:szCs w:val="24"/>
              </w:rPr>
            </w:pPr>
            <w:r w:rsidRPr="00223EBF">
              <w:rPr>
                <w:rFonts w:ascii="Times New Roman" w:hAnsi="Times New Roman" w:cs="Times New Roman"/>
                <w:b/>
                <w:sz w:val="24"/>
                <w:szCs w:val="24"/>
              </w:rPr>
              <w:t>Всего</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34</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5</w:t>
            </w:r>
          </w:p>
        </w:tc>
        <w:tc>
          <w:tcPr>
            <w:tcW w:w="4253" w:type="dxa"/>
            <w:shd w:val="clear" w:color="auto" w:fill="auto"/>
          </w:tcPr>
          <w:p w:rsidR="0008378D" w:rsidRPr="00C60B52" w:rsidRDefault="0008378D" w:rsidP="008D574A">
            <w:pPr>
              <w:pStyle w:val="a6"/>
              <w:ind w:left="-567" w:firstLine="567"/>
              <w:jc w:val="both"/>
              <w:rPr>
                <w:rFonts w:ascii="Times New Roman" w:hAnsi="Times New Roman" w:cs="Times New Roman"/>
                <w:sz w:val="24"/>
                <w:szCs w:val="24"/>
              </w:rPr>
            </w:pPr>
          </w:p>
        </w:tc>
      </w:tr>
    </w:tbl>
    <w:p w:rsidR="0008378D"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sectPr w:rsidR="0008378D" w:rsidSect="004B0989">
          <w:pgSz w:w="11906" w:h="16838"/>
          <w:pgMar w:top="1134" w:right="850" w:bottom="1134" w:left="1701" w:header="708" w:footer="708" w:gutter="0"/>
          <w:cols w:space="708"/>
          <w:docGrid w:linePitch="360"/>
        </w:sectPr>
      </w:pPr>
    </w:p>
    <w:p w:rsidR="00D21903" w:rsidRDefault="00D21903" w:rsidP="0008378D"/>
    <w:sectPr w:rsidR="00D21903"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11AD"/>
    <w:multiLevelType w:val="hybridMultilevel"/>
    <w:tmpl w:val="99F82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57668C"/>
    <w:multiLevelType w:val="hybridMultilevel"/>
    <w:tmpl w:val="AF54B6DE"/>
    <w:lvl w:ilvl="0" w:tplc="6DBC2A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B">
      <w:start w:val="1"/>
      <w:numFmt w:val="bullet"/>
      <w:lvlText w:val=""/>
      <w:lvlJc w:val="left"/>
      <w:pPr>
        <w:ind w:left="2880"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B97206"/>
    <w:multiLevelType w:val="hybridMultilevel"/>
    <w:tmpl w:val="428A07CE"/>
    <w:lvl w:ilvl="0" w:tplc="FB0E12B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08378D"/>
    <w:rsid w:val="0008378D"/>
    <w:rsid w:val="0037172B"/>
    <w:rsid w:val="005855E6"/>
    <w:rsid w:val="0059236D"/>
    <w:rsid w:val="007A1C17"/>
    <w:rsid w:val="00886AA9"/>
    <w:rsid w:val="00BA0FB2"/>
    <w:rsid w:val="00CC5E4F"/>
    <w:rsid w:val="00D21903"/>
    <w:rsid w:val="00F73144"/>
    <w:rsid w:val="00F93D01"/>
    <w:rsid w:val="00FB6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378D"/>
    <w:pPr>
      <w:widowControl w:val="0"/>
      <w:suppressAutoHyphens/>
      <w:autoSpaceDN w:val="0"/>
      <w:textAlignment w:val="baseline"/>
    </w:pPr>
    <w:rPr>
      <w:rFonts w:ascii="Calibri" w:eastAsia="SimSun" w:hAnsi="Calibri" w:cs="Calibri"/>
      <w:kern w:val="3"/>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378D"/>
    <w:pPr>
      <w:widowControl w:val="0"/>
      <w:suppressAutoHyphens/>
      <w:autoSpaceDN w:val="0"/>
      <w:spacing w:after="0" w:line="240" w:lineRule="auto"/>
      <w:textAlignment w:val="baseline"/>
    </w:pPr>
    <w:rPr>
      <w:rFonts w:eastAsia="SimSun" w:cs="Mangal"/>
      <w:kern w:val="3"/>
      <w:szCs w:val="24"/>
      <w:lang w:eastAsia="hi-IN" w:bidi="hi-IN"/>
    </w:rPr>
  </w:style>
  <w:style w:type="paragraph" w:styleId="a3">
    <w:name w:val="List Paragraph"/>
    <w:basedOn w:val="a"/>
    <w:link w:val="a4"/>
    <w:uiPriority w:val="34"/>
    <w:qFormat/>
    <w:rsid w:val="0008378D"/>
    <w:pPr>
      <w:ind w:left="720"/>
      <w:contextualSpacing/>
    </w:pPr>
  </w:style>
  <w:style w:type="paragraph" w:customStyle="1" w:styleId="Textbody">
    <w:name w:val="Text body"/>
    <w:basedOn w:val="a"/>
    <w:rsid w:val="0008378D"/>
    <w:pPr>
      <w:spacing w:after="120" w:line="240" w:lineRule="auto"/>
    </w:pPr>
    <w:rPr>
      <w:rFonts w:ascii="Times New Roman" w:hAnsi="Times New Roman" w:cs="Mangal"/>
      <w:sz w:val="24"/>
      <w:szCs w:val="24"/>
      <w:lang w:eastAsia="hi-IN" w:bidi="hi-IN"/>
    </w:rPr>
  </w:style>
  <w:style w:type="character" w:customStyle="1" w:styleId="2">
    <w:name w:val="Основной текст (2)"/>
    <w:basedOn w:val="a0"/>
    <w:link w:val="21"/>
    <w:uiPriority w:val="99"/>
    <w:rsid w:val="0008378D"/>
    <w:rPr>
      <w:rFonts w:cs="Times New Roman"/>
      <w:szCs w:val="24"/>
      <w:shd w:val="clear" w:color="auto" w:fill="FFFFFF"/>
    </w:rPr>
  </w:style>
  <w:style w:type="character" w:customStyle="1" w:styleId="211pt">
    <w:name w:val="Основной текст (2) + 11 pt"/>
    <w:basedOn w:val="2"/>
    <w:uiPriority w:val="99"/>
    <w:rsid w:val="0008378D"/>
  </w:style>
  <w:style w:type="paragraph" w:customStyle="1" w:styleId="21">
    <w:name w:val="Основной текст (2)1"/>
    <w:basedOn w:val="a"/>
    <w:link w:val="2"/>
    <w:uiPriority w:val="99"/>
    <w:rsid w:val="0008378D"/>
    <w:pPr>
      <w:widowControl/>
      <w:shd w:val="clear" w:color="auto" w:fill="FFFFFF"/>
      <w:suppressAutoHyphens w:val="0"/>
      <w:autoSpaceDN/>
      <w:spacing w:after="0" w:line="317" w:lineRule="exact"/>
      <w:ind w:firstLine="700"/>
      <w:jc w:val="both"/>
      <w:textAlignment w:val="auto"/>
    </w:pPr>
    <w:rPr>
      <w:rFonts w:ascii="Times New Roman" w:eastAsiaTheme="minorHAnsi" w:hAnsi="Times New Roman" w:cs="Times New Roman"/>
      <w:kern w:val="0"/>
      <w:sz w:val="24"/>
      <w:szCs w:val="24"/>
    </w:rPr>
  </w:style>
  <w:style w:type="table" w:styleId="a5">
    <w:name w:val="Table Grid"/>
    <w:basedOn w:val="a1"/>
    <w:uiPriority w:val="39"/>
    <w:rsid w:val="0008378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08378D"/>
    <w:pPr>
      <w:spacing w:after="0" w:line="240" w:lineRule="auto"/>
    </w:pPr>
    <w:rPr>
      <w:rFonts w:ascii="Calibri" w:eastAsia="Times New Roman" w:hAnsi="Calibri" w:cs="Calibri"/>
      <w:sz w:val="22"/>
      <w:lang w:eastAsia="ru-RU"/>
    </w:rPr>
  </w:style>
  <w:style w:type="paragraph" w:styleId="a8">
    <w:name w:val="Body Text"/>
    <w:basedOn w:val="a"/>
    <w:link w:val="a9"/>
    <w:uiPriority w:val="99"/>
    <w:semiHidden/>
    <w:unhideWhenUsed/>
    <w:rsid w:val="0008378D"/>
    <w:pPr>
      <w:spacing w:after="120"/>
    </w:pPr>
  </w:style>
  <w:style w:type="character" w:customStyle="1" w:styleId="a9">
    <w:name w:val="Основной текст Знак"/>
    <w:basedOn w:val="a0"/>
    <w:link w:val="a8"/>
    <w:uiPriority w:val="99"/>
    <w:semiHidden/>
    <w:rsid w:val="0008378D"/>
    <w:rPr>
      <w:rFonts w:ascii="Calibri" w:eastAsia="SimSun" w:hAnsi="Calibri" w:cs="Calibri"/>
      <w:kern w:val="3"/>
      <w:sz w:val="22"/>
    </w:rPr>
  </w:style>
  <w:style w:type="paragraph" w:customStyle="1" w:styleId="ConsPlusNormal">
    <w:name w:val="ConsPlusNormal"/>
    <w:uiPriority w:val="99"/>
    <w:rsid w:val="000837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08378D"/>
  </w:style>
  <w:style w:type="paragraph" w:customStyle="1" w:styleId="Default">
    <w:name w:val="Default"/>
    <w:rsid w:val="0008378D"/>
    <w:pPr>
      <w:autoSpaceDE w:val="0"/>
      <w:autoSpaceDN w:val="0"/>
      <w:adjustRightInd w:val="0"/>
      <w:spacing w:after="0" w:line="240" w:lineRule="auto"/>
    </w:pPr>
    <w:rPr>
      <w:rFonts w:eastAsia="Calibri" w:cs="Times New Roman"/>
      <w:color w:val="000000"/>
      <w:szCs w:val="24"/>
      <w:lang w:eastAsia="ru-RU"/>
    </w:rPr>
  </w:style>
  <w:style w:type="character" w:customStyle="1" w:styleId="a4">
    <w:name w:val="Абзац списка Знак"/>
    <w:link w:val="a3"/>
    <w:uiPriority w:val="34"/>
    <w:locked/>
    <w:rsid w:val="0008378D"/>
    <w:rPr>
      <w:rFonts w:ascii="Calibri" w:eastAsia="SimSun" w:hAnsi="Calibri" w:cs="Calibri"/>
      <w:kern w:val="3"/>
      <w:sz w:val="22"/>
    </w:rPr>
  </w:style>
  <w:style w:type="character" w:customStyle="1" w:styleId="a7">
    <w:name w:val="Без интервала Знак"/>
    <w:basedOn w:val="a0"/>
    <w:link w:val="a6"/>
    <w:uiPriority w:val="1"/>
    <w:rsid w:val="0008378D"/>
    <w:rPr>
      <w:rFonts w:ascii="Calibri" w:eastAsia="Times New Roman" w:hAnsi="Calibri" w:cs="Calibri"/>
      <w:sz w:val="22"/>
      <w:lang w:eastAsia="ru-RU"/>
    </w:rPr>
  </w:style>
  <w:style w:type="paragraph" w:styleId="aa">
    <w:name w:val="Balloon Text"/>
    <w:basedOn w:val="a"/>
    <w:link w:val="ab"/>
    <w:uiPriority w:val="99"/>
    <w:semiHidden/>
    <w:unhideWhenUsed/>
    <w:rsid w:val="00886A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AA9"/>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879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4030</Words>
  <Characters>22974</Characters>
  <Application>Microsoft Office Word</Application>
  <DocSecurity>0</DocSecurity>
  <Lines>191</Lines>
  <Paragraphs>53</Paragraphs>
  <ScaleCrop>false</ScaleCrop>
  <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8</cp:revision>
  <dcterms:created xsi:type="dcterms:W3CDTF">2020-12-04T07:00:00Z</dcterms:created>
  <dcterms:modified xsi:type="dcterms:W3CDTF">2021-07-02T05:26:00Z</dcterms:modified>
</cp:coreProperties>
</file>