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C" w:rsidRDefault="003B30FC" w:rsidP="003B30FC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3B30FC" w:rsidRDefault="003B30FC" w:rsidP="003B30FC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Ярославской области</w:t>
      </w:r>
    </w:p>
    <w:p w:rsidR="003B30FC" w:rsidRDefault="003B30FC" w:rsidP="003B30FC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мышкинский политехнический колледж</w:t>
      </w:r>
    </w:p>
    <w:p w:rsidR="003B30FC" w:rsidRDefault="003B30FC" w:rsidP="003B30FC">
      <w:pPr>
        <w:jc w:val="center"/>
        <w:rPr>
          <w:caps/>
        </w:rPr>
      </w:pP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134981" w:rsidP="003B30FC">
      <w:pPr>
        <w:ind w:left="4956" w:firstLine="708"/>
        <w:rPr>
          <w:caps/>
          <w:sz w:val="20"/>
          <w:szCs w:val="20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66675</wp:posOffset>
            </wp:positionV>
            <wp:extent cx="1543050" cy="1609725"/>
            <wp:effectExtent l="19050" t="0" r="0" b="0"/>
            <wp:wrapNone/>
            <wp:docPr id="9" name="Рисунок 9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0FC">
        <w:rPr>
          <w:caps/>
          <w:sz w:val="20"/>
          <w:szCs w:val="20"/>
        </w:rPr>
        <w:t xml:space="preserve">                       «утверждаю» :</w:t>
      </w:r>
    </w:p>
    <w:p w:rsidR="003B30FC" w:rsidRDefault="00134981" w:rsidP="003B30FC">
      <w:pPr>
        <w:ind w:left="4956" w:firstLine="708"/>
        <w:jc w:val="center"/>
        <w:rPr>
          <w:caps/>
          <w:sz w:val="20"/>
          <w:szCs w:val="20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53975</wp:posOffset>
            </wp:positionV>
            <wp:extent cx="2447925" cy="1238250"/>
            <wp:effectExtent l="19050" t="0" r="9525" b="0"/>
            <wp:wrapTight wrapText="bothSides">
              <wp:wrapPolygon edited="0">
                <wp:start x="-168" y="0"/>
                <wp:lineTo x="-168" y="21268"/>
                <wp:lineTo x="21684" y="21268"/>
                <wp:lineTo x="21684" y="0"/>
                <wp:lineTo x="-168" y="0"/>
              </wp:wrapPolygon>
            </wp:wrapTight>
            <wp:docPr id="2" name="Рисунок 1" descr="Печать ремон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емонтн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0FC">
        <w:rPr>
          <w:caps/>
          <w:sz w:val="20"/>
          <w:szCs w:val="20"/>
        </w:rPr>
        <w:t xml:space="preserve">  директор гпоу яо мышкинского политехнического колледжа</w:t>
      </w:r>
    </w:p>
    <w:p w:rsidR="003B30FC" w:rsidRDefault="003B30FC" w:rsidP="003B30FC">
      <w:pPr>
        <w:jc w:val="right"/>
        <w:rPr>
          <w:rFonts w:eastAsia="Calibri"/>
          <w:caps/>
          <w:sz w:val="20"/>
          <w:szCs w:val="20"/>
        </w:rPr>
      </w:pPr>
      <w:r>
        <w:rPr>
          <w:rFonts w:eastAsia="Calibri"/>
          <w:caps/>
          <w:sz w:val="20"/>
          <w:szCs w:val="20"/>
        </w:rPr>
        <w:t xml:space="preserve">/  </w:t>
      </w:r>
      <w:r>
        <w:rPr>
          <w:rFonts w:eastAsia="Calibri"/>
          <w:caps/>
          <w:noProof/>
          <w:sz w:val="20"/>
          <w:szCs w:val="20"/>
        </w:rPr>
        <w:drawing>
          <wp:inline distT="0" distB="0" distL="0" distR="0">
            <wp:extent cx="828675" cy="472652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7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caps/>
          <w:sz w:val="20"/>
          <w:szCs w:val="20"/>
        </w:rPr>
        <w:t>Т.А.Кошелева</w:t>
      </w:r>
    </w:p>
    <w:p w:rsidR="003B30FC" w:rsidRDefault="00051715" w:rsidP="003B30FC">
      <w:pPr>
        <w:ind w:left="5664" w:firstLine="708"/>
      </w:pPr>
      <w:r>
        <w:t xml:space="preserve">        «30»  августа 2021</w:t>
      </w:r>
      <w:r w:rsidR="003B30FC">
        <w:t>г.</w:t>
      </w: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80"/>
        <w:jc w:val="right"/>
        <w:rPr>
          <w:b/>
          <w:caps/>
          <w:sz w:val="20"/>
          <w:szCs w:val="20"/>
        </w:rPr>
      </w:pPr>
    </w:p>
    <w:p w:rsidR="003B30FC" w:rsidRDefault="00051715" w:rsidP="003B30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Приказ№_____от______2021 </w:t>
      </w:r>
      <w:r w:rsidR="003B30FC">
        <w:rPr>
          <w:sz w:val="28"/>
          <w:szCs w:val="28"/>
        </w:rPr>
        <w:t>года</w:t>
      </w:r>
    </w:p>
    <w:p w:rsidR="003B30FC" w:rsidRDefault="003B30FC" w:rsidP="003B30FC">
      <w:pPr>
        <w:ind w:left="4956" w:firstLine="708"/>
        <w:jc w:val="center"/>
        <w:rPr>
          <w:caps/>
        </w:rPr>
      </w:pPr>
    </w:p>
    <w:p w:rsidR="003B30FC" w:rsidRDefault="003B30FC" w:rsidP="003B30FC"/>
    <w:p w:rsidR="003B30FC" w:rsidRDefault="003B30FC" w:rsidP="003B30FC"/>
    <w:p w:rsidR="003B30FC" w:rsidRDefault="003B30FC" w:rsidP="003B30FC">
      <w:pPr>
        <w:jc w:val="center"/>
        <w:rPr>
          <w:b/>
          <w:sz w:val="28"/>
          <w:szCs w:val="28"/>
        </w:rPr>
      </w:pPr>
    </w:p>
    <w:p w:rsidR="003B30FC" w:rsidRPr="00864B15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864B15">
        <w:rPr>
          <w:b/>
          <w:sz w:val="40"/>
          <w:szCs w:val="40"/>
        </w:rPr>
        <w:t>Рабочая программа учебной практики</w:t>
      </w: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к профессиональному модулю 02.</w:t>
      </w: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«Выполнение транспортировки грузов и перевозки пассажиров</w:t>
      </w:r>
      <w:r>
        <w:rPr>
          <w:b/>
          <w:color w:val="000000"/>
          <w:spacing w:val="-3"/>
          <w:sz w:val="28"/>
          <w:szCs w:val="28"/>
        </w:rPr>
        <w:t>»</w:t>
      </w: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r>
        <w:t xml:space="preserve">Профессия: </w:t>
      </w:r>
      <w:r>
        <w:rPr>
          <w:bCs/>
          <w:u w:val="single"/>
        </w:rPr>
        <w:t>23.01.03 Автомеханик</w:t>
      </w:r>
    </w:p>
    <w:p w:rsidR="003B30FC" w:rsidRDefault="003B30FC" w:rsidP="003B30FC">
      <w:pPr>
        <w:pStyle w:val="a3"/>
        <w:spacing w:before="0" w:beforeAutospacing="0" w:after="0"/>
        <w:rPr>
          <w:u w:val="single"/>
        </w:rPr>
      </w:pPr>
      <w:r>
        <w:t>Квалификация:</w:t>
      </w:r>
      <w:r>
        <w:rPr>
          <w:u w:val="single"/>
        </w:rPr>
        <w:t xml:space="preserve"> Водитель автомобиля категорий «В», «С» </w:t>
      </w:r>
    </w:p>
    <w:p w:rsidR="003B30FC" w:rsidRDefault="003B30FC" w:rsidP="003B30FC">
      <w:pPr>
        <w:pStyle w:val="a3"/>
        <w:spacing w:before="0" w:beforeAutospacing="0" w:after="0"/>
        <w:rPr>
          <w:u w:val="single"/>
        </w:rPr>
      </w:pPr>
      <w:r>
        <w:t xml:space="preserve">Форма обучения </w:t>
      </w:r>
      <w:r>
        <w:rPr>
          <w:u w:val="single"/>
        </w:rPr>
        <w:t>дневная</w:t>
      </w:r>
    </w:p>
    <w:p w:rsidR="003B30FC" w:rsidRDefault="003B30FC" w:rsidP="003B30FC">
      <w:pPr>
        <w:pStyle w:val="a3"/>
        <w:spacing w:before="0" w:beforeAutospacing="0" w:after="0"/>
      </w:pPr>
      <w:r>
        <w:t>Нормативный срок обучения 2г.</w:t>
      </w:r>
      <w:r>
        <w:rPr>
          <w:u w:val="single"/>
        </w:rPr>
        <w:t>10 мес</w:t>
      </w:r>
      <w:r>
        <w:t>.</w:t>
      </w: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sz w:val="28"/>
          <w:szCs w:val="28"/>
        </w:rPr>
      </w:pPr>
    </w:p>
    <w:p w:rsidR="003B30FC" w:rsidRDefault="003B30FC" w:rsidP="003B30FC">
      <w:pPr>
        <w:jc w:val="center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  <w:r>
        <w:rPr>
          <w:sz w:val="28"/>
        </w:rPr>
        <w:t>Мышкин</w:t>
      </w:r>
      <w:r w:rsidR="00051715">
        <w:rPr>
          <w:sz w:val="28"/>
        </w:rPr>
        <w:t>, 2021</w:t>
      </w:r>
    </w:p>
    <w:p w:rsidR="003B30FC" w:rsidRPr="00257A1F" w:rsidRDefault="003B30FC" w:rsidP="003B30FC">
      <w:pPr>
        <w:tabs>
          <w:tab w:val="left" w:pos="3194"/>
        </w:tabs>
        <w:jc w:val="center"/>
        <w:rPr>
          <w:sz w:val="28"/>
        </w:rPr>
      </w:pPr>
      <w:r w:rsidRPr="006F0895">
        <w:rPr>
          <w:sz w:val="28"/>
          <w:szCs w:val="28"/>
        </w:rPr>
        <w:lastRenderedPageBreak/>
        <w:t xml:space="preserve">СОДЕРЖАНИЕ </w:t>
      </w:r>
    </w:p>
    <w:tbl>
      <w:tblPr>
        <w:tblW w:w="9007" w:type="dxa"/>
        <w:tblLook w:val="01E0"/>
      </w:tblPr>
      <w:tblGrid>
        <w:gridCol w:w="9007"/>
      </w:tblGrid>
      <w:tr w:rsidR="003B30FC" w:rsidRPr="00B438A9" w:rsidTr="00463F73">
        <w:trPr>
          <w:trHeight w:val="931"/>
        </w:trPr>
        <w:tc>
          <w:tcPr>
            <w:tcW w:w="9007" w:type="dxa"/>
            <w:shd w:val="clear" w:color="auto" w:fill="auto"/>
            <w:vAlign w:val="bottom"/>
          </w:tcPr>
          <w:p w:rsidR="003B30FC" w:rsidRPr="00B438A9" w:rsidRDefault="003B30FC" w:rsidP="00463F73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3B30FC" w:rsidRPr="00B438A9" w:rsidTr="00463F73">
        <w:trPr>
          <w:trHeight w:val="931"/>
        </w:trPr>
        <w:tc>
          <w:tcPr>
            <w:tcW w:w="9007" w:type="dxa"/>
            <w:shd w:val="clear" w:color="auto" w:fill="auto"/>
            <w:vAlign w:val="bottom"/>
          </w:tcPr>
          <w:p w:rsidR="003B30FC" w:rsidRPr="00333488" w:rsidRDefault="003B30FC" w:rsidP="00463F73">
            <w:pPr>
              <w:pStyle w:val="1"/>
              <w:rPr>
                <w:b/>
                <w:caps/>
                <w:sz w:val="28"/>
                <w:szCs w:val="28"/>
              </w:rPr>
            </w:pPr>
            <w:r w:rsidRPr="00333488">
              <w:rPr>
                <w:b/>
                <w:caps/>
                <w:sz w:val="28"/>
                <w:szCs w:val="28"/>
              </w:rPr>
              <w:t>1. ПАСПОРТ Рабочей ПРОГРАММЫ ПРАКТИКИ</w:t>
            </w:r>
          </w:p>
        </w:tc>
      </w:tr>
      <w:tr w:rsidR="003B30FC" w:rsidRPr="00B438A9" w:rsidTr="00463F73">
        <w:trPr>
          <w:trHeight w:val="931"/>
        </w:trPr>
        <w:tc>
          <w:tcPr>
            <w:tcW w:w="9007" w:type="dxa"/>
            <w:shd w:val="clear" w:color="auto" w:fill="auto"/>
            <w:vAlign w:val="bottom"/>
          </w:tcPr>
          <w:p w:rsidR="003B30FC" w:rsidRPr="00333488" w:rsidRDefault="003B30FC" w:rsidP="00463F73">
            <w:pPr>
              <w:pStyle w:val="1"/>
              <w:rPr>
                <w:b/>
                <w:caps/>
                <w:sz w:val="28"/>
                <w:szCs w:val="28"/>
              </w:rPr>
            </w:pPr>
            <w:r w:rsidRPr="00333488">
              <w:rPr>
                <w:b/>
                <w:caps/>
                <w:sz w:val="28"/>
                <w:szCs w:val="28"/>
              </w:rPr>
              <w:t>2.РЕЗУЛЬТАТЫ ОСВОЕНИЯ ПРАКТИКИ</w:t>
            </w:r>
          </w:p>
        </w:tc>
      </w:tr>
      <w:tr w:rsidR="003B30FC" w:rsidRPr="00B438A9" w:rsidTr="00463F73">
        <w:trPr>
          <w:trHeight w:val="594"/>
        </w:trPr>
        <w:tc>
          <w:tcPr>
            <w:tcW w:w="9007" w:type="dxa"/>
            <w:shd w:val="clear" w:color="auto" w:fill="auto"/>
            <w:vAlign w:val="bottom"/>
          </w:tcPr>
          <w:p w:rsidR="003B30FC" w:rsidRPr="00333488" w:rsidRDefault="003B30FC" w:rsidP="00463F73">
            <w:pPr>
              <w:pStyle w:val="1"/>
              <w:ind w:left="426" w:hanging="426"/>
              <w:rPr>
                <w:b/>
                <w:caps/>
                <w:sz w:val="28"/>
                <w:szCs w:val="28"/>
              </w:rPr>
            </w:pPr>
            <w:r w:rsidRPr="00333488">
              <w:rPr>
                <w:b/>
                <w:caps/>
                <w:sz w:val="28"/>
                <w:szCs w:val="28"/>
              </w:rPr>
              <w:t xml:space="preserve">          3. структура и содержание практики        </w:t>
            </w:r>
          </w:p>
        </w:tc>
      </w:tr>
      <w:tr w:rsidR="003B30FC" w:rsidRPr="00B438A9" w:rsidTr="00463F73">
        <w:trPr>
          <w:trHeight w:val="692"/>
        </w:trPr>
        <w:tc>
          <w:tcPr>
            <w:tcW w:w="9007" w:type="dxa"/>
            <w:shd w:val="clear" w:color="auto" w:fill="auto"/>
            <w:vAlign w:val="bottom"/>
          </w:tcPr>
          <w:p w:rsidR="003B30FC" w:rsidRPr="00333488" w:rsidRDefault="003B30FC" w:rsidP="00463F73">
            <w:pPr>
              <w:pStyle w:val="1"/>
              <w:ind w:left="426" w:hanging="426"/>
              <w:rPr>
                <w:b/>
                <w:caps/>
                <w:sz w:val="28"/>
                <w:szCs w:val="28"/>
              </w:rPr>
            </w:pPr>
            <w:r w:rsidRPr="00333488">
              <w:rPr>
                <w:b/>
                <w:caps/>
                <w:sz w:val="28"/>
                <w:szCs w:val="28"/>
              </w:rPr>
              <w:t xml:space="preserve">          4.планируемые результаты освоения рабочей программы учебной практики</w:t>
            </w:r>
          </w:p>
          <w:p w:rsidR="003B30FC" w:rsidRDefault="003B30FC" w:rsidP="00463F73">
            <w:pPr>
              <w:rPr>
                <w:b/>
                <w:sz w:val="28"/>
                <w:szCs w:val="28"/>
              </w:rPr>
            </w:pPr>
            <w:r w:rsidRPr="00333488">
              <w:rPr>
                <w:sz w:val="28"/>
                <w:szCs w:val="28"/>
              </w:rPr>
              <w:t xml:space="preserve">            </w:t>
            </w:r>
            <w:r w:rsidRPr="00333488">
              <w:rPr>
                <w:b/>
                <w:sz w:val="28"/>
                <w:szCs w:val="28"/>
              </w:rPr>
              <w:t>5. УСЛОВИЯ</w:t>
            </w:r>
            <w:r>
              <w:rPr>
                <w:b/>
                <w:sz w:val="28"/>
                <w:szCs w:val="28"/>
              </w:rPr>
              <w:t xml:space="preserve"> РЕАЛИЗАЦИИ ПРОГРАММЫ</w:t>
            </w:r>
          </w:p>
          <w:p w:rsidR="003B30FC" w:rsidRPr="00333488" w:rsidRDefault="003B30FC" w:rsidP="00463F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6. СИСТЕМА ОЦЕНКИ РЕЗУЛЬТАТОВ ОСВОЕНИЯ        ПРОГРАММЫ    </w:t>
            </w:r>
          </w:p>
        </w:tc>
      </w:tr>
    </w:tbl>
    <w:p w:rsidR="003B30FC" w:rsidRPr="00333488" w:rsidRDefault="003B30FC" w:rsidP="003B30FC">
      <w:pPr>
        <w:tabs>
          <w:tab w:val="left" w:pos="3194"/>
        </w:tabs>
        <w:rPr>
          <w:b/>
          <w:sz w:val="28"/>
        </w:rPr>
      </w:pPr>
      <w:r>
        <w:rPr>
          <w:sz w:val="28"/>
        </w:rPr>
        <w:t xml:space="preserve">             </w:t>
      </w:r>
      <w:r>
        <w:rPr>
          <w:b/>
          <w:sz w:val="28"/>
        </w:rPr>
        <w:t>7.УЧЕБНО-МЕТОДИЧЕСКИЕ МАТЕРИАЛЫ ОБЕСПЕЧИВАЮЩИЕ РЕАЛИЗАЦИЮ РАБОЧЕЙ ПРОГРАММЫ</w:t>
      </w: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tabs>
          <w:tab w:val="left" w:pos="3194"/>
        </w:tabs>
        <w:jc w:val="center"/>
        <w:rPr>
          <w:sz w:val="28"/>
        </w:rPr>
      </w:pP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80"/>
        <w:jc w:val="right"/>
        <w:rPr>
          <w:caps/>
          <w:sz w:val="20"/>
          <w:szCs w:val="20"/>
        </w:rPr>
      </w:pPr>
    </w:p>
    <w:p w:rsidR="003B30FC" w:rsidRDefault="003B30FC" w:rsidP="003B30FC">
      <w:pPr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</w:t>
      </w:r>
    </w:p>
    <w:p w:rsidR="003B30FC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рабочей ПРОГРАММЫ  практики</w:t>
      </w:r>
    </w:p>
    <w:p w:rsidR="003B30FC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30FC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2106F">
        <w:rPr>
          <w:b/>
        </w:rPr>
        <w:t>1.1. Область применения рабочей  программы</w:t>
      </w:r>
    </w:p>
    <w:p w:rsidR="003B30FC" w:rsidRPr="0052106F" w:rsidRDefault="003B30FC" w:rsidP="003B30FC">
      <w:pPr>
        <w:ind w:firstLine="737"/>
      </w:pPr>
      <w:r w:rsidRPr="0052106F">
        <w:t xml:space="preserve">Рабочая  программа практики (далее -  программа) – разработана на основе Федерального образовательного стандарта (далее – ФГОС) по профессии среднего профессионального образования (далее – СПО)  </w:t>
      </w:r>
      <w:r w:rsidRPr="0052106F">
        <w:rPr>
          <w:b/>
        </w:rPr>
        <w:t>22.01.03 Автомеханик</w:t>
      </w:r>
      <w:r w:rsidRPr="0052106F">
        <w:t xml:space="preserve">, утвержденного приказом Министерства образования и науки Российской Федерации  №701, от 02.08.2013г и приказа № 389 от 09.04.2015г ( о </w:t>
      </w:r>
      <w:proofErr w:type="spellStart"/>
      <w:r w:rsidRPr="0052106F">
        <w:t>ве=несении</w:t>
      </w:r>
      <w:proofErr w:type="spellEnd"/>
      <w:r w:rsidRPr="0052106F">
        <w:t xml:space="preserve"> изменений в ФГОС).,, в части освоения основного вида профессиональной деятельности (ВПД): </w:t>
      </w:r>
      <w:r w:rsidRPr="0052106F">
        <w:rPr>
          <w:b/>
        </w:rPr>
        <w:t>транспортировка грузов и перевозка  пассажиров</w:t>
      </w:r>
      <w:r w:rsidRPr="0052106F">
        <w:t xml:space="preserve"> и соответствующих профессиональных компетенций (ПК):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  <w:spacing w:val="-1"/>
        </w:rPr>
        <w:t>1. Управлять автомобилями категорий «В» и «С».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  <w:spacing w:val="-1"/>
        </w:rPr>
        <w:t xml:space="preserve">2. Выполнять работы по транспортировке грузов и перевозке </w:t>
      </w:r>
      <w:r w:rsidRPr="0052106F">
        <w:rPr>
          <w:color w:val="000000"/>
          <w:spacing w:val="-3"/>
        </w:rPr>
        <w:t>пассажиров.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  <w:spacing w:val="2"/>
        </w:rPr>
        <w:t xml:space="preserve">3. Осуществлять техническое обслуживание транспортных </w:t>
      </w:r>
      <w:r w:rsidRPr="0052106F">
        <w:rPr>
          <w:color w:val="000000"/>
          <w:spacing w:val="-1"/>
        </w:rPr>
        <w:t>средств в пути следования.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</w:rPr>
        <w:t xml:space="preserve">4. Устранять мелкие неисправности, возникающие во время </w:t>
      </w:r>
      <w:r w:rsidRPr="0052106F">
        <w:rPr>
          <w:color w:val="000000"/>
          <w:spacing w:val="-1"/>
        </w:rPr>
        <w:t>эксплуатации транспортных средств.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  <w:spacing w:val="-1"/>
        </w:rPr>
        <w:t>5. Работать с документацией установленной формы.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</w:pPr>
      <w:r w:rsidRPr="0052106F">
        <w:rPr>
          <w:color w:val="000000"/>
          <w:spacing w:val="-2"/>
        </w:rPr>
        <w:t>6. Проводить первоочередные мероприятия на месте дорожно-</w:t>
      </w:r>
      <w:r w:rsidRPr="0052106F">
        <w:rPr>
          <w:color w:val="000000"/>
          <w:spacing w:val="-1"/>
        </w:rPr>
        <w:t>транспортного происшествия.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52106F">
        <w:t>Рабочая программа учебной практики может быть использована</w:t>
      </w:r>
      <w:r w:rsidRPr="0052106F">
        <w:rPr>
          <w:b/>
        </w:rPr>
        <w:t xml:space="preserve"> </w:t>
      </w:r>
      <w:r w:rsidRPr="0052106F">
        <w:t>в дополнительном профессиональном образовании и профессиональной подготовке работников в области эксплуатации транспортно-технологических машин и комплексов при наличии среднего (полного) общего образования. Опыт работы не требуется.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rPr>
          <w:b/>
        </w:rPr>
        <w:t>1.2. Цели и задачи учебной практики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52106F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30FC" w:rsidRPr="0052106F" w:rsidRDefault="003B30FC" w:rsidP="003B3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  <w:r w:rsidRPr="0052106F">
        <w:rPr>
          <w:rFonts w:ascii="Times New Roman" w:hAnsi="Times New Roman" w:cs="Times New Roman"/>
          <w:sz w:val="24"/>
          <w:szCs w:val="24"/>
        </w:rPr>
        <w:t xml:space="preserve"> управления автомобилями категорий «B» и «С»;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30FC" w:rsidRPr="0052106F" w:rsidRDefault="003B30FC" w:rsidP="003B3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b/>
          <w:sz w:val="24"/>
          <w:szCs w:val="24"/>
        </w:rPr>
        <w:t>уметь:</w:t>
      </w:r>
      <w:r w:rsidRPr="0052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безопасно управлять транспортными  средствами в различных дорожных и метеорологических условиях;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уверенно действовать в нештатных ситуациях;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выполнять контрольный осмотр транспортных средств перед выездом и при  выполнении поездки;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lastRenderedPageBreak/>
        <w:t xml:space="preserve">устранять возникшие во время эксплуатации транспортных средств мелкие  неисправности, не требующие разборки узлов и агрегатов, с соблюдением  требований техники безопасности;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обеспечивать прием, размещение, крепление и перевозку грузов, а также безопасную посадку, перевозку и высадку пассажиров;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получать, оформлять и сдавать путевую и транспортную документацию;  принимать возможные меры для оказания   первой помощи пострадавшим при дорожно-транспортных происшествиях;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соблюдать требования по транспортировке пострадавших; </w:t>
      </w:r>
    </w:p>
    <w:p w:rsidR="003B30FC" w:rsidRPr="0052106F" w:rsidRDefault="003B30FC" w:rsidP="003B30FC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06F">
        <w:rPr>
          <w:rFonts w:ascii="Times New Roman" w:hAnsi="Times New Roman" w:cs="Times New Roman"/>
          <w:sz w:val="24"/>
          <w:szCs w:val="24"/>
        </w:rPr>
        <w:t xml:space="preserve">использовать средства пожаротушения. </w:t>
      </w: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2106F">
        <w:rPr>
          <w:b/>
        </w:rPr>
        <w:t xml:space="preserve">знать: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>основы законодательства в сфере дорожного движения, Правила дорожного движения;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правила эксплуатации транспортных средств; правила перевозки грузов и пассажиров; 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законодательством Российской Федерации;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назначение, расположение, принцип  действия основных механизмов и приборов   транспортных средств;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порядок выполнения контрольного осмотра транспортных средств перед поездкой и работ по его техническому обслуживанию;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>перечень неисправностей и условий, при  которых запрещается эксплуатация  транспортных средств или их дальнейшее движение;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приемы устранения неисправностей и выполнения работ по техническому обслуживанию;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правила обращения эксплуатационными материалами; требования, предъявляемые к режиму труда и отдыха, правила и нормы охраны труда и  техники безопасности;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основы безопасного управления транспортными средствами;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 xml:space="preserve">порядок оформления путевой и товарно-транспортной документации порядок действий водителя в нештатных ситуациях; комплектацию аптечки, назначение и правила применения входящих в ее состав средств; 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106F">
        <w:t>приемы и последовательность действий по оказанию первой помощи пострадавшим при дорожно-транспортных происшествиях; правила применения средств пожаротушения.</w:t>
      </w:r>
    </w:p>
    <w:p w:rsidR="003B30FC" w:rsidRPr="0052106F" w:rsidRDefault="003B30FC" w:rsidP="003B30FC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30FC" w:rsidRPr="0052106F" w:rsidRDefault="003B30FC" w:rsidP="003B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B30FC" w:rsidRPr="0052106F" w:rsidRDefault="003B30FC" w:rsidP="003B30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2106F">
        <w:rPr>
          <w:b/>
          <w:caps/>
        </w:rPr>
        <w:t>2. результаты освоения программы учебной практики</w:t>
      </w:r>
    </w:p>
    <w:p w:rsidR="003B30FC" w:rsidRPr="0052106F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B30FC" w:rsidRPr="0052106F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52106F">
        <w:t xml:space="preserve">Результатом освоения программы  учебной практики является овладение обучающимися видом профессиональной деятельности  (ВПД): </w:t>
      </w:r>
      <w:r w:rsidRPr="0052106F">
        <w:rPr>
          <w:b/>
        </w:rPr>
        <w:t>транспортировка грузов и перевозка  пассажиров</w:t>
      </w:r>
      <w:r w:rsidRPr="0052106F">
        <w:t>, в том числе профессиональными (ПК) и общими (ОК) компетенциями:</w:t>
      </w:r>
    </w:p>
    <w:p w:rsidR="003B30FC" w:rsidRPr="0052106F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30FC" w:rsidRPr="0052106F" w:rsidRDefault="003B30FC" w:rsidP="003B30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B30FC" w:rsidRPr="0052106F" w:rsidTr="00463F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jc w:val="center"/>
              <w:rPr>
                <w:b/>
              </w:rPr>
            </w:pPr>
            <w:r w:rsidRPr="0052106F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jc w:val="center"/>
              <w:rPr>
                <w:b/>
              </w:rPr>
            </w:pPr>
            <w:r w:rsidRPr="0052106F">
              <w:rPr>
                <w:b/>
              </w:rPr>
              <w:t>Наименование результата обучения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lastRenderedPageBreak/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106F">
              <w:t>Управлять автомобилями категорий "B" и "C".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 w:rsidRPr="0052106F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106F">
              <w:t>Осуществлять техническое обслуживание транспортных средств в пути следования.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106F"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ПК-2.5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установленной формы.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ПК-2.6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106F">
              <w:t>Проводить первоочередные мероприятия на месте дорожно-транспортного происшествия.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30FC" w:rsidRPr="0052106F" w:rsidTr="00463F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B30FC" w:rsidRPr="0052106F" w:rsidTr="00463F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B30FC" w:rsidRPr="0052106F" w:rsidTr="00463F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B30FC" w:rsidRPr="0052106F" w:rsidTr="00463F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B30FC" w:rsidRPr="0052106F" w:rsidTr="00463F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3B30FC" w:rsidRPr="0052106F" w:rsidTr="00463F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FC" w:rsidRPr="0052106F" w:rsidRDefault="003B30FC" w:rsidP="00463F73">
            <w:pPr>
              <w:widowControl w:val="0"/>
              <w:suppressAutoHyphens/>
              <w:spacing w:line="360" w:lineRule="auto"/>
              <w:jc w:val="center"/>
            </w:pPr>
            <w:r w:rsidRPr="0052106F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0FC" w:rsidRPr="0052106F" w:rsidRDefault="003B30FC" w:rsidP="00463F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6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B30FC" w:rsidRPr="0052106F" w:rsidRDefault="003B30FC" w:rsidP="003B30FC">
      <w:pPr>
        <w:spacing w:before="100" w:beforeAutospacing="1" w:line="360" w:lineRule="auto"/>
        <w:jc w:val="center"/>
        <w:rPr>
          <w:b/>
          <w:bCs/>
        </w:rPr>
      </w:pPr>
    </w:p>
    <w:p w:rsidR="003B30FC" w:rsidRPr="0052106F" w:rsidRDefault="003B30FC" w:rsidP="003B30FC">
      <w:pPr>
        <w:spacing w:before="100" w:beforeAutospacing="1" w:line="360" w:lineRule="auto"/>
        <w:jc w:val="center"/>
        <w:rPr>
          <w:b/>
          <w:caps/>
        </w:rPr>
      </w:pPr>
      <w:r w:rsidRPr="0052106F">
        <w:rPr>
          <w:b/>
          <w:bCs/>
        </w:rPr>
        <w:t>3</w:t>
      </w:r>
      <w:r w:rsidRPr="0052106F">
        <w:rPr>
          <w:b/>
          <w:caps/>
        </w:rPr>
        <w:t>. СТРУКТУРА и содержание</w:t>
      </w:r>
    </w:p>
    <w:p w:rsidR="003B30FC" w:rsidRPr="0052106F" w:rsidRDefault="003B30FC" w:rsidP="003B30F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B30FC" w:rsidRPr="0052106F" w:rsidRDefault="003B30FC" w:rsidP="003B30F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876"/>
        <w:gridCol w:w="2004"/>
        <w:gridCol w:w="2249"/>
      </w:tblGrid>
      <w:tr w:rsidR="003B30FC" w:rsidRPr="0052106F" w:rsidTr="00463F73">
        <w:trPr>
          <w:jc w:val="center"/>
        </w:trPr>
        <w:tc>
          <w:tcPr>
            <w:tcW w:w="1227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Коды профессиональных компетенций</w:t>
            </w:r>
          </w:p>
        </w:tc>
        <w:tc>
          <w:tcPr>
            <w:tcW w:w="1546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Наименования разделов профессиональных модулей (ПМ)</w:t>
            </w:r>
          </w:p>
        </w:tc>
        <w:tc>
          <w:tcPr>
            <w:tcW w:w="1084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 xml:space="preserve">Учебная </w:t>
            </w:r>
          </w:p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практика,</w:t>
            </w:r>
          </w:p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час.</w:t>
            </w:r>
          </w:p>
        </w:tc>
        <w:tc>
          <w:tcPr>
            <w:tcW w:w="1143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Производственная практика,</w:t>
            </w:r>
          </w:p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час.</w:t>
            </w:r>
          </w:p>
        </w:tc>
      </w:tr>
      <w:tr w:rsidR="003B30FC" w:rsidRPr="0052106F" w:rsidTr="00463F73">
        <w:trPr>
          <w:jc w:val="center"/>
        </w:trPr>
        <w:tc>
          <w:tcPr>
            <w:tcW w:w="1227" w:type="pct"/>
            <w:vAlign w:val="center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ПК 2.1- 2.6</w:t>
            </w:r>
          </w:p>
        </w:tc>
        <w:tc>
          <w:tcPr>
            <w:tcW w:w="1546" w:type="pct"/>
            <w:vAlign w:val="center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Раздел 1</w:t>
            </w:r>
          </w:p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rPr>
                <w:rFonts w:eastAsia="Calibri"/>
                <w:b/>
                <w:bCs/>
              </w:rPr>
              <w:t>Выполнение т</w:t>
            </w:r>
            <w:r w:rsidRPr="0052106F">
              <w:rPr>
                <w:b/>
              </w:rPr>
              <w:t>ранспортировки грузов и перевозки пассажиров</w:t>
            </w:r>
          </w:p>
        </w:tc>
        <w:tc>
          <w:tcPr>
            <w:tcW w:w="1084" w:type="pct"/>
            <w:vAlign w:val="center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128</w:t>
            </w:r>
          </w:p>
        </w:tc>
        <w:tc>
          <w:tcPr>
            <w:tcW w:w="1143" w:type="pct"/>
            <w:vAlign w:val="center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2106F">
              <w:t>-</w:t>
            </w:r>
          </w:p>
        </w:tc>
      </w:tr>
      <w:tr w:rsidR="003B30FC" w:rsidRPr="0052106F" w:rsidTr="00463F73">
        <w:trPr>
          <w:jc w:val="center"/>
        </w:trPr>
        <w:tc>
          <w:tcPr>
            <w:tcW w:w="2773" w:type="pct"/>
            <w:gridSpan w:val="2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</w:rPr>
            </w:pPr>
            <w:r w:rsidRPr="0052106F">
              <w:rPr>
                <w:b/>
              </w:rPr>
              <w:t>Всего:</w:t>
            </w:r>
          </w:p>
        </w:tc>
        <w:tc>
          <w:tcPr>
            <w:tcW w:w="1084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128</w:t>
            </w:r>
          </w:p>
        </w:tc>
        <w:tc>
          <w:tcPr>
            <w:tcW w:w="1143" w:type="pct"/>
          </w:tcPr>
          <w:p w:rsidR="003B30FC" w:rsidRPr="0052106F" w:rsidRDefault="003B30FC" w:rsidP="00463F73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52106F">
              <w:rPr>
                <w:b/>
              </w:rPr>
              <w:t>-</w:t>
            </w:r>
          </w:p>
        </w:tc>
      </w:tr>
    </w:tbl>
    <w:p w:rsidR="003B30FC" w:rsidRPr="0052106F" w:rsidRDefault="003B30FC" w:rsidP="003B30FC">
      <w:pPr>
        <w:pStyle w:val="a7"/>
        <w:tabs>
          <w:tab w:val="left" w:pos="3620"/>
        </w:tabs>
        <w:rPr>
          <w:b/>
          <w:bCs/>
          <w:caps/>
          <w:sz w:val="24"/>
          <w:szCs w:val="24"/>
        </w:rPr>
      </w:pPr>
      <w:r w:rsidRPr="0052106F">
        <w:rPr>
          <w:sz w:val="24"/>
          <w:szCs w:val="24"/>
        </w:rPr>
        <w:tab/>
      </w:r>
    </w:p>
    <w:p w:rsidR="003B30FC" w:rsidRDefault="003B30F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B30FC" w:rsidRPr="0052106F" w:rsidRDefault="003B30FC" w:rsidP="003B30FC">
      <w:pPr>
        <w:spacing w:after="240"/>
        <w:jc w:val="center"/>
        <w:rPr>
          <w:b/>
        </w:rPr>
      </w:pPr>
      <w:r w:rsidRPr="0052106F">
        <w:rPr>
          <w:b/>
        </w:rPr>
        <w:lastRenderedPageBreak/>
        <w:t>3.1. Тематическое планирование учебной практики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3"/>
        <w:gridCol w:w="1276"/>
        <w:gridCol w:w="1276"/>
      </w:tblGrid>
      <w:tr w:rsidR="003B30FC" w:rsidRPr="0052106F" w:rsidTr="00463F73">
        <w:trPr>
          <w:trHeight w:val="725"/>
        </w:trPr>
        <w:tc>
          <w:tcPr>
            <w:tcW w:w="851" w:type="dxa"/>
            <w:vAlign w:val="center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  <w:bCs/>
              </w:rPr>
              <w:t>Наименование разделов ПМ и тем учебной практики</w:t>
            </w:r>
          </w:p>
        </w:tc>
        <w:tc>
          <w:tcPr>
            <w:tcW w:w="2552" w:type="dxa"/>
            <w:gridSpan w:val="2"/>
            <w:vAlign w:val="center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  <w:bCs/>
              </w:rPr>
              <w:t>Объем часов</w:t>
            </w:r>
          </w:p>
          <w:p w:rsidR="003B30FC" w:rsidRPr="0052106F" w:rsidRDefault="003B30FC" w:rsidP="00463F73">
            <w:pPr>
              <w:jc w:val="center"/>
              <w:rPr>
                <w:b/>
              </w:rPr>
            </w:pPr>
          </w:p>
        </w:tc>
      </w:tr>
      <w:tr w:rsidR="003B30FC" w:rsidRPr="0052106F" w:rsidTr="00463F73">
        <w:trPr>
          <w:trHeight w:val="725"/>
        </w:trPr>
        <w:tc>
          <w:tcPr>
            <w:tcW w:w="851" w:type="dxa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Раздел ПМ 2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rFonts w:eastAsia="Calibri"/>
                <w:b/>
                <w:bCs/>
              </w:rPr>
              <w:t>Выполнение т</w:t>
            </w:r>
            <w:r w:rsidRPr="0052106F">
              <w:rPr>
                <w:b/>
              </w:rPr>
              <w:t>ранспортировки грузов и перевозки пассажиров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Категория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«С»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rPr>
                <w:b/>
                <w:bCs/>
              </w:rPr>
            </w:pPr>
            <w:r w:rsidRPr="0052106F">
              <w:rPr>
                <w:b/>
                <w:bCs/>
              </w:rPr>
              <w:t>Категория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«В»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jc w:val="center"/>
            </w:pPr>
          </w:p>
        </w:tc>
        <w:tc>
          <w:tcPr>
            <w:tcW w:w="5953" w:type="dxa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</w:rPr>
              <w:t>Тема №1. Начальное обучение вождению</w:t>
            </w:r>
          </w:p>
          <w:p w:rsidR="003B30FC" w:rsidRPr="0052106F" w:rsidRDefault="003B30FC" w:rsidP="00463F73"/>
        </w:tc>
        <w:tc>
          <w:tcPr>
            <w:tcW w:w="1276" w:type="dxa"/>
          </w:tcPr>
          <w:p w:rsidR="003B30FC" w:rsidRPr="0052106F" w:rsidRDefault="003B30FC" w:rsidP="00463F73">
            <w:pPr>
              <w:jc w:val="center"/>
            </w:pPr>
          </w:p>
        </w:tc>
        <w:tc>
          <w:tcPr>
            <w:tcW w:w="1276" w:type="dxa"/>
          </w:tcPr>
          <w:p w:rsidR="003B30FC" w:rsidRPr="0052106F" w:rsidRDefault="003B30FC" w:rsidP="00463F73">
            <w:pPr>
              <w:jc w:val="center"/>
            </w:pPr>
          </w:p>
        </w:tc>
      </w:tr>
      <w:tr w:rsidR="003B30FC" w:rsidRPr="0052106F" w:rsidTr="00463F73">
        <w:tc>
          <w:tcPr>
            <w:tcW w:w="9356" w:type="dxa"/>
            <w:gridSpan w:val="4"/>
          </w:tcPr>
          <w:p w:rsidR="003B30FC" w:rsidRPr="0052106F" w:rsidRDefault="003B30FC" w:rsidP="00463F73">
            <w:pPr>
              <w:jc w:val="center"/>
            </w:pPr>
            <w:r w:rsidRPr="0052106F">
              <w:t>Первоначальное обучение вождению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jc w:val="center"/>
            </w:pPr>
            <w:r w:rsidRPr="0052106F">
              <w:t>2.1.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Посадка, действия органами управления</w:t>
            </w:r>
            <w:r w:rsidRPr="0052106F">
              <w:rPr>
                <w:vertAlign w:val="superscript"/>
              </w:rPr>
              <w:footnoteReference w:id="1"/>
            </w:r>
            <w:r w:rsidRPr="0052106F">
              <w:t xml:space="preserve"> 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jc w:val="center"/>
            </w:pPr>
            <w:r w:rsidRPr="0052106F">
              <w:t>2.2.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jc w:val="center"/>
            </w:pPr>
            <w:r w:rsidRPr="0052106F">
              <w:t>2.3.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4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4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2.4.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6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2.5.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  <w:rPr>
                <w:lang w:val="en-US"/>
              </w:rPr>
            </w:pPr>
            <w:r w:rsidRPr="0052106F">
              <w:t>Движение задним ходом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2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1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2.6.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Движение в ограниченных проездах, сложное маневрирование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8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7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2.7.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Движение с прицепом</w:t>
            </w:r>
            <w:r w:rsidRPr="0052106F">
              <w:rPr>
                <w:vertAlign w:val="superscript"/>
              </w:rPr>
              <w:footnoteReference w:id="2"/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5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5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Буксировка механического транспортного средства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  <w:rPr>
                <w:lang w:val="en-US"/>
              </w:rPr>
            </w:pPr>
            <w:r w:rsidRPr="0052106F">
              <w:t>1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jc w:val="center"/>
            </w:pPr>
            <w:r w:rsidRPr="0052106F">
              <w:t>1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2.8.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Итого по разделу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30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jc w:val="center"/>
            </w:pPr>
            <w:r w:rsidRPr="0052106F">
              <w:t>24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2.9.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 xml:space="preserve"> Обучение вождению в условиях дорожного движения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 xml:space="preserve">42 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32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jc w:val="center"/>
            </w:pPr>
            <w:r w:rsidRPr="0052106F">
              <w:t>2.10</w:t>
            </w: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Вождение по учебным маршрутам</w:t>
            </w:r>
            <w:r w:rsidRPr="0052106F">
              <w:rPr>
                <w:vertAlign w:val="superscript"/>
              </w:rPr>
              <w:footnoteReference w:id="3"/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jc w:val="center"/>
            </w:pPr>
            <w:r w:rsidRPr="0052106F">
              <w:t>42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32</w:t>
            </w:r>
          </w:p>
        </w:tc>
      </w:tr>
      <w:tr w:rsidR="003B30FC" w:rsidRPr="0052106F" w:rsidTr="00463F73">
        <w:tc>
          <w:tcPr>
            <w:tcW w:w="851" w:type="dxa"/>
          </w:tcPr>
          <w:p w:rsidR="003B30FC" w:rsidRPr="0052106F" w:rsidRDefault="003B30FC" w:rsidP="00463F73">
            <w:pPr>
              <w:ind w:left="993" w:hanging="993"/>
              <w:rPr>
                <w:b/>
                <w:color w:val="000000"/>
                <w:spacing w:val="-3"/>
              </w:rPr>
            </w:pPr>
          </w:p>
        </w:tc>
        <w:tc>
          <w:tcPr>
            <w:tcW w:w="5953" w:type="dxa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Итого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suppressAutoHyphens/>
              <w:ind w:right="4"/>
              <w:jc w:val="center"/>
              <w:rPr>
                <w:b/>
              </w:rPr>
            </w:pPr>
            <w:r w:rsidRPr="0052106F">
              <w:rPr>
                <w:b/>
              </w:rPr>
              <w:t>72</w:t>
            </w:r>
          </w:p>
        </w:tc>
        <w:tc>
          <w:tcPr>
            <w:tcW w:w="1276" w:type="dxa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</w:rPr>
              <w:t>56</w:t>
            </w:r>
          </w:p>
        </w:tc>
      </w:tr>
    </w:tbl>
    <w:p w:rsidR="003B30FC" w:rsidRPr="0052106F" w:rsidRDefault="003B30FC" w:rsidP="003B30FC">
      <w:pPr>
        <w:spacing w:after="240"/>
        <w:jc w:val="center"/>
        <w:rPr>
          <w:b/>
          <w:caps/>
        </w:rPr>
      </w:pPr>
    </w:p>
    <w:p w:rsidR="003B30FC" w:rsidRPr="0052106F" w:rsidRDefault="003B30FC" w:rsidP="003B30FC">
      <w:pPr>
        <w:spacing w:after="240"/>
        <w:jc w:val="center"/>
        <w:rPr>
          <w:b/>
          <w:caps/>
        </w:rPr>
      </w:pPr>
    </w:p>
    <w:p w:rsidR="003B30FC" w:rsidRPr="0052106F" w:rsidRDefault="003B30FC" w:rsidP="003B30FC">
      <w:pPr>
        <w:spacing w:after="240"/>
        <w:jc w:val="center"/>
        <w:rPr>
          <w:b/>
          <w:caps/>
        </w:rPr>
      </w:pPr>
    </w:p>
    <w:p w:rsidR="003B30FC" w:rsidRDefault="003B30FC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3B30FC" w:rsidRPr="0052106F" w:rsidRDefault="003B30FC" w:rsidP="003B30FC">
      <w:pPr>
        <w:spacing w:after="240"/>
        <w:jc w:val="center"/>
        <w:rPr>
          <w:b/>
        </w:rPr>
      </w:pPr>
      <w:r w:rsidRPr="0052106F">
        <w:rPr>
          <w:b/>
          <w:caps/>
        </w:rPr>
        <w:lastRenderedPageBreak/>
        <w:t xml:space="preserve">3.2. </w:t>
      </w:r>
      <w:r w:rsidRPr="0052106F">
        <w:rPr>
          <w:b/>
        </w:rPr>
        <w:t>Содержание учебной практики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193"/>
        <w:gridCol w:w="4335"/>
        <w:gridCol w:w="36"/>
        <w:gridCol w:w="30"/>
        <w:gridCol w:w="1266"/>
        <w:gridCol w:w="100"/>
        <w:gridCol w:w="1366"/>
      </w:tblGrid>
      <w:tr w:rsidR="003B30FC" w:rsidRPr="0052106F" w:rsidTr="00463F73">
        <w:trPr>
          <w:trHeight w:val="950"/>
        </w:trPr>
        <w:tc>
          <w:tcPr>
            <w:tcW w:w="1159" w:type="pct"/>
            <w:vMerge w:val="restart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  <w:bCs/>
              </w:rPr>
              <w:t>Наименование разделов ПМ и тем учебной практики</w:t>
            </w:r>
          </w:p>
        </w:tc>
        <w:tc>
          <w:tcPr>
            <w:tcW w:w="2543" w:type="pct"/>
            <w:gridSpan w:val="4"/>
            <w:vMerge w:val="restart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98" w:type="pct"/>
            <w:gridSpan w:val="3"/>
          </w:tcPr>
          <w:p w:rsidR="003B30FC" w:rsidRPr="0052106F" w:rsidRDefault="003B30FC" w:rsidP="00463F73">
            <w:pPr>
              <w:jc w:val="center"/>
              <w:rPr>
                <w:b/>
              </w:rPr>
            </w:pPr>
            <w:r w:rsidRPr="0052106F">
              <w:rPr>
                <w:b/>
                <w:bCs/>
              </w:rPr>
              <w:t>Объем часов</w:t>
            </w:r>
          </w:p>
          <w:p w:rsidR="003B30FC" w:rsidRPr="0052106F" w:rsidRDefault="003B30FC" w:rsidP="00463F73">
            <w:pPr>
              <w:rPr>
                <w:b/>
              </w:rPr>
            </w:pPr>
          </w:p>
        </w:tc>
      </w:tr>
      <w:tr w:rsidR="003B30FC" w:rsidRPr="0052106F" w:rsidTr="00463F73">
        <w:trPr>
          <w:trHeight w:val="950"/>
        </w:trPr>
        <w:tc>
          <w:tcPr>
            <w:tcW w:w="1159" w:type="pct"/>
            <w:vMerge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</w:p>
        </w:tc>
        <w:tc>
          <w:tcPr>
            <w:tcW w:w="2543" w:type="pct"/>
            <w:gridSpan w:val="4"/>
            <w:vMerge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gridSpan w:val="2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Категория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«С»</w:t>
            </w:r>
          </w:p>
        </w:tc>
        <w:tc>
          <w:tcPr>
            <w:tcW w:w="646" w:type="pct"/>
          </w:tcPr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Категория</w:t>
            </w:r>
          </w:p>
          <w:p w:rsidR="003B30FC" w:rsidRPr="0052106F" w:rsidRDefault="003B30FC" w:rsidP="00463F73">
            <w:pPr>
              <w:jc w:val="center"/>
              <w:rPr>
                <w:b/>
                <w:bCs/>
              </w:rPr>
            </w:pPr>
            <w:r w:rsidRPr="0052106F">
              <w:rPr>
                <w:b/>
                <w:bCs/>
              </w:rPr>
              <w:t>«В»</w:t>
            </w:r>
          </w:p>
        </w:tc>
      </w:tr>
      <w:tr w:rsidR="003B30FC" w:rsidRPr="0052106F" w:rsidTr="00463F73">
        <w:trPr>
          <w:trHeight w:val="284"/>
        </w:trPr>
        <w:tc>
          <w:tcPr>
            <w:tcW w:w="1159" w:type="pct"/>
          </w:tcPr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</w:tc>
        <w:tc>
          <w:tcPr>
            <w:tcW w:w="2543" w:type="pct"/>
            <w:gridSpan w:val="4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  <w:tc>
          <w:tcPr>
            <w:tcW w:w="652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3</w:t>
            </w:r>
          </w:p>
        </w:tc>
        <w:tc>
          <w:tcPr>
            <w:tcW w:w="646" w:type="pct"/>
          </w:tcPr>
          <w:p w:rsidR="003B30FC" w:rsidRPr="0052106F" w:rsidRDefault="003B30FC" w:rsidP="00463F73">
            <w:pPr>
              <w:jc w:val="center"/>
            </w:pPr>
            <w:r w:rsidRPr="0052106F">
              <w:t>4</w:t>
            </w:r>
          </w:p>
        </w:tc>
      </w:tr>
      <w:tr w:rsidR="003B30FC" w:rsidRPr="0052106F" w:rsidTr="00463F73">
        <w:trPr>
          <w:trHeight w:val="284"/>
        </w:trPr>
        <w:tc>
          <w:tcPr>
            <w:tcW w:w="1159" w:type="pct"/>
          </w:tcPr>
          <w:p w:rsidR="003B30FC" w:rsidRPr="0052106F" w:rsidRDefault="003B30FC" w:rsidP="00463F73">
            <w:pPr>
              <w:rPr>
                <w:b/>
              </w:rPr>
            </w:pPr>
            <w:r w:rsidRPr="0052106F">
              <w:rPr>
                <w:b/>
              </w:rPr>
              <w:t xml:space="preserve">Раздел ПМ 2. </w:t>
            </w:r>
          </w:p>
          <w:p w:rsidR="003B30FC" w:rsidRPr="0052106F" w:rsidRDefault="003B30FC" w:rsidP="00463F73">
            <w:pPr>
              <w:rPr>
                <w:b/>
              </w:rPr>
            </w:pPr>
            <w:r w:rsidRPr="0052106F">
              <w:rPr>
                <w:rFonts w:eastAsia="Calibri"/>
                <w:b/>
                <w:bCs/>
              </w:rPr>
              <w:t>Выполнение т</w:t>
            </w:r>
            <w:r w:rsidRPr="0052106F">
              <w:rPr>
                <w:b/>
              </w:rPr>
              <w:t>ранспортировки грузов и перевозки пассажиров</w:t>
            </w:r>
          </w:p>
          <w:p w:rsidR="003B30FC" w:rsidRPr="0052106F" w:rsidRDefault="003B30FC" w:rsidP="00463F73">
            <w:pPr>
              <w:rPr>
                <w:b/>
              </w:rPr>
            </w:pPr>
          </w:p>
        </w:tc>
        <w:tc>
          <w:tcPr>
            <w:tcW w:w="3841" w:type="pct"/>
            <w:gridSpan w:val="7"/>
          </w:tcPr>
          <w:p w:rsidR="003B30FC" w:rsidRPr="0052106F" w:rsidRDefault="003B30FC" w:rsidP="00463F73">
            <w:pPr>
              <w:rPr>
                <w:b/>
              </w:rPr>
            </w:pPr>
          </w:p>
        </w:tc>
      </w:tr>
      <w:tr w:rsidR="003B30FC" w:rsidRPr="0052106F" w:rsidTr="00463F73">
        <w:trPr>
          <w:trHeight w:val="643"/>
        </w:trPr>
        <w:tc>
          <w:tcPr>
            <w:tcW w:w="3612" w:type="pct"/>
            <w:gridSpan w:val="3"/>
          </w:tcPr>
          <w:p w:rsidR="003B30FC" w:rsidRPr="0052106F" w:rsidRDefault="003B30FC" w:rsidP="00463F73">
            <w:pPr>
              <w:spacing w:line="360" w:lineRule="auto"/>
              <w:ind w:firstLine="709"/>
              <w:jc w:val="center"/>
              <w:rPr>
                <w:b/>
              </w:rPr>
            </w:pPr>
            <w:r w:rsidRPr="0052106F">
              <w:rPr>
                <w:b/>
              </w:rPr>
              <w:t>Первоначальное обучение вождению</w:t>
            </w:r>
          </w:p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Посадка, действия органами управления</w:t>
            </w:r>
            <w:r w:rsidRPr="0052106F">
              <w:rPr>
                <w:vertAlign w:val="superscript"/>
              </w:rPr>
              <w:footnoteReference w:id="4"/>
            </w:r>
            <w:r w:rsidRPr="0052106F">
              <w:t xml:space="preserve"> </w:t>
            </w:r>
          </w:p>
        </w:tc>
        <w:tc>
          <w:tcPr>
            <w:tcW w:w="2453" w:type="pct"/>
            <w:gridSpan w:val="2"/>
          </w:tcPr>
          <w:p w:rsidR="003B30FC" w:rsidRPr="0052106F" w:rsidRDefault="003B30FC" w:rsidP="00463F73">
            <w:pPr>
              <w:spacing w:line="360" w:lineRule="auto"/>
              <w:ind w:firstLine="709"/>
              <w:jc w:val="both"/>
            </w:pPr>
            <w:r w:rsidRPr="0052106F">
              <w:t xml:space="preserve">    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</w:t>
            </w:r>
            <w:r w:rsidRPr="0052106F">
              <w:lastRenderedPageBreak/>
              <w:t>рабочим тормозом; взаимодействие органами управления  сцеплением, подачей топлива, переключением передач, рабочим и стояночным тормозами; отработка приемов руления.</w:t>
            </w:r>
          </w:p>
          <w:p w:rsidR="003B30FC" w:rsidRPr="0052106F" w:rsidRDefault="003B30FC" w:rsidP="00463F73"/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lastRenderedPageBreak/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453" w:type="pct"/>
            <w:gridSpan w:val="2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 xml:space="preserve">   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 </w:t>
            </w:r>
          </w:p>
          <w:p w:rsidR="003B30FC" w:rsidRPr="0052106F" w:rsidRDefault="003B30FC" w:rsidP="00463F73"/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2453" w:type="pct"/>
            <w:gridSpan w:val="2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 xml:space="preserve">Начало движения, движение по кольцевому маршруту, остановка в заданном месте с применением различных способов торможения: начало движения, разгон           с переключением передач в восходящем порядке и снижение скорости                                  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</w:t>
            </w:r>
            <w:r w:rsidRPr="0052106F">
              <w:lastRenderedPageBreak/>
              <w:t xml:space="preserve">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 </w:t>
            </w:r>
          </w:p>
          <w:p w:rsidR="003B30FC" w:rsidRPr="0052106F" w:rsidRDefault="003B30FC" w:rsidP="00463F73"/>
          <w:p w:rsidR="003B30FC" w:rsidRPr="0052106F" w:rsidRDefault="003B30FC" w:rsidP="00463F73">
            <w:pPr>
              <w:ind w:firstLine="317"/>
            </w:pPr>
          </w:p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4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4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lastRenderedPageBreak/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53" w:type="pct"/>
            <w:gridSpan w:val="2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</w:p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 xml:space="preserve"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</w:t>
            </w:r>
            <w:r w:rsidRPr="0052106F">
              <w:lastRenderedPageBreak/>
              <w:t>поворота, разворот без применения заднего хода, разгон; проезд перекрестка и пешеходного перехода.</w:t>
            </w:r>
          </w:p>
          <w:p w:rsidR="003B30FC" w:rsidRPr="0052106F" w:rsidRDefault="003B30FC" w:rsidP="00463F73"/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6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  <w:rPr>
                <w:lang w:val="en-US"/>
              </w:rPr>
            </w:pPr>
            <w:r w:rsidRPr="0052106F">
              <w:lastRenderedPageBreak/>
              <w:t>Движение задним ходом</w:t>
            </w:r>
          </w:p>
        </w:tc>
        <w:tc>
          <w:tcPr>
            <w:tcW w:w="2453" w:type="pct"/>
            <w:gridSpan w:val="2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                               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      </w:r>
          </w:p>
          <w:p w:rsidR="003B30FC" w:rsidRPr="0052106F" w:rsidRDefault="003B30FC" w:rsidP="00463F73"/>
        </w:tc>
        <w:tc>
          <w:tcPr>
            <w:tcW w:w="694" w:type="pct"/>
            <w:gridSpan w:val="3"/>
          </w:tcPr>
          <w:p w:rsidR="003B30FC" w:rsidRPr="0052106F" w:rsidRDefault="003B30FC" w:rsidP="00463F73">
            <w:pPr>
              <w:jc w:val="center"/>
            </w:pPr>
            <w:r w:rsidRPr="0052106F">
              <w:t>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Движение в ограниченных проездах, сложное маневрирование</w:t>
            </w:r>
          </w:p>
        </w:tc>
        <w:tc>
          <w:tcPr>
            <w:tcW w:w="2493" w:type="pct"/>
            <w:gridSpan w:val="3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 xml:space="preserve"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                      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</w:t>
            </w:r>
            <w:r w:rsidRPr="0052106F">
              <w:lastRenderedPageBreak/>
              <w:t>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      </w:r>
          </w:p>
          <w:p w:rsidR="003B30FC" w:rsidRPr="0052106F" w:rsidRDefault="003B30FC" w:rsidP="00463F73"/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8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7</w:t>
            </w:r>
          </w:p>
        </w:tc>
      </w:tr>
      <w:tr w:rsidR="003B30FC" w:rsidRPr="0052106F" w:rsidTr="00463F73">
        <w:trPr>
          <w:trHeight w:val="2216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lastRenderedPageBreak/>
              <w:t>Движение с прицепом</w:t>
            </w:r>
            <w:r w:rsidRPr="0052106F">
              <w:rPr>
                <w:vertAlign w:val="superscript"/>
              </w:rPr>
              <w:footnoteReference w:id="5"/>
            </w:r>
          </w:p>
        </w:tc>
        <w:tc>
          <w:tcPr>
            <w:tcW w:w="2493" w:type="pct"/>
            <w:gridSpan w:val="3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</w:pPr>
            <w:r w:rsidRPr="0052106F">
      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                    с предварительным поворотом направо (налево).</w:t>
            </w:r>
          </w:p>
          <w:p w:rsidR="003B30FC" w:rsidRPr="0052106F" w:rsidRDefault="003B30FC" w:rsidP="00463F73"/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5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5</w:t>
            </w:r>
          </w:p>
        </w:tc>
      </w:tr>
      <w:tr w:rsidR="003B30FC" w:rsidRPr="0052106F" w:rsidTr="00463F73">
        <w:trPr>
          <w:trHeight w:val="1322"/>
        </w:trPr>
        <w:tc>
          <w:tcPr>
            <w:tcW w:w="1159" w:type="pct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t>Буксировка механического транспортного средства</w:t>
            </w:r>
          </w:p>
        </w:tc>
        <w:tc>
          <w:tcPr>
            <w:tcW w:w="2493" w:type="pct"/>
            <w:gridSpan w:val="3"/>
          </w:tcPr>
          <w:p w:rsidR="003B30FC" w:rsidRPr="0052106F" w:rsidRDefault="003B30FC" w:rsidP="00463F73">
            <w:r w:rsidRPr="0052106F">
              <w:t>Буксировка механического транспортного средства: управление буксирующим транспортным средством; управление буксируемым транспортным средством.</w:t>
            </w:r>
          </w:p>
          <w:p w:rsidR="003B30FC" w:rsidRPr="0052106F" w:rsidRDefault="003B30FC" w:rsidP="00463F73"/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521"/>
        </w:trPr>
        <w:tc>
          <w:tcPr>
            <w:tcW w:w="3652" w:type="pct"/>
            <w:gridSpan w:val="4"/>
          </w:tcPr>
          <w:p w:rsidR="003B30FC" w:rsidRPr="0052106F" w:rsidRDefault="003B30FC" w:rsidP="00463F73">
            <w:pPr>
              <w:suppressAutoHyphens/>
              <w:ind w:right="4"/>
              <w:jc w:val="center"/>
            </w:pPr>
          </w:p>
          <w:p w:rsidR="003B30FC" w:rsidRPr="0052106F" w:rsidRDefault="003B30FC" w:rsidP="00463F73">
            <w:pPr>
              <w:suppressAutoHyphens/>
              <w:ind w:right="4"/>
              <w:jc w:val="center"/>
            </w:pPr>
            <w:r w:rsidRPr="0052106F">
              <w:t>Итого по разделу</w:t>
            </w:r>
          </w:p>
          <w:p w:rsidR="003B30FC" w:rsidRPr="0052106F" w:rsidRDefault="003B30FC" w:rsidP="00463F73">
            <w:pPr>
              <w:jc w:val="center"/>
            </w:pPr>
          </w:p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30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24</w:t>
            </w:r>
          </w:p>
        </w:tc>
      </w:tr>
      <w:tr w:rsidR="003B30FC" w:rsidRPr="0052106F" w:rsidTr="00463F73">
        <w:trPr>
          <w:trHeight w:val="545"/>
        </w:trPr>
        <w:tc>
          <w:tcPr>
            <w:tcW w:w="3652" w:type="pct"/>
            <w:gridSpan w:val="4"/>
          </w:tcPr>
          <w:p w:rsidR="003B30FC" w:rsidRPr="0052106F" w:rsidRDefault="003B30FC" w:rsidP="00463F73">
            <w:pPr>
              <w:suppressAutoHyphens/>
              <w:ind w:right="4"/>
              <w:jc w:val="center"/>
              <w:rPr>
                <w:b/>
              </w:rPr>
            </w:pPr>
          </w:p>
          <w:p w:rsidR="003B30FC" w:rsidRPr="0052106F" w:rsidRDefault="003B30FC" w:rsidP="00463F73">
            <w:pPr>
              <w:suppressAutoHyphens/>
              <w:ind w:right="4"/>
              <w:jc w:val="center"/>
              <w:rPr>
                <w:b/>
              </w:rPr>
            </w:pPr>
            <w:r w:rsidRPr="0052106F">
              <w:rPr>
                <w:b/>
              </w:rPr>
              <w:t xml:space="preserve"> Обучение вождению в условиях дорожного движения</w:t>
            </w:r>
          </w:p>
          <w:p w:rsidR="003B30FC" w:rsidRPr="0052106F" w:rsidRDefault="003B30FC" w:rsidP="00463F73">
            <w:r w:rsidRPr="0052106F">
              <w:t xml:space="preserve">     </w:t>
            </w:r>
          </w:p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</w:p>
        </w:tc>
      </w:tr>
      <w:tr w:rsidR="003B30FC" w:rsidRPr="0052106F" w:rsidTr="00463F73">
        <w:trPr>
          <w:trHeight w:val="2216"/>
        </w:trPr>
        <w:tc>
          <w:tcPr>
            <w:tcW w:w="1292" w:type="pct"/>
            <w:gridSpan w:val="2"/>
          </w:tcPr>
          <w:p w:rsidR="003B30FC" w:rsidRPr="0052106F" w:rsidRDefault="003B30FC" w:rsidP="00463F73">
            <w:pPr>
              <w:suppressAutoHyphens/>
              <w:ind w:right="4"/>
              <w:jc w:val="both"/>
            </w:pPr>
            <w:r w:rsidRPr="0052106F">
              <w:lastRenderedPageBreak/>
              <w:t>Вождение по учебным маршрутам</w:t>
            </w:r>
            <w:r w:rsidRPr="0052106F">
              <w:rPr>
                <w:vertAlign w:val="superscript"/>
              </w:rPr>
              <w:footnoteReference w:id="6"/>
            </w:r>
          </w:p>
        </w:tc>
        <w:tc>
          <w:tcPr>
            <w:tcW w:w="2360" w:type="pct"/>
            <w:gridSpan w:val="2"/>
          </w:tcPr>
          <w:p w:rsidR="003B30FC" w:rsidRPr="0052106F" w:rsidRDefault="003B30FC" w:rsidP="00463F73">
            <w:pPr>
              <w:suppressAutoHyphens/>
              <w:spacing w:line="360" w:lineRule="auto"/>
              <w:ind w:firstLine="709"/>
              <w:jc w:val="both"/>
              <w:rPr>
                <w:i/>
              </w:rPr>
            </w:pPr>
            <w:r w:rsidRPr="0052106F">
              <w:t xml:space="preserve">Вождение по учебным маршрутам: подготовка к началу движения, выезд            на дорогу с прилегающей территории, движение в транспортном потоке,                          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             в транспортном потоке вне населенного пункта; движение в темное время суток            (в условиях недостаточной видимости). 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42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32</w:t>
            </w:r>
          </w:p>
        </w:tc>
      </w:tr>
      <w:tr w:rsidR="003B30FC" w:rsidRPr="0052106F" w:rsidTr="00463F73">
        <w:trPr>
          <w:trHeight w:val="581"/>
        </w:trPr>
        <w:tc>
          <w:tcPr>
            <w:tcW w:w="3652" w:type="pct"/>
            <w:gridSpan w:val="4"/>
          </w:tcPr>
          <w:p w:rsidR="003B30FC" w:rsidRPr="0052106F" w:rsidRDefault="003B30FC" w:rsidP="00463F73">
            <w:pPr>
              <w:ind w:left="2124" w:hanging="2124"/>
              <w:jc w:val="center"/>
            </w:pPr>
            <w:r w:rsidRPr="0052106F">
              <w:t>Итого по разделу</w:t>
            </w:r>
          </w:p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42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32</w:t>
            </w:r>
          </w:p>
        </w:tc>
      </w:tr>
      <w:tr w:rsidR="003B30FC" w:rsidRPr="0052106F" w:rsidTr="00463F73">
        <w:trPr>
          <w:trHeight w:val="727"/>
        </w:trPr>
        <w:tc>
          <w:tcPr>
            <w:tcW w:w="3652" w:type="pct"/>
            <w:gridSpan w:val="4"/>
          </w:tcPr>
          <w:p w:rsidR="003B30FC" w:rsidRPr="0052106F" w:rsidRDefault="003B30FC" w:rsidP="00463F73">
            <w:pPr>
              <w:ind w:left="2124" w:hanging="2124"/>
              <w:jc w:val="center"/>
            </w:pPr>
            <w:r w:rsidRPr="0052106F">
              <w:t>ВСЕГО</w:t>
            </w:r>
          </w:p>
        </w:tc>
        <w:tc>
          <w:tcPr>
            <w:tcW w:w="65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72</w:t>
            </w:r>
          </w:p>
        </w:tc>
        <w:tc>
          <w:tcPr>
            <w:tcW w:w="694" w:type="pct"/>
            <w:gridSpan w:val="2"/>
          </w:tcPr>
          <w:p w:rsidR="003B30FC" w:rsidRPr="0052106F" w:rsidRDefault="003B30FC" w:rsidP="00463F73">
            <w:pPr>
              <w:jc w:val="center"/>
            </w:pPr>
            <w:r w:rsidRPr="0052106F">
              <w:t>56</w:t>
            </w:r>
          </w:p>
        </w:tc>
      </w:tr>
    </w:tbl>
    <w:p w:rsidR="003B30FC" w:rsidRPr="0052106F" w:rsidRDefault="003B30FC" w:rsidP="003B30FC">
      <w:r w:rsidRPr="0052106F">
        <w:t xml:space="preserve">      </w:t>
      </w:r>
    </w:p>
    <w:p w:rsidR="003B30FC" w:rsidRPr="0052106F" w:rsidRDefault="003B30FC" w:rsidP="003B30FC">
      <w:pPr>
        <w:rPr>
          <w:u w:val="single"/>
        </w:rPr>
      </w:pPr>
    </w:p>
    <w:p w:rsidR="003B30FC" w:rsidRPr="0052106F" w:rsidRDefault="003B30FC" w:rsidP="003B30FC">
      <w:pPr>
        <w:pStyle w:val="msonormalbullet2gif"/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3B30FC" w:rsidRPr="0052106F" w:rsidRDefault="003B30FC" w:rsidP="003B30FC">
      <w:pPr>
        <w:pStyle w:val="msonormalbullet2gif"/>
        <w:spacing w:before="0" w:beforeAutospacing="0" w:after="0" w:afterAutospacing="0"/>
        <w:ind w:left="720"/>
        <w:contextualSpacing/>
        <w:jc w:val="center"/>
        <w:rPr>
          <w:b/>
        </w:rPr>
      </w:pPr>
      <w:r w:rsidRPr="0052106F">
        <w:rPr>
          <w:b/>
        </w:rPr>
        <w:t>4. ПЛАНИРУЕМЫЕ РЕЗУЛЬТАТЫ ОСВОЕНИЯ РАБОЧЕЙ ПРОГРАММЫ</w:t>
      </w:r>
    </w:p>
    <w:p w:rsidR="003B30FC" w:rsidRPr="0052106F" w:rsidRDefault="003B30FC" w:rsidP="003B30FC">
      <w:pPr>
        <w:spacing w:line="360" w:lineRule="auto"/>
        <w:ind w:firstLine="709"/>
        <w:jc w:val="both"/>
      </w:pP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В результате освоения программы обучающиеся должны знать: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lastRenderedPageBreak/>
        <w:t>Правила дорожного движения, основы законодательства в сфере дорожного движения;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правила обязательного страхования гражданской ответственности владельцев</w:t>
      </w:r>
    </w:p>
    <w:p w:rsidR="003B30FC" w:rsidRPr="0052106F" w:rsidRDefault="003B30FC" w:rsidP="003B30FC">
      <w:pPr>
        <w:spacing w:line="384" w:lineRule="auto"/>
        <w:jc w:val="both"/>
      </w:pPr>
      <w:r w:rsidRPr="0052106F">
        <w:t>транспортных средств;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основы безопасного управления транспортными средствами;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цели и задачи управления системами «водитель-автомобиль-дорога» и «водитель-автомобиль»;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особенности наблюдения за дорожной обстановкой.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способы  контроля  безопасной дистанции и бокового интервала;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порядок вызова аварийных и спасательных служб;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 xml:space="preserve">основы обеспечения безопасности наиболее уязвимых участников дорожного </w:t>
      </w:r>
    </w:p>
    <w:p w:rsidR="003B30FC" w:rsidRPr="0052106F" w:rsidRDefault="003B30FC" w:rsidP="003B30FC">
      <w:pPr>
        <w:spacing w:line="384" w:lineRule="auto"/>
        <w:jc w:val="both"/>
      </w:pPr>
      <w:r w:rsidRPr="0052106F">
        <w:t>движения: пешеходов, велосипедистов;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основы обеспечения детской пассажирской безопасности;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проблемы, связанные с нарушением правил дорожного движения водителями транспортных средств и их последствиями;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 xml:space="preserve">правовые аспекты (права, обязанности и ответственность) оказания первой </w:t>
      </w:r>
    </w:p>
    <w:p w:rsidR="003B30FC" w:rsidRPr="0052106F" w:rsidRDefault="003B30FC" w:rsidP="003B30FC">
      <w:pPr>
        <w:spacing w:line="384" w:lineRule="auto"/>
        <w:jc w:val="both"/>
      </w:pPr>
      <w:r w:rsidRPr="0052106F">
        <w:t>помощи;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современные рекомендации по оказанию первой помощи;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>методики и последовательность действий по оказанию первой помощи;</w:t>
      </w:r>
    </w:p>
    <w:p w:rsidR="003B30FC" w:rsidRPr="0052106F" w:rsidRDefault="003B30FC" w:rsidP="003B30FC">
      <w:pPr>
        <w:spacing w:line="384" w:lineRule="auto"/>
        <w:ind w:firstLine="709"/>
        <w:jc w:val="both"/>
      </w:pPr>
      <w:r w:rsidRPr="0052106F">
        <w:t xml:space="preserve">состав аптечки первой помощи (автомобильной) и правила использования ее </w:t>
      </w:r>
    </w:p>
    <w:p w:rsidR="003B30FC" w:rsidRPr="0052106F" w:rsidRDefault="003B30FC" w:rsidP="003B30FC">
      <w:pPr>
        <w:spacing w:line="384" w:lineRule="auto"/>
        <w:jc w:val="both"/>
      </w:pPr>
      <w:r w:rsidRPr="0052106F">
        <w:t>компонентов.</w:t>
      </w:r>
    </w:p>
    <w:p w:rsidR="003B30FC" w:rsidRPr="0052106F" w:rsidRDefault="003B30FC" w:rsidP="003B30FC">
      <w:pPr>
        <w:spacing w:line="360" w:lineRule="auto"/>
        <w:ind w:firstLine="708"/>
        <w:jc w:val="both"/>
      </w:pPr>
      <w:r w:rsidRPr="0052106F">
        <w:t>В результате освоения программы обучающиеся должны уметь:</w:t>
      </w:r>
    </w:p>
    <w:p w:rsidR="003B30FC" w:rsidRPr="0052106F" w:rsidRDefault="003B30FC" w:rsidP="003B30FC">
      <w:pPr>
        <w:suppressAutoHyphens/>
        <w:spacing w:line="360" w:lineRule="auto"/>
        <w:ind w:firstLine="709"/>
        <w:jc w:val="both"/>
      </w:pPr>
      <w:r w:rsidRPr="0052106F">
        <w:t>безопасно и эффективно управлять транспортным средством (составом транспортных средств) в различных условиях  движения;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соблюдать Правила дорожного движения при управлении транспортным средством (составом транспортных средств);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управлять своим эмоциональным состоянием;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конструктивно разрешать противоречия и конфликты, возникающие в дорожном движении;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выполнять ежедневное техническое обслуживание транспортного средства (состава транспортных средств);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устранять мелкие неисправности в процессе эксплуатации транспортного средства (состава транспортных средств);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lastRenderedPageBreak/>
        <w:t>обеспечивать безопасную посадку и высадку пассажиров, их перевозку, либо прием, размещение и перевозку грузов;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выбирать безопасные скорость, дистанцию и интервал в различных условиях движения;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использовать зеркала заднего вида при маневрировании;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своевременно принимать правильные решения и уверенно действовать в сложных и  опасных дорожных ситуациях;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выполнять мероприятия по оказанию первой помощи пострадавшим в дорожно-транспортном  происшествии;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совершенствовать свои навыки управления транспортным средством (составом транспортных средств).</w:t>
      </w:r>
    </w:p>
    <w:p w:rsidR="003B30FC" w:rsidRPr="0052106F" w:rsidRDefault="003B30FC" w:rsidP="003B30FC"/>
    <w:p w:rsidR="003B30FC" w:rsidRPr="0052106F" w:rsidRDefault="003B30FC" w:rsidP="003B30FC">
      <w:pPr>
        <w:pStyle w:val="msonormalbullet2gifbullet1gif"/>
        <w:spacing w:before="0" w:beforeAutospacing="0" w:after="0" w:afterAutospacing="0"/>
        <w:ind w:left="720"/>
        <w:contextualSpacing/>
        <w:jc w:val="center"/>
      </w:pPr>
    </w:p>
    <w:p w:rsidR="003B30FC" w:rsidRPr="0052106F" w:rsidRDefault="003B30FC" w:rsidP="003B30FC">
      <w:pPr>
        <w:pStyle w:val="msonormalbullet2gifbullet2gif"/>
        <w:spacing w:before="0" w:beforeAutospacing="0" w:after="0" w:afterAutospacing="0"/>
        <w:ind w:left="720"/>
        <w:contextualSpacing/>
        <w:jc w:val="center"/>
      </w:pPr>
    </w:p>
    <w:p w:rsidR="003B30FC" w:rsidRDefault="003B30FC" w:rsidP="003B30FC">
      <w:pPr>
        <w:pStyle w:val="msonormalbullet2gifbullet3gif"/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3B30FC" w:rsidRDefault="003B30F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B30FC" w:rsidRPr="0052106F" w:rsidRDefault="003B30FC" w:rsidP="003B30FC">
      <w:pPr>
        <w:pStyle w:val="msonormalbullet2gifbullet3gif"/>
        <w:spacing w:before="0" w:beforeAutospacing="0" w:after="0" w:afterAutospacing="0"/>
        <w:ind w:left="720"/>
        <w:contextualSpacing/>
        <w:jc w:val="center"/>
        <w:rPr>
          <w:b/>
        </w:rPr>
      </w:pPr>
      <w:r w:rsidRPr="0052106F">
        <w:rPr>
          <w:b/>
        </w:rPr>
        <w:lastRenderedPageBreak/>
        <w:t>5. УСЛОВИЯ РЕАЛИЗАЦИИ ПРОГРАММЫ</w:t>
      </w:r>
    </w:p>
    <w:p w:rsidR="003B30FC" w:rsidRPr="0052106F" w:rsidRDefault="003B30FC" w:rsidP="003B30FC">
      <w:pPr>
        <w:jc w:val="center"/>
        <w:rPr>
          <w:b/>
        </w:rPr>
      </w:pPr>
    </w:p>
    <w:p w:rsidR="003B30FC" w:rsidRPr="0052106F" w:rsidRDefault="003B30FC" w:rsidP="003B30FC">
      <w:pPr>
        <w:tabs>
          <w:tab w:val="right" w:pos="10205"/>
        </w:tabs>
        <w:spacing w:line="360" w:lineRule="auto"/>
        <w:ind w:firstLine="708"/>
        <w:jc w:val="both"/>
      </w:pPr>
      <w:r w:rsidRPr="0052106F">
        <w:t>5.1. 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                      и воспитания возрастным, психофизическим особенностям, склонностям, способностям, интересам и потребностям обучающихся.</w:t>
      </w:r>
    </w:p>
    <w:p w:rsidR="003B30FC" w:rsidRPr="0052106F" w:rsidRDefault="003B30FC" w:rsidP="003B30FC">
      <w:pPr>
        <w:spacing w:line="360" w:lineRule="auto"/>
        <w:ind w:firstLine="709"/>
        <w:jc w:val="both"/>
        <w:rPr>
          <w:shd w:val="clear" w:color="auto" w:fill="FFFFFF"/>
          <w:lang w:eastAsia="en-US"/>
        </w:rPr>
      </w:pPr>
      <w:r w:rsidRPr="0052106F">
        <w:t xml:space="preserve">Теоретическое обучение проводится в оборудованных учебных кабинетах            с использованием учебно-материальной базы, соответствующей установленным требованиям. 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</w:pPr>
      <w:r w:rsidRPr="0052106F"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  <w:rPr>
          <w:spacing w:val="-9"/>
        </w:rPr>
      </w:pPr>
      <w:r w:rsidRPr="0052106F">
        <w:rPr>
          <w:spacing w:val="-2"/>
        </w:rPr>
        <w:t>Расчетная формула для определения общего числа учебных кабинетов</w:t>
      </w:r>
      <w:r w:rsidRPr="0052106F">
        <w:rPr>
          <w:spacing w:val="-6"/>
        </w:rPr>
        <w:t xml:space="preserve"> для теоретического обучения: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center"/>
        <w:rPr>
          <w:spacing w:val="-4"/>
          <w:vertAlign w:val="subscript"/>
        </w:rPr>
      </w:pPr>
      <w:r w:rsidRPr="0052106F">
        <w:rPr>
          <w:spacing w:val="-4"/>
        </w:rPr>
        <w:t xml:space="preserve">П= </w:t>
      </w:r>
      <w:r w:rsidR="00347B3F" w:rsidRPr="0052106F">
        <w:rPr>
          <w:spacing w:val="-4"/>
          <w:vertAlign w:val="subscript"/>
        </w:rPr>
        <w:fldChar w:fldCharType="begin"/>
      </w:r>
      <w:r w:rsidRPr="0052106F">
        <w:rPr>
          <w:spacing w:val="-4"/>
          <w:vertAlign w:val="subscript"/>
        </w:rPr>
        <w:instrText xml:space="preserve"> QUOTE </w:instrText>
      </w:r>
      <w:r w:rsidR="000517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1.5pt" equationxml="&lt;">
            <v:imagedata r:id="rId10" o:title="" chromakey="white"/>
          </v:shape>
        </w:pict>
      </w:r>
      <w:r w:rsidRPr="0052106F">
        <w:rPr>
          <w:spacing w:val="-4"/>
          <w:vertAlign w:val="subscript"/>
        </w:rPr>
        <w:instrText xml:space="preserve"> </w:instrText>
      </w:r>
      <w:r w:rsidR="00347B3F" w:rsidRPr="0052106F">
        <w:rPr>
          <w:spacing w:val="-4"/>
          <w:vertAlign w:val="subscript"/>
        </w:rPr>
        <w:fldChar w:fldCharType="separate"/>
      </w:r>
      <w:r w:rsidR="00051715">
        <w:pict>
          <v:shape id="_x0000_i1026" type="#_x0000_t75" style="width:103.5pt;height:31.5pt" equationxml="&lt;">
            <v:imagedata r:id="rId10" o:title="" chromakey="white"/>
          </v:shape>
        </w:pict>
      </w:r>
      <w:r w:rsidR="00347B3F" w:rsidRPr="0052106F">
        <w:rPr>
          <w:spacing w:val="-4"/>
          <w:vertAlign w:val="subscript"/>
        </w:rPr>
        <w:fldChar w:fldCharType="end"/>
      </w:r>
      <w:r w:rsidRPr="0052106F">
        <w:rPr>
          <w:spacing w:val="-4"/>
          <w:vertAlign w:val="subscript"/>
        </w:rPr>
        <w:t xml:space="preserve"> ; 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</w:pPr>
      <w:r w:rsidRPr="0052106F">
        <w:rPr>
          <w:spacing w:val="-4"/>
        </w:rPr>
        <w:t>где П – число необходимых помещений;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</w:pPr>
      <w:proofErr w:type="spellStart"/>
      <w:r w:rsidRPr="0052106F">
        <w:rPr>
          <w:spacing w:val="-6"/>
        </w:rPr>
        <w:t>Р</w:t>
      </w:r>
      <w:r w:rsidRPr="0052106F">
        <w:rPr>
          <w:spacing w:val="-6"/>
          <w:vertAlign w:val="subscript"/>
        </w:rPr>
        <w:t>гр</w:t>
      </w:r>
      <w:proofErr w:type="spellEnd"/>
      <w:r w:rsidRPr="0052106F">
        <w:rPr>
          <w:spacing w:val="-6"/>
        </w:rPr>
        <w:t xml:space="preserve"> – расчетное учебное время полного курса теоретического обучения </w:t>
      </w:r>
      <w:r w:rsidRPr="0052106F">
        <w:rPr>
          <w:spacing w:val="-7"/>
        </w:rPr>
        <w:t xml:space="preserve">на одну группу, в часах; 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  <w:rPr>
          <w:spacing w:val="-5"/>
        </w:rPr>
      </w:pPr>
      <w:r w:rsidRPr="0052106F">
        <w:rPr>
          <w:i/>
          <w:spacing w:val="-5"/>
          <w:lang w:val="en-US"/>
        </w:rPr>
        <w:t>n</w:t>
      </w:r>
      <w:r w:rsidRPr="0052106F">
        <w:rPr>
          <w:spacing w:val="-5"/>
        </w:rPr>
        <w:t xml:space="preserve"> – общее число групп;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  <w:rPr>
          <w:spacing w:val="-5"/>
        </w:rPr>
      </w:pPr>
      <w:r w:rsidRPr="0052106F">
        <w:rPr>
          <w:spacing w:val="-5"/>
        </w:rPr>
        <w:t>0,75 – постоянный коэффициент (загрузка учебного кабинета принимается  равной 75 %);</w:t>
      </w:r>
    </w:p>
    <w:p w:rsidR="003B30FC" w:rsidRPr="0052106F" w:rsidRDefault="003B30FC" w:rsidP="003B30FC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proofErr w:type="spellStart"/>
      <w:r w:rsidRPr="0052106F">
        <w:rPr>
          <w:spacing w:val="-3"/>
        </w:rPr>
        <w:t>Ф</w:t>
      </w:r>
      <w:r w:rsidRPr="0052106F">
        <w:rPr>
          <w:spacing w:val="-3"/>
          <w:vertAlign w:val="subscript"/>
        </w:rPr>
        <w:t>пом</w:t>
      </w:r>
      <w:proofErr w:type="spellEnd"/>
      <w:r w:rsidRPr="0052106F">
        <w:rPr>
          <w:spacing w:val="-3"/>
        </w:rPr>
        <w:t xml:space="preserve"> – фонд времени использования помещения в часах.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Обучение вождению состоит из первоначального обучения вождению                    и обучения практическому вождению на учебных маршрутах в условиях дорожного движения. 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Первоначальное обучение вождению транспортных средств должно проводиться на закрытых площадках или автодромах.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lastRenderedPageBreak/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 а также удостоверение на право управления  транспортным средством соответствующей категории, подкатегории.</w:t>
      </w:r>
    </w:p>
    <w:p w:rsidR="003B30FC" w:rsidRPr="0052106F" w:rsidRDefault="003B30FC" w:rsidP="003B30FC">
      <w:pPr>
        <w:spacing w:line="360" w:lineRule="auto"/>
        <w:ind w:firstLine="709"/>
        <w:jc w:val="both"/>
        <w:rPr>
          <w:lang w:eastAsia="en-US"/>
        </w:rPr>
      </w:pPr>
      <w:r w:rsidRPr="0052106F">
        <w:t>Транспортное средство, используемое для обучения вождению, соответствует  материально-техническим условиям, предусмотренным пунктом 5.4 программы.</w:t>
      </w:r>
    </w:p>
    <w:p w:rsidR="003B30FC" w:rsidRPr="0052106F" w:rsidRDefault="003B30FC" w:rsidP="003B30FC">
      <w:pPr>
        <w:spacing w:line="384" w:lineRule="auto"/>
        <w:ind w:firstLine="708"/>
        <w:jc w:val="both"/>
      </w:pPr>
      <w:r w:rsidRPr="0052106F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3B30FC" w:rsidRPr="0052106F" w:rsidRDefault="003B30FC" w:rsidP="003B30FC">
      <w:pPr>
        <w:spacing w:line="384" w:lineRule="auto"/>
        <w:ind w:firstLine="708"/>
        <w:jc w:val="both"/>
      </w:pPr>
      <w:r w:rsidRPr="0052106F">
        <w:t xml:space="preserve">5.3. Информационно-методические условия реализации программы включают: </w:t>
      </w:r>
    </w:p>
    <w:p w:rsidR="003B30FC" w:rsidRPr="0052106F" w:rsidRDefault="003B30FC" w:rsidP="003B30FC">
      <w:pPr>
        <w:pStyle w:val="msonormalbullet2gifbullet1gif"/>
        <w:spacing w:before="0" w:beforeAutospacing="0" w:after="0" w:afterAutospacing="0" w:line="384" w:lineRule="auto"/>
        <w:ind w:left="720"/>
        <w:contextualSpacing/>
      </w:pPr>
      <w:r w:rsidRPr="0052106F">
        <w:t>учебный план;</w:t>
      </w:r>
    </w:p>
    <w:p w:rsidR="003B30FC" w:rsidRPr="0052106F" w:rsidRDefault="003B30FC" w:rsidP="003B30FC">
      <w:pPr>
        <w:pStyle w:val="msonormalbullet2gifbullet2gif"/>
        <w:spacing w:before="0" w:beforeAutospacing="0" w:after="0" w:afterAutospacing="0" w:line="384" w:lineRule="auto"/>
        <w:ind w:left="720"/>
        <w:contextualSpacing/>
      </w:pPr>
      <w:r w:rsidRPr="0052106F">
        <w:t>календарный учебный график;</w:t>
      </w:r>
    </w:p>
    <w:p w:rsidR="003B30FC" w:rsidRPr="0052106F" w:rsidRDefault="003B30FC" w:rsidP="003B30FC">
      <w:pPr>
        <w:pStyle w:val="msonormalbullet2gifbullet3gif"/>
        <w:spacing w:before="0" w:beforeAutospacing="0" w:after="0" w:afterAutospacing="0" w:line="384" w:lineRule="auto"/>
        <w:ind w:left="720"/>
        <w:contextualSpacing/>
      </w:pPr>
      <w:r w:rsidRPr="0052106F">
        <w:t>рабочие программы учебных предметов;</w:t>
      </w:r>
    </w:p>
    <w:p w:rsidR="003B30FC" w:rsidRPr="0052106F" w:rsidRDefault="003B30FC" w:rsidP="003B30FC">
      <w:pPr>
        <w:spacing w:line="384" w:lineRule="auto"/>
        <w:ind w:firstLine="708"/>
      </w:pPr>
      <w:r w:rsidRPr="0052106F">
        <w:t>методические материалы и разработки;</w:t>
      </w:r>
    </w:p>
    <w:p w:rsidR="003B30FC" w:rsidRPr="0052106F" w:rsidRDefault="003B30FC" w:rsidP="003B30FC">
      <w:pPr>
        <w:spacing w:line="384" w:lineRule="auto"/>
        <w:ind w:firstLine="708"/>
      </w:pPr>
      <w:r w:rsidRPr="0052106F">
        <w:t>расписание занятий.</w:t>
      </w:r>
    </w:p>
    <w:p w:rsidR="003B30FC" w:rsidRPr="0052106F" w:rsidRDefault="003B30FC" w:rsidP="003B30FC">
      <w:pPr>
        <w:pStyle w:val="a8"/>
        <w:numPr>
          <w:ilvl w:val="1"/>
          <w:numId w:val="4"/>
        </w:numPr>
        <w:spacing w:line="384" w:lineRule="auto"/>
        <w:ind w:left="0" w:firstLine="709"/>
        <w:jc w:val="both"/>
      </w:pPr>
      <w:r w:rsidRPr="0052106F">
        <w:t>Материально-технические условия реализации программы. Тренажеры, используемые в учебном процессе, обеспечивают: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3B30FC" w:rsidRPr="0052106F" w:rsidRDefault="003B30FC" w:rsidP="003B30FC">
      <w:pPr>
        <w:pStyle w:val="msonormalbullet2gif"/>
        <w:spacing w:after="0" w:afterAutospacing="0" w:line="360" w:lineRule="auto"/>
        <w:ind w:firstLine="708"/>
        <w:contextualSpacing/>
        <w:jc w:val="both"/>
      </w:pPr>
      <w:r w:rsidRPr="0052106F">
        <w:t>Учебные транспортные средства категории»В»,«</w:t>
      </w:r>
      <w:r w:rsidRPr="0052106F">
        <w:rPr>
          <w:lang w:val="en-US"/>
        </w:rPr>
        <w:t>C</w:t>
      </w:r>
      <w:r w:rsidRPr="0052106F">
        <w:t xml:space="preserve">» представлены механическими транспортными средствами, зарегистрированными в установленном порядке и  прицепами (не менее одного), разрешенная максимальная масса которых не превышает </w:t>
      </w:r>
      <w:smartTag w:uri="urn:schemas-microsoft-com:office:smarttags" w:element="metricconverter">
        <w:smartTagPr>
          <w:attr w:name="ProductID" w:val="750 кг"/>
        </w:smartTagPr>
        <w:r w:rsidRPr="0052106F">
          <w:t>750 кг</w:t>
        </w:r>
      </w:smartTag>
      <w:r w:rsidRPr="0052106F">
        <w:t>, зарегистрированными в установленном порядке.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Расчет количества необходимых механических транспортных средств осуществляется по формуле:</w:t>
      </w:r>
    </w:p>
    <w:p w:rsidR="003B30FC" w:rsidRPr="0052106F" w:rsidRDefault="003B30FC" w:rsidP="003B30FC">
      <w:pPr>
        <w:spacing w:line="360" w:lineRule="auto"/>
        <w:ind w:firstLine="709"/>
        <w:jc w:val="center"/>
      </w:pPr>
      <w:proofErr w:type="spellStart"/>
      <w:r w:rsidRPr="0052106F">
        <w:lastRenderedPageBreak/>
        <w:t>Nтс</w:t>
      </w:r>
      <w:proofErr w:type="spellEnd"/>
      <w:r w:rsidRPr="0052106F">
        <w:t xml:space="preserve"> = </w:t>
      </w:r>
      <w:r w:rsidR="00347B3F" w:rsidRPr="0052106F">
        <w:fldChar w:fldCharType="begin"/>
      </w:r>
      <w:r w:rsidRPr="0052106F">
        <w:instrText xml:space="preserve"> QUOTE </w:instrText>
      </w:r>
      <w:r w:rsidR="00051715">
        <w:pict>
          <v:shape id="_x0000_i1027" type="#_x0000_t75" style="width:171pt;height:78.75pt" equationxml="&lt;">
            <v:imagedata r:id="rId11" o:title="" chromakey="white"/>
          </v:shape>
        </w:pict>
      </w:r>
      <w:r w:rsidRPr="0052106F">
        <w:instrText xml:space="preserve"> </w:instrText>
      </w:r>
      <w:r w:rsidR="00347B3F" w:rsidRPr="0052106F">
        <w:fldChar w:fldCharType="separate"/>
      </w:r>
      <w:r w:rsidR="00051715">
        <w:pict>
          <v:shape id="_x0000_i1028" type="#_x0000_t75" style="width:171pt;height:78.75pt" equationxml="&lt;">
            <v:imagedata r:id="rId11" o:title="" chromakey="white"/>
          </v:shape>
        </w:pict>
      </w:r>
      <w:r w:rsidR="00347B3F" w:rsidRPr="0052106F">
        <w:fldChar w:fldCharType="end"/>
      </w:r>
      <w:r w:rsidRPr="0052106F">
        <w:t>+1;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где </w:t>
      </w:r>
      <w:proofErr w:type="spellStart"/>
      <w:r w:rsidRPr="0052106F">
        <w:t>Nтс</w:t>
      </w:r>
      <w:proofErr w:type="spellEnd"/>
      <w:r w:rsidRPr="0052106F">
        <w:t xml:space="preserve"> – количество автотранспортных средств;</w:t>
      </w:r>
      <w:r w:rsidRPr="0052106F">
        <w:tab/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Т   – количество часов вождения в соответствии с учебным планом;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К – количество обучающихся в год;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proofErr w:type="spellStart"/>
      <w:r w:rsidRPr="0052106F">
        <w:rPr>
          <w:i/>
        </w:rPr>
        <w:t>t</w:t>
      </w:r>
      <w:proofErr w:type="spellEnd"/>
      <w:r w:rsidRPr="0052106F">
        <w:t xml:space="preserve">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           </w:t>
      </w:r>
    </w:p>
    <w:p w:rsidR="003B30FC" w:rsidRPr="0052106F" w:rsidRDefault="003B30FC" w:rsidP="003B30FC">
      <w:pPr>
        <w:spacing w:line="360" w:lineRule="auto"/>
        <w:ind w:right="-1" w:firstLine="709"/>
        <w:jc w:val="both"/>
      </w:pPr>
      <w:r w:rsidRPr="0052106F">
        <w:t xml:space="preserve">24,5 – среднее количество рабочих дней в месяц; </w:t>
      </w:r>
    </w:p>
    <w:p w:rsidR="003B30FC" w:rsidRPr="0052106F" w:rsidRDefault="003B30FC" w:rsidP="003B30FC">
      <w:pPr>
        <w:spacing w:line="360" w:lineRule="auto"/>
        <w:ind w:right="-1" w:firstLine="709"/>
        <w:jc w:val="both"/>
      </w:pPr>
      <w:r w:rsidRPr="0052106F">
        <w:t xml:space="preserve">12 – количество рабочих месяцев в году; </w:t>
      </w:r>
    </w:p>
    <w:p w:rsidR="003B30FC" w:rsidRPr="0052106F" w:rsidRDefault="003B30FC" w:rsidP="003B30FC">
      <w:pPr>
        <w:spacing w:line="360" w:lineRule="auto"/>
        <w:ind w:right="-1" w:firstLine="709"/>
        <w:jc w:val="both"/>
      </w:pPr>
      <w:r w:rsidRPr="0052106F">
        <w:t>1 – количество резервных учебных транспортных средств.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Транспортные средства, используемые для обучения вождению лиц с ограниченными возможностями здоровья, должны быть оборудованы соответствующим ручным или другим предусмотренным для таких лиц управлением.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Механическое транспортное средство, используемое для обучения вождению оборудовано дополнительными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опознавательным знаком «Учебное транспортное средство»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2106F">
          <w:t>1993 г</w:t>
        </w:r>
      </w:smartTag>
      <w:r w:rsidRPr="0052106F">
        <w:t>. № 1090 «О Правилах дорожного движения» (Собрание актов Президента и Правительства Российской Федерации, 1993, № 47, ст. 4531; Собрание законодательства Российской Федерации, 1998, № 45, ст. 5521; 2000, № 18, ст. 1985; 2001, № 11, ст. 1029; 2002,</w:t>
      </w:r>
      <w:r w:rsidRPr="0052106F">
        <w:br/>
        <w:t xml:space="preserve"> № 9, ст. 931; № 27, ст. 2693; 2003, № 20, ст. 1899; 2003, № 40, ст. 3891; 2005, № 52, ст. 5733; 2006, № 11, ст. 1179; 2008, № 8, ст. 741; № 17, ст. 1882; 2009, № 2, ст. 233; № 5, ст. 610; 2010, № 9, ст. 976; № 20, ст. 2471; 2011, № 42, ст. 5922; 2012, № 1,</w:t>
      </w:r>
      <w:r w:rsidRPr="0052106F">
        <w:br/>
        <w:t>ст. 154; № 15, ст. 1780; № 30, ст. 4289; № 47, ст. 6505; 2013, № 5, ст. 371; № 5,</w:t>
      </w:r>
      <w:r w:rsidRPr="0052106F">
        <w:br/>
        <w:t>ст. 404; № 24, ст. 2999; № 31, ст. 4218; № 41, ст. 5194).</w:t>
      </w:r>
    </w:p>
    <w:p w:rsidR="003B30FC" w:rsidRPr="0052106F" w:rsidRDefault="003B30FC" w:rsidP="003B30FC">
      <w:pPr>
        <w:spacing w:line="360" w:lineRule="auto"/>
        <w:ind w:firstLine="709"/>
        <w:jc w:val="both"/>
      </w:pPr>
    </w:p>
    <w:p w:rsidR="003B30FC" w:rsidRPr="0052106F" w:rsidRDefault="003B30FC" w:rsidP="003B30FC">
      <w:pPr>
        <w:spacing w:line="360" w:lineRule="auto"/>
        <w:ind w:firstLine="709"/>
        <w:jc w:val="both"/>
      </w:pPr>
    </w:p>
    <w:p w:rsidR="003B30FC" w:rsidRPr="0052106F" w:rsidRDefault="003B30FC" w:rsidP="003B30FC"/>
    <w:p w:rsidR="003B30FC" w:rsidRPr="0052106F" w:rsidRDefault="003B30FC" w:rsidP="003B30FC">
      <w:pPr>
        <w:spacing w:line="360" w:lineRule="auto"/>
        <w:ind w:firstLine="709"/>
        <w:jc w:val="center"/>
      </w:pPr>
      <w:r w:rsidRPr="0052106F">
        <w:lastRenderedPageBreak/>
        <w:t>Перечень учебного оборудования</w:t>
      </w:r>
    </w:p>
    <w:p w:rsidR="003B30FC" w:rsidRPr="0052106F" w:rsidRDefault="003B30FC" w:rsidP="003B30FC">
      <w:pPr>
        <w:jc w:val="right"/>
      </w:pPr>
      <w:r w:rsidRPr="0052106F">
        <w:t>Таблица 1</w:t>
      </w:r>
    </w:p>
    <w:p w:rsidR="003B30FC" w:rsidRPr="0052106F" w:rsidRDefault="003B30FC" w:rsidP="003B30FC">
      <w:pPr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843"/>
        <w:gridCol w:w="1417"/>
      </w:tblGrid>
      <w:tr w:rsidR="003B30FC" w:rsidRPr="0052106F" w:rsidTr="00463F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Наименование учебного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Единица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Количество</w:t>
            </w:r>
          </w:p>
        </w:tc>
      </w:tr>
      <w:tr w:rsidR="003B30FC" w:rsidRPr="0052106F" w:rsidTr="00463F7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pStyle w:val="msonormalbullet2gifbullet1gif"/>
              <w:spacing w:before="0" w:beforeAutospacing="0" w:after="0" w:afterAutospacing="0"/>
              <w:contextualSpacing/>
              <w:jc w:val="center"/>
            </w:pPr>
            <w:r w:rsidRPr="0052106F">
              <w:t>Оборудование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Передняя подвеска и рулевой механизм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Задний мост в разрезе в сборе с тормозными механизмами и фрагментом карданной передачи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Комплект деталей кривошипно-шатунного механизма: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поршень в разрезе в сборе с кольцами, поршневым пальцем, шатуном и фрагментом коленчатого вала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Комплект деталей газораспределительного механизма: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фрагмент распределительного вала;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впускной клапан; 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выпускной клапан;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пружины клапана;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рычаг привода клапана;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направляющая втулка клапана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 Комплект деталей системы охлаждения: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фрагмент радиатора в разрезе;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жидкостный насос в разрезе;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термостат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Комплект деталей системы смазки: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масляный насос в разрезе;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масляный фильтр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Комплект деталей системы питания: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а) бензинового двигателя: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бензонасос (</w:t>
            </w:r>
            <w:proofErr w:type="spellStart"/>
            <w:r w:rsidRPr="0052106F">
              <w:t>электробензонасос</w:t>
            </w:r>
            <w:proofErr w:type="spellEnd"/>
            <w:r w:rsidRPr="0052106F">
              <w:t xml:space="preserve">) в разрезе;      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топливный фильтр в разрезе;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форсунка (инжектор) в разрезе;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фильтрующий элемент воздухоочистителя;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б) дизельного двигателя: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топливный насос высокого давления в разрезе;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топливоподкачивающий насос низкого давления в разрезе;            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форсунка (инжектор) в разрезе;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фильтр тонкой очистки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Комплект деталей системы зажигания: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катушка зажигания;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датчик-распределитель в разрезе;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модуль зажигания;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свеча зажигания;  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провода высокого напряжения с наконечниками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 Комплект деталей электрооборудования: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фрагмент аккумуляторной батареи в разрезе;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генератор в разрезе;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стартер в разрезе;       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комплект ламп освещения;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lastRenderedPageBreak/>
              <w:t>- комплект предохранителей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 Комплект деталей передней подвески: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гидравлический амортизатор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Комплект деталей рулевого управления: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рулевой механизм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наконечник рулевой тяги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</w:t>
            </w:r>
            <w:proofErr w:type="spellStart"/>
            <w:r w:rsidRPr="0052106F">
              <w:t>гидроусилитель</w:t>
            </w:r>
            <w:proofErr w:type="spellEnd"/>
            <w:r w:rsidRPr="0052106F">
              <w:t xml:space="preserve"> в разрезе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 Комплект деталей тормозной системы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главный тормозной цилиндр в разрезе;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рабочий тормозной цилиндр в разрезе;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тормозная колодка дискового тормоза;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тормозная колодка барабанного тормоза;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>- тормозной кран в разрезе;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</w:t>
            </w:r>
            <w:proofErr w:type="spellStart"/>
            <w:r w:rsidRPr="0052106F">
              <w:t>энергоаккумулятор</w:t>
            </w:r>
            <w:proofErr w:type="spellEnd"/>
            <w:r w:rsidRPr="0052106F">
              <w:t xml:space="preserve"> в разрезе;                          </w:t>
            </w:r>
          </w:p>
          <w:p w:rsidR="003B30FC" w:rsidRPr="0052106F" w:rsidRDefault="003B30FC" w:rsidP="00463F73">
            <w:pPr>
              <w:pStyle w:val="msonormalbullet2gifbullet2gif"/>
              <w:spacing w:before="0" w:beforeAutospacing="0" w:after="0" w:afterAutospacing="0"/>
              <w:contextualSpacing/>
            </w:pPr>
            <w:r w:rsidRPr="0052106F"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  <w:p w:rsidR="003B30FC" w:rsidRPr="0052106F" w:rsidRDefault="003B30FC" w:rsidP="00463F73">
            <w:pPr>
              <w:pStyle w:val="msonormalbullet2gifbullet3gif"/>
              <w:spacing w:before="0" w:beforeAutospacing="0" w:after="0" w:afterAutospacing="0"/>
              <w:contextualSpacing/>
            </w:pPr>
            <w:r w:rsidRPr="0052106F">
              <w:t xml:space="preserve">Колесо в разрезе  </w:t>
            </w:r>
          </w:p>
          <w:p w:rsidR="003B30FC" w:rsidRPr="0052106F" w:rsidRDefault="003B30FC" w:rsidP="00463F73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52106F">
              <w:t>Оборудование и технические средства обучения</w:t>
            </w:r>
          </w:p>
          <w:p w:rsidR="003B30FC" w:rsidRPr="0052106F" w:rsidRDefault="003B30FC" w:rsidP="00463F73">
            <w:pPr>
              <w:jc w:val="both"/>
            </w:pPr>
            <w:r w:rsidRPr="0052106F">
              <w:t>Тренажёр</w:t>
            </w:r>
            <w:r w:rsidRPr="0052106F">
              <w:rPr>
                <w:vertAlign w:val="superscript"/>
              </w:rPr>
              <w:footnoteReference w:id="7"/>
            </w:r>
          </w:p>
          <w:p w:rsidR="003B30FC" w:rsidRPr="0052106F" w:rsidRDefault="003B30FC" w:rsidP="00463F73">
            <w:pPr>
              <w:jc w:val="both"/>
            </w:pPr>
            <w:r w:rsidRPr="0052106F">
              <w:t>Аппаратно-программный комплекс тестирования и развития психофизиологических качеств водителя (АПК)</w:t>
            </w:r>
            <w:r w:rsidRPr="0052106F">
              <w:rPr>
                <w:vertAlign w:val="superscript"/>
              </w:rPr>
              <w:footnoteReference w:id="8"/>
            </w:r>
          </w:p>
          <w:p w:rsidR="003B30FC" w:rsidRPr="0052106F" w:rsidRDefault="003B30FC" w:rsidP="00463F73">
            <w:pPr>
              <w:jc w:val="both"/>
              <w:rPr>
                <w:vertAlign w:val="superscript"/>
              </w:rPr>
            </w:pPr>
            <w:proofErr w:type="spellStart"/>
            <w:r w:rsidRPr="0052106F">
              <w:t>Тахограф</w:t>
            </w:r>
            <w:proofErr w:type="spellEnd"/>
            <w:r w:rsidRPr="0052106F">
              <w:rPr>
                <w:rStyle w:val="a6"/>
              </w:rPr>
              <w:footnoteReference w:id="9"/>
            </w:r>
          </w:p>
          <w:p w:rsidR="003B30FC" w:rsidRPr="0052106F" w:rsidRDefault="003B30FC" w:rsidP="00463F73">
            <w:pPr>
              <w:jc w:val="both"/>
            </w:pPr>
            <w:r w:rsidRPr="0052106F">
              <w:t>Гибкое связующее звено (буксировочный трос)</w:t>
            </w:r>
          </w:p>
          <w:p w:rsidR="003B30FC" w:rsidRPr="0052106F" w:rsidRDefault="003B30FC" w:rsidP="00463F73">
            <w:r w:rsidRPr="0052106F">
              <w:t>Компьютер с соответствующим программным обеспечением</w:t>
            </w:r>
          </w:p>
          <w:p w:rsidR="003B30FC" w:rsidRPr="0052106F" w:rsidRDefault="003B30FC" w:rsidP="00463F73">
            <w:proofErr w:type="spellStart"/>
            <w:r w:rsidRPr="0052106F">
              <w:t>Мультимедийный</w:t>
            </w:r>
            <w:proofErr w:type="spellEnd"/>
            <w:r w:rsidRPr="0052106F">
              <w:t xml:space="preserve"> проектор</w:t>
            </w:r>
          </w:p>
          <w:p w:rsidR="003B30FC" w:rsidRPr="0052106F" w:rsidRDefault="003B30FC" w:rsidP="00463F73">
            <w:r w:rsidRPr="0052106F">
              <w:t>Экран (монитор, электронная доска)</w:t>
            </w:r>
          </w:p>
          <w:p w:rsidR="003B30FC" w:rsidRPr="0052106F" w:rsidRDefault="003B30FC" w:rsidP="00463F73">
            <w:r w:rsidRPr="0052106F">
              <w:t>Магнитная доска со схемой населенного пункта</w:t>
            </w:r>
            <w:r w:rsidRPr="0052106F">
              <w:rPr>
                <w:vertAlign w:val="superscript"/>
              </w:rPr>
              <w:footnoteReference w:id="10"/>
            </w:r>
          </w:p>
          <w:p w:rsidR="003B30FC" w:rsidRPr="0052106F" w:rsidRDefault="003B30FC" w:rsidP="00463F73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52106F">
              <w:t>Учебно-наглядные пособия</w:t>
            </w:r>
            <w:r w:rsidRPr="0052106F">
              <w:rPr>
                <w:vertAlign w:val="superscript"/>
              </w:rPr>
              <w:footnoteReference w:id="11"/>
            </w:r>
          </w:p>
          <w:p w:rsidR="003B30FC" w:rsidRPr="0052106F" w:rsidRDefault="003B30FC" w:rsidP="00463F73">
            <w:pPr>
              <w:jc w:val="center"/>
            </w:pPr>
            <w:r w:rsidRPr="0052106F">
              <w:t xml:space="preserve">Основы законодательства в сфере дорожного движения </w:t>
            </w:r>
          </w:p>
          <w:p w:rsidR="003B30FC" w:rsidRPr="0052106F" w:rsidRDefault="003B30FC" w:rsidP="00463F73">
            <w:r w:rsidRPr="0052106F">
              <w:t>Дорожные знаки</w:t>
            </w:r>
          </w:p>
          <w:p w:rsidR="003B30FC" w:rsidRPr="0052106F" w:rsidRDefault="003B30FC" w:rsidP="00463F73">
            <w:r w:rsidRPr="0052106F">
              <w:t xml:space="preserve">Дорожная разметка </w:t>
            </w:r>
          </w:p>
          <w:p w:rsidR="003B30FC" w:rsidRPr="0052106F" w:rsidRDefault="003B30FC" w:rsidP="00463F73">
            <w:r w:rsidRPr="0052106F">
              <w:t>Опознавательные и регистрационные знаки</w:t>
            </w:r>
          </w:p>
          <w:p w:rsidR="003B30FC" w:rsidRPr="0052106F" w:rsidRDefault="003B30FC" w:rsidP="00463F73">
            <w:r w:rsidRPr="0052106F">
              <w:t>Средства регулирования дорожного движения</w:t>
            </w:r>
          </w:p>
          <w:p w:rsidR="003B30FC" w:rsidRPr="0052106F" w:rsidRDefault="003B30FC" w:rsidP="00463F73">
            <w:pPr>
              <w:jc w:val="both"/>
            </w:pPr>
            <w:r w:rsidRPr="0052106F">
              <w:t>Сигналы регулировщика</w:t>
            </w:r>
          </w:p>
          <w:p w:rsidR="003B30FC" w:rsidRPr="0052106F" w:rsidRDefault="003B30FC" w:rsidP="00463F73">
            <w:pPr>
              <w:jc w:val="both"/>
            </w:pPr>
            <w:r w:rsidRPr="0052106F">
              <w:t>Применение аварийной сигнализации и знака аварийной остановки</w:t>
            </w:r>
          </w:p>
          <w:p w:rsidR="003B30FC" w:rsidRPr="0052106F" w:rsidRDefault="003B30FC" w:rsidP="00463F73">
            <w:pPr>
              <w:jc w:val="both"/>
            </w:pPr>
            <w:r w:rsidRPr="0052106F">
              <w:t>Начало движения, маневрирование. Способы разворота</w:t>
            </w:r>
          </w:p>
          <w:p w:rsidR="003B30FC" w:rsidRPr="0052106F" w:rsidRDefault="003B30FC" w:rsidP="00463F73">
            <w:pPr>
              <w:jc w:val="both"/>
            </w:pPr>
            <w:r w:rsidRPr="0052106F">
              <w:t>Расположение транспортных средств на проезжей части Скорость движения</w:t>
            </w:r>
          </w:p>
          <w:p w:rsidR="003B30FC" w:rsidRPr="0052106F" w:rsidRDefault="003B30FC" w:rsidP="00463F73">
            <w:pPr>
              <w:jc w:val="both"/>
            </w:pPr>
            <w:r w:rsidRPr="0052106F">
              <w:t>Обгон, опережение, встречный разъезд</w:t>
            </w:r>
          </w:p>
          <w:p w:rsidR="003B30FC" w:rsidRPr="0052106F" w:rsidRDefault="003B30FC" w:rsidP="00463F73">
            <w:pPr>
              <w:jc w:val="both"/>
            </w:pPr>
            <w:r w:rsidRPr="0052106F">
              <w:t xml:space="preserve">Остановка и стоянка </w:t>
            </w:r>
          </w:p>
          <w:p w:rsidR="003B30FC" w:rsidRPr="0052106F" w:rsidRDefault="003B30FC" w:rsidP="00463F73">
            <w:pPr>
              <w:jc w:val="both"/>
            </w:pPr>
            <w:r w:rsidRPr="0052106F">
              <w:t>Проезд перекрестков</w:t>
            </w:r>
          </w:p>
          <w:p w:rsidR="003B30FC" w:rsidRPr="0052106F" w:rsidRDefault="003B30FC" w:rsidP="00463F73">
            <w:pPr>
              <w:jc w:val="both"/>
            </w:pPr>
            <w:r w:rsidRPr="0052106F">
              <w:t>Проезд пешеходных переходов, и мест остановок маршрутных транспортных средств</w:t>
            </w:r>
          </w:p>
          <w:p w:rsidR="003B30FC" w:rsidRPr="0052106F" w:rsidRDefault="003B30FC" w:rsidP="00463F73">
            <w:pPr>
              <w:jc w:val="both"/>
            </w:pPr>
            <w:r w:rsidRPr="0052106F">
              <w:t>Движение через железнодорожные пути</w:t>
            </w:r>
          </w:p>
          <w:p w:rsidR="003B30FC" w:rsidRPr="0052106F" w:rsidRDefault="003B30FC" w:rsidP="00463F73">
            <w:pPr>
              <w:jc w:val="both"/>
            </w:pPr>
            <w:r w:rsidRPr="0052106F">
              <w:t>Движение по автомагистралям</w:t>
            </w:r>
          </w:p>
          <w:p w:rsidR="003B30FC" w:rsidRPr="0052106F" w:rsidRDefault="003B30FC" w:rsidP="00463F73">
            <w:pPr>
              <w:jc w:val="both"/>
            </w:pPr>
            <w:r w:rsidRPr="0052106F">
              <w:lastRenderedPageBreak/>
              <w:t>Движение в жилых зонах</w:t>
            </w:r>
          </w:p>
          <w:p w:rsidR="003B30FC" w:rsidRPr="0052106F" w:rsidRDefault="003B30FC" w:rsidP="00463F73">
            <w:pPr>
              <w:jc w:val="both"/>
            </w:pPr>
            <w:r w:rsidRPr="0052106F">
              <w:t>Буксировка механических транспортных средств</w:t>
            </w:r>
          </w:p>
          <w:p w:rsidR="003B30FC" w:rsidRPr="0052106F" w:rsidRDefault="003B30FC" w:rsidP="00463F73">
            <w:r w:rsidRPr="0052106F">
              <w:t>Учебная езда</w:t>
            </w:r>
          </w:p>
          <w:p w:rsidR="003B30FC" w:rsidRPr="0052106F" w:rsidRDefault="003B30FC" w:rsidP="00463F73">
            <w:r w:rsidRPr="0052106F">
              <w:t>Перевозка людей</w:t>
            </w:r>
          </w:p>
          <w:p w:rsidR="003B30FC" w:rsidRPr="0052106F" w:rsidRDefault="003B30FC" w:rsidP="00463F73">
            <w:r w:rsidRPr="0052106F">
              <w:t>Перевозка грузов</w:t>
            </w:r>
          </w:p>
          <w:p w:rsidR="003B30FC" w:rsidRPr="0052106F" w:rsidRDefault="003B30FC" w:rsidP="00463F73">
            <w:r w:rsidRPr="0052106F">
              <w:t>Неисправности и условия, при которых запрещается эксплуатация транспортных средств</w:t>
            </w:r>
          </w:p>
          <w:p w:rsidR="003B30FC" w:rsidRPr="0052106F" w:rsidRDefault="003B30FC" w:rsidP="00463F73">
            <w:r w:rsidRPr="0052106F">
              <w:t>Ответственность за правонарушения в области дорожного движения</w:t>
            </w:r>
          </w:p>
          <w:p w:rsidR="003B30FC" w:rsidRPr="0052106F" w:rsidRDefault="003B30FC" w:rsidP="00463F73">
            <w:r w:rsidRPr="0052106F">
              <w:t>Страхование автогражданской ответственности</w:t>
            </w:r>
          </w:p>
          <w:p w:rsidR="003B30FC" w:rsidRPr="0052106F" w:rsidRDefault="003B30FC" w:rsidP="00463F73">
            <w:r w:rsidRPr="0052106F">
              <w:t>Последовательность действий при ДТП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 xml:space="preserve">Психофизиологические основы деятельности водителя </w:t>
            </w:r>
          </w:p>
          <w:p w:rsidR="003B30FC" w:rsidRPr="0052106F" w:rsidRDefault="003B30FC" w:rsidP="00463F73">
            <w:r w:rsidRPr="0052106F">
              <w:t>Психофизиологические особенности деятельности водителя</w:t>
            </w:r>
          </w:p>
          <w:p w:rsidR="003B30FC" w:rsidRPr="0052106F" w:rsidRDefault="003B30FC" w:rsidP="00463F73">
            <w:r w:rsidRPr="0052106F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3B30FC" w:rsidRPr="0052106F" w:rsidRDefault="003B30FC" w:rsidP="00463F73">
            <w:r w:rsidRPr="0052106F">
              <w:t>Конфликтные ситуации в дорожном движении</w:t>
            </w:r>
          </w:p>
          <w:p w:rsidR="003B30FC" w:rsidRPr="0052106F" w:rsidRDefault="003B30FC" w:rsidP="00463F73">
            <w:r w:rsidRPr="0052106F">
              <w:t>Факторы риска при вождении автомобиля</w:t>
            </w: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  <w:r w:rsidRPr="0052106F">
              <w:t xml:space="preserve">Основы управления транспортными средствами </w:t>
            </w:r>
          </w:p>
          <w:p w:rsidR="003B30FC" w:rsidRPr="0052106F" w:rsidRDefault="003B30FC" w:rsidP="00463F73">
            <w:r w:rsidRPr="0052106F">
              <w:t>Сложные дорожные условия</w:t>
            </w:r>
          </w:p>
          <w:p w:rsidR="003B30FC" w:rsidRPr="0052106F" w:rsidRDefault="003B30FC" w:rsidP="00463F73">
            <w:r w:rsidRPr="0052106F">
              <w:t>Виды и причины ДТП</w:t>
            </w:r>
          </w:p>
          <w:p w:rsidR="003B30FC" w:rsidRPr="0052106F" w:rsidRDefault="003B30FC" w:rsidP="00463F73">
            <w:r w:rsidRPr="0052106F">
              <w:t>Типичные опасные ситуации</w:t>
            </w:r>
          </w:p>
          <w:p w:rsidR="003B30FC" w:rsidRPr="0052106F" w:rsidRDefault="003B30FC" w:rsidP="00463F73">
            <w:r w:rsidRPr="0052106F">
              <w:t>Сложные метеоусловия</w:t>
            </w:r>
          </w:p>
          <w:p w:rsidR="003B30FC" w:rsidRPr="0052106F" w:rsidRDefault="003B30FC" w:rsidP="00463F73">
            <w:r w:rsidRPr="0052106F">
              <w:t>Движение в темное время суток</w:t>
            </w:r>
          </w:p>
          <w:p w:rsidR="003B30FC" w:rsidRPr="0052106F" w:rsidRDefault="003B30FC" w:rsidP="00463F73">
            <w:r w:rsidRPr="0052106F">
              <w:t>Приемы руления</w:t>
            </w:r>
          </w:p>
          <w:p w:rsidR="003B30FC" w:rsidRPr="0052106F" w:rsidRDefault="003B30FC" w:rsidP="00463F73">
            <w:r w:rsidRPr="0052106F">
              <w:t>Посадка водителя за рулем</w:t>
            </w:r>
          </w:p>
          <w:p w:rsidR="003B30FC" w:rsidRPr="0052106F" w:rsidRDefault="003B30FC" w:rsidP="00463F73">
            <w:r w:rsidRPr="0052106F">
              <w:t>Способы торможения автомобиля</w:t>
            </w:r>
          </w:p>
          <w:p w:rsidR="003B30FC" w:rsidRPr="0052106F" w:rsidRDefault="003B30FC" w:rsidP="00463F73">
            <w:r w:rsidRPr="0052106F">
              <w:t>Тормозной и остановочный путь автомобиля</w:t>
            </w:r>
          </w:p>
          <w:p w:rsidR="003B30FC" w:rsidRPr="0052106F" w:rsidRDefault="003B30FC" w:rsidP="00463F73">
            <w:r w:rsidRPr="0052106F">
              <w:t>Действия водителя в критических ситуациях</w:t>
            </w:r>
          </w:p>
          <w:p w:rsidR="003B30FC" w:rsidRPr="0052106F" w:rsidRDefault="003B30FC" w:rsidP="00463F73">
            <w:r w:rsidRPr="0052106F">
              <w:t>Силы, действующие на транспортное средство</w:t>
            </w:r>
          </w:p>
          <w:p w:rsidR="003B30FC" w:rsidRPr="0052106F" w:rsidRDefault="003B30FC" w:rsidP="00463F73">
            <w:r w:rsidRPr="0052106F">
              <w:t>Управление автомобилем в нештатных ситуациях</w:t>
            </w:r>
          </w:p>
          <w:p w:rsidR="003B30FC" w:rsidRPr="0052106F" w:rsidRDefault="003B30FC" w:rsidP="00463F73">
            <w:r w:rsidRPr="0052106F">
              <w:t>Профессиональная надежность водителя</w:t>
            </w:r>
          </w:p>
          <w:p w:rsidR="003B30FC" w:rsidRPr="0052106F" w:rsidRDefault="003B30FC" w:rsidP="00463F73">
            <w:r w:rsidRPr="0052106F">
              <w:t>Дистанция и боковой интервал. Организация наблюдения в процессе управления транспортным средством</w:t>
            </w:r>
          </w:p>
          <w:p w:rsidR="003B30FC" w:rsidRPr="0052106F" w:rsidRDefault="003B30FC" w:rsidP="00463F73">
            <w:r w:rsidRPr="0052106F">
              <w:t>Влияние дорожных условий на безопасность движения</w:t>
            </w:r>
          </w:p>
          <w:p w:rsidR="003B30FC" w:rsidRPr="0052106F" w:rsidRDefault="003B30FC" w:rsidP="00463F73">
            <w:r w:rsidRPr="0052106F">
              <w:t>Безопасное прохождение поворотов</w:t>
            </w:r>
          </w:p>
          <w:p w:rsidR="003B30FC" w:rsidRPr="0052106F" w:rsidRDefault="003B30FC" w:rsidP="00463F73">
            <w:r w:rsidRPr="0052106F">
              <w:t>Ремни безопасности</w:t>
            </w:r>
          </w:p>
          <w:p w:rsidR="003B30FC" w:rsidRPr="0052106F" w:rsidRDefault="003B30FC" w:rsidP="00463F73">
            <w:r w:rsidRPr="0052106F">
              <w:t>Подушки безопасности</w:t>
            </w:r>
          </w:p>
          <w:p w:rsidR="003B30FC" w:rsidRPr="0052106F" w:rsidRDefault="003B30FC" w:rsidP="00463F73">
            <w:r w:rsidRPr="0052106F">
              <w:t>Безопасность пассажиров транспортных средств</w:t>
            </w:r>
          </w:p>
          <w:p w:rsidR="003B30FC" w:rsidRPr="0052106F" w:rsidRDefault="003B30FC" w:rsidP="00463F73">
            <w:r w:rsidRPr="0052106F">
              <w:t>Безопасность пешеходов и велосипедистов</w:t>
            </w:r>
          </w:p>
          <w:p w:rsidR="003B30FC" w:rsidRPr="0052106F" w:rsidRDefault="003B30FC" w:rsidP="00463F73">
            <w:r w:rsidRPr="0052106F">
              <w:t>Типичные ошибки пешеходов</w:t>
            </w:r>
          </w:p>
          <w:p w:rsidR="003B30FC" w:rsidRPr="0052106F" w:rsidRDefault="003B30FC" w:rsidP="00463F73">
            <w:r w:rsidRPr="0052106F">
              <w:t>Типовые примеры допускаемых нарушений ПДД</w:t>
            </w: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  <w:r w:rsidRPr="0052106F">
              <w:t xml:space="preserve">Устройство и техническое обслуживание транспортных средств категории «В», «С» как объектов управления </w:t>
            </w:r>
          </w:p>
          <w:p w:rsidR="003B30FC" w:rsidRPr="0052106F" w:rsidRDefault="003B30FC" w:rsidP="00463F73">
            <w:r w:rsidRPr="0052106F">
              <w:t>Классификация автомобилей</w:t>
            </w:r>
          </w:p>
          <w:p w:rsidR="003B30FC" w:rsidRPr="0052106F" w:rsidRDefault="003B30FC" w:rsidP="00463F73">
            <w:r w:rsidRPr="0052106F">
              <w:t>Общее устройство автомобиля</w:t>
            </w:r>
          </w:p>
          <w:p w:rsidR="003B30FC" w:rsidRPr="0052106F" w:rsidRDefault="003B30FC" w:rsidP="00463F73">
            <w:r w:rsidRPr="0052106F">
              <w:t>Кабина, органы управления и контрольно-измерительные приборы, системы пассивной безопасности</w:t>
            </w:r>
          </w:p>
          <w:p w:rsidR="003B30FC" w:rsidRPr="0052106F" w:rsidRDefault="003B30FC" w:rsidP="00463F73">
            <w:r w:rsidRPr="0052106F">
              <w:t>Общее устройство и принцип работы двигателя</w:t>
            </w:r>
          </w:p>
          <w:p w:rsidR="003B30FC" w:rsidRPr="0052106F" w:rsidRDefault="003B30FC" w:rsidP="00463F73">
            <w:r w:rsidRPr="0052106F">
              <w:t xml:space="preserve">Кривошипно-шатунный и газораспределительный </w:t>
            </w:r>
            <w:r w:rsidRPr="0052106F">
              <w:lastRenderedPageBreak/>
              <w:t>механизмы двигателя</w:t>
            </w:r>
          </w:p>
          <w:p w:rsidR="003B30FC" w:rsidRPr="0052106F" w:rsidRDefault="003B30FC" w:rsidP="00463F73">
            <w:r w:rsidRPr="0052106F">
              <w:t>Система охлаждения двигателя</w:t>
            </w:r>
          </w:p>
          <w:p w:rsidR="003B30FC" w:rsidRPr="0052106F" w:rsidRDefault="003B30FC" w:rsidP="00463F73">
            <w:r w:rsidRPr="0052106F">
              <w:t>Предпусковые подогреватели</w:t>
            </w:r>
          </w:p>
          <w:p w:rsidR="003B30FC" w:rsidRPr="0052106F" w:rsidRDefault="003B30FC" w:rsidP="00463F73">
            <w:r w:rsidRPr="0052106F">
              <w:t>Система смазки двигателя</w:t>
            </w:r>
          </w:p>
          <w:p w:rsidR="003B30FC" w:rsidRPr="0052106F" w:rsidRDefault="003B30FC" w:rsidP="00463F73">
            <w:r w:rsidRPr="0052106F">
              <w:t>Системы питания бензиновых двигателей</w:t>
            </w:r>
          </w:p>
          <w:p w:rsidR="003B30FC" w:rsidRPr="0052106F" w:rsidRDefault="003B30FC" w:rsidP="00463F73">
            <w:r w:rsidRPr="0052106F">
              <w:t>Системы питания дизельных двигателей</w:t>
            </w:r>
          </w:p>
          <w:p w:rsidR="003B30FC" w:rsidRPr="0052106F" w:rsidRDefault="003B30FC" w:rsidP="00463F73">
            <w:r w:rsidRPr="0052106F">
              <w:t>Системы питания двигателей от газобаллонной установки</w:t>
            </w:r>
          </w:p>
          <w:p w:rsidR="003B30FC" w:rsidRPr="0052106F" w:rsidRDefault="003B30FC" w:rsidP="00463F73">
            <w:r w:rsidRPr="0052106F">
              <w:t>Горюче-смазочные материалы и специальные жидкости</w:t>
            </w:r>
          </w:p>
          <w:p w:rsidR="003B30FC" w:rsidRPr="0052106F" w:rsidRDefault="003B30FC" w:rsidP="00463F73">
            <w:r w:rsidRPr="0052106F">
              <w:t>Схемы трансмиссии автомобилей с различными приводами</w:t>
            </w:r>
          </w:p>
          <w:p w:rsidR="003B30FC" w:rsidRPr="0052106F" w:rsidRDefault="003B30FC" w:rsidP="00463F73">
            <w:r w:rsidRPr="0052106F">
              <w:t>Общее устройство и принцип работы однодискового и двухдискового сцепления</w:t>
            </w:r>
          </w:p>
          <w:p w:rsidR="003B30FC" w:rsidRPr="0052106F" w:rsidRDefault="003B30FC" w:rsidP="00463F73">
            <w:r w:rsidRPr="0052106F">
              <w:t>Устройство гидравлического привода сцепления</w:t>
            </w:r>
          </w:p>
          <w:p w:rsidR="003B30FC" w:rsidRPr="0052106F" w:rsidRDefault="003B30FC" w:rsidP="00463F73">
            <w:r w:rsidRPr="0052106F">
              <w:t>Устройство пневмогидравлического усилителя привода сцепления</w:t>
            </w:r>
          </w:p>
          <w:p w:rsidR="003B30FC" w:rsidRPr="0052106F" w:rsidRDefault="003B30FC" w:rsidP="00463F73">
            <w:r w:rsidRPr="0052106F">
              <w:t>Общее устройство и принцип работы механической коробки переключения передач</w:t>
            </w:r>
          </w:p>
          <w:p w:rsidR="003B30FC" w:rsidRPr="0052106F" w:rsidRDefault="003B30FC" w:rsidP="00463F73">
            <w:r w:rsidRPr="0052106F">
              <w:t>Общее устройство и принцип работы автоматической коробки переключения передач</w:t>
            </w:r>
          </w:p>
          <w:p w:rsidR="003B30FC" w:rsidRPr="0052106F" w:rsidRDefault="003B30FC" w:rsidP="00463F73">
            <w:r w:rsidRPr="0052106F">
              <w:t>Передняя подвеска</w:t>
            </w:r>
          </w:p>
          <w:p w:rsidR="003B30FC" w:rsidRPr="0052106F" w:rsidRDefault="003B30FC" w:rsidP="00463F73">
            <w:r w:rsidRPr="0052106F">
              <w:t>Задняя подвеска и задняя тележка</w:t>
            </w:r>
          </w:p>
          <w:p w:rsidR="003B30FC" w:rsidRPr="0052106F" w:rsidRDefault="003B30FC" w:rsidP="00463F73">
            <w:r w:rsidRPr="0052106F">
              <w:t>Конструкции и маркировка автомобильных шин</w:t>
            </w:r>
          </w:p>
          <w:p w:rsidR="003B30FC" w:rsidRPr="0052106F" w:rsidRDefault="003B30FC" w:rsidP="00463F73">
            <w:r w:rsidRPr="0052106F">
              <w:t>Общее устройство и состав тормозных систем</w:t>
            </w:r>
          </w:p>
          <w:p w:rsidR="003B30FC" w:rsidRPr="0052106F" w:rsidRDefault="003B30FC" w:rsidP="00463F73">
            <w:r w:rsidRPr="0052106F">
              <w:t>Общее устройство тормозной системы с пневматическим приводом</w:t>
            </w:r>
          </w:p>
          <w:p w:rsidR="003B30FC" w:rsidRPr="0052106F" w:rsidRDefault="003B30FC" w:rsidP="00463F73">
            <w:r w:rsidRPr="0052106F">
              <w:t>Общее устройство тормозной системы с пневмогидравлическим приводом</w:t>
            </w:r>
          </w:p>
          <w:p w:rsidR="003B30FC" w:rsidRPr="0052106F" w:rsidRDefault="003B30FC" w:rsidP="00463F73">
            <w:r w:rsidRPr="0052106F">
              <w:t>Общее устройство и принцип работы системы рулевого управления с гидравлическим усилителем</w:t>
            </w:r>
          </w:p>
          <w:p w:rsidR="003B30FC" w:rsidRPr="0052106F" w:rsidRDefault="003B30FC" w:rsidP="00463F73">
            <w:r w:rsidRPr="0052106F">
              <w:t>Общее устройство и принцип работы системы рулевого управления с электрическим усилителем</w:t>
            </w:r>
          </w:p>
          <w:p w:rsidR="003B30FC" w:rsidRPr="0052106F" w:rsidRDefault="003B30FC" w:rsidP="00463F73">
            <w:r w:rsidRPr="0052106F">
              <w:t>Общее устройство и маркировка аккумуляторных батарей</w:t>
            </w:r>
          </w:p>
          <w:p w:rsidR="003B30FC" w:rsidRPr="0052106F" w:rsidRDefault="003B30FC" w:rsidP="00463F73">
            <w:r w:rsidRPr="0052106F">
              <w:t>Общее устройство и принцип работы генератора</w:t>
            </w:r>
          </w:p>
          <w:p w:rsidR="003B30FC" w:rsidRPr="0052106F" w:rsidRDefault="003B30FC" w:rsidP="00463F73">
            <w:r w:rsidRPr="0052106F">
              <w:t>Общее устройство и принцип работы стартера</w:t>
            </w:r>
          </w:p>
          <w:p w:rsidR="003B30FC" w:rsidRPr="0052106F" w:rsidRDefault="003B30FC" w:rsidP="00463F73">
            <w:r w:rsidRPr="0052106F">
              <w:t>Общее устройство и принцип работы бесконтактной и микропроцессорной систем зажигания</w:t>
            </w:r>
          </w:p>
          <w:p w:rsidR="003B30FC" w:rsidRPr="0052106F" w:rsidRDefault="003B30FC" w:rsidP="00463F73">
            <w:r w:rsidRPr="0052106F">
              <w:t>Общее устройство и принцип работы, внешних световых приборов и звуковых сигналов</w:t>
            </w:r>
          </w:p>
          <w:p w:rsidR="003B30FC" w:rsidRPr="0052106F" w:rsidRDefault="003B30FC" w:rsidP="00463F73">
            <w:r w:rsidRPr="0052106F">
              <w:t>Общее устройство прицепа категории О1</w:t>
            </w:r>
          </w:p>
          <w:p w:rsidR="003B30FC" w:rsidRPr="0052106F" w:rsidRDefault="003B30FC" w:rsidP="00463F73">
            <w:r w:rsidRPr="0052106F">
              <w:t xml:space="preserve">Виды подвесок, применяемых на прицепах </w:t>
            </w:r>
          </w:p>
          <w:p w:rsidR="003B30FC" w:rsidRPr="0052106F" w:rsidRDefault="003B30FC" w:rsidP="00463F73">
            <w:r w:rsidRPr="0052106F">
              <w:t>Электрооборудование прицепа</w:t>
            </w:r>
          </w:p>
          <w:p w:rsidR="003B30FC" w:rsidRPr="0052106F" w:rsidRDefault="003B30FC" w:rsidP="00463F73">
            <w:r w:rsidRPr="0052106F">
              <w:t xml:space="preserve">Устройство узла сцепки и тягово-сцепного устройства </w:t>
            </w:r>
          </w:p>
          <w:p w:rsidR="003B30FC" w:rsidRPr="0052106F" w:rsidRDefault="003B30FC" w:rsidP="00463F73">
            <w:r w:rsidRPr="0052106F">
              <w:t>Контрольный осмотр и ежедневное техническое обслуживание автомобиля и прицепа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Основы пассажирских и грузовых перевозок</w:t>
            </w:r>
          </w:p>
          <w:p w:rsidR="003B30FC" w:rsidRPr="0052106F" w:rsidRDefault="003B30FC" w:rsidP="00463F73">
            <w:pPr>
              <w:jc w:val="center"/>
            </w:pPr>
            <w:r w:rsidRPr="0052106F">
              <w:t xml:space="preserve">автомобильным транспортом </w:t>
            </w:r>
          </w:p>
          <w:p w:rsidR="003B30FC" w:rsidRPr="0052106F" w:rsidRDefault="003B30FC" w:rsidP="00463F73">
            <w:r w:rsidRPr="0052106F">
              <w:t xml:space="preserve">Законодательство, регламентирующее организацию пассажирских и грузовых перевозок автомобильным транспортом </w:t>
            </w:r>
          </w:p>
          <w:p w:rsidR="003B30FC" w:rsidRPr="0052106F" w:rsidRDefault="003B30FC" w:rsidP="00463F73">
            <w:r w:rsidRPr="0052106F">
              <w:t xml:space="preserve"> Правила и нормы охраны труда, техники безопасности, противопожарной защиты на автомобильном транспорте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Организация и выполнение грузовых перевозок</w:t>
            </w:r>
          </w:p>
          <w:p w:rsidR="003B30FC" w:rsidRPr="0052106F" w:rsidRDefault="003B30FC" w:rsidP="00463F73">
            <w:pPr>
              <w:jc w:val="center"/>
            </w:pPr>
            <w:r w:rsidRPr="0052106F">
              <w:t xml:space="preserve">автомобильным транспортом </w:t>
            </w:r>
          </w:p>
          <w:p w:rsidR="003B30FC" w:rsidRPr="0052106F" w:rsidRDefault="003B30FC" w:rsidP="00463F73">
            <w:r w:rsidRPr="0052106F">
              <w:lastRenderedPageBreak/>
              <w:t>Нормативные правовые акты, определяющие порядок перевозки грузов автомобильным транспортом</w:t>
            </w:r>
          </w:p>
          <w:p w:rsidR="003B30FC" w:rsidRPr="0052106F" w:rsidRDefault="003B30FC" w:rsidP="00463F73">
            <w:r w:rsidRPr="0052106F">
              <w:t>Организация грузовых перевозок</w:t>
            </w:r>
          </w:p>
          <w:p w:rsidR="003B30FC" w:rsidRPr="0052106F" w:rsidRDefault="003B30FC" w:rsidP="00463F73">
            <w:r w:rsidRPr="0052106F">
              <w:t>Путевой лист и транспортная накладная</w:t>
            </w:r>
          </w:p>
          <w:p w:rsidR="003B30FC" w:rsidRPr="0052106F" w:rsidRDefault="003B30FC" w:rsidP="00463F73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52106F">
              <w:t>Информационные материалы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Информационный стенд</w:t>
            </w:r>
          </w:p>
          <w:p w:rsidR="003B30FC" w:rsidRPr="0052106F" w:rsidRDefault="003B30FC" w:rsidP="00463F73">
            <w:r w:rsidRPr="0052106F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2106F">
                <w:t>1992 г</w:t>
              </w:r>
            </w:smartTag>
            <w:r w:rsidRPr="0052106F">
              <w:t>. № 2300-1 «О защите прав потребителей»</w:t>
            </w:r>
          </w:p>
          <w:p w:rsidR="003B30FC" w:rsidRPr="0052106F" w:rsidRDefault="003B30FC" w:rsidP="00463F73">
            <w:r w:rsidRPr="0052106F">
              <w:t>Копия лицензии с соответствующим приложением</w:t>
            </w:r>
          </w:p>
          <w:p w:rsidR="003B30FC" w:rsidRPr="0052106F" w:rsidRDefault="003B30FC" w:rsidP="00463F73">
            <w:pPr>
              <w:jc w:val="both"/>
            </w:pPr>
            <w:r w:rsidRPr="0052106F">
              <w:t>Примерная программа профессиональной подготовки водителей транспортных средств категории»В», «С»</w:t>
            </w:r>
          </w:p>
          <w:p w:rsidR="003B30FC" w:rsidRPr="0052106F" w:rsidRDefault="003B30FC" w:rsidP="00463F73">
            <w:pPr>
              <w:jc w:val="both"/>
            </w:pPr>
            <w:r w:rsidRPr="0052106F">
              <w:t>Программа профессиональной подготовки водителей транспортных средств категории «В»,«С», согласованная с Госавтоинспекцией</w:t>
            </w:r>
          </w:p>
          <w:p w:rsidR="003B30FC" w:rsidRPr="0052106F" w:rsidRDefault="003B30FC" w:rsidP="00463F73">
            <w:pPr>
              <w:jc w:val="both"/>
            </w:pPr>
            <w:r w:rsidRPr="0052106F">
              <w:t>Федеральный закон «О защите прав потребителей»</w:t>
            </w:r>
          </w:p>
          <w:p w:rsidR="003B30FC" w:rsidRPr="0052106F" w:rsidRDefault="003B30FC" w:rsidP="00463F73">
            <w:pPr>
              <w:jc w:val="both"/>
            </w:pPr>
            <w:r w:rsidRPr="0052106F">
              <w:t>Учебный план</w:t>
            </w:r>
          </w:p>
          <w:p w:rsidR="003B30FC" w:rsidRPr="0052106F" w:rsidRDefault="003B30FC" w:rsidP="00463F73">
            <w:pPr>
              <w:jc w:val="both"/>
            </w:pPr>
            <w:r w:rsidRPr="0052106F">
              <w:t>Календарный учебный график (на каждую учебную группу)</w:t>
            </w:r>
          </w:p>
          <w:p w:rsidR="003B30FC" w:rsidRPr="0052106F" w:rsidRDefault="003B30FC" w:rsidP="00463F73">
            <w:pPr>
              <w:jc w:val="both"/>
            </w:pPr>
            <w:r w:rsidRPr="0052106F">
              <w:t>Расписание занятий (на каждую учебную группу)</w:t>
            </w:r>
          </w:p>
          <w:p w:rsidR="003B30FC" w:rsidRPr="0052106F" w:rsidRDefault="003B30FC" w:rsidP="00463F73">
            <w:pPr>
              <w:jc w:val="both"/>
            </w:pPr>
            <w:r w:rsidRPr="0052106F">
              <w:t>График учебного вождения (на каждую учебную группу)</w:t>
            </w:r>
          </w:p>
          <w:p w:rsidR="003B30FC" w:rsidRPr="0052106F" w:rsidRDefault="003B30FC" w:rsidP="00463F73">
            <w:r w:rsidRPr="0052106F"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3B30FC" w:rsidRPr="0052106F" w:rsidRDefault="003B30FC" w:rsidP="00463F73">
            <w:r w:rsidRPr="0052106F">
              <w:t>Книга жалоб и предложений</w:t>
            </w:r>
          </w:p>
          <w:p w:rsidR="003B30FC" w:rsidRPr="0052106F" w:rsidRDefault="003B30FC" w:rsidP="00463F73">
            <w:r w:rsidRPr="0052106F">
              <w:t>Адрес официального сайта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proofErr w:type="spellStart"/>
            <w:r w:rsidRPr="0052106F">
              <w:t>щт</w:t>
            </w:r>
            <w:proofErr w:type="spellEnd"/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proofErr w:type="spellStart"/>
            <w:r w:rsidRPr="0052106F">
              <w:t>ш</w:t>
            </w:r>
            <w:proofErr w:type="spellEnd"/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/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lastRenderedPageBreak/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  <w:p w:rsidR="003B30FC" w:rsidRPr="0052106F" w:rsidRDefault="003B30FC" w:rsidP="00463F73">
            <w:pPr>
              <w:jc w:val="center"/>
            </w:pPr>
            <w:r w:rsidRPr="0052106F">
              <w:t>1</w:t>
            </w:r>
          </w:p>
        </w:tc>
      </w:tr>
    </w:tbl>
    <w:p w:rsidR="003B30FC" w:rsidRPr="0052106F" w:rsidRDefault="003B30FC" w:rsidP="003B30FC">
      <w:pPr>
        <w:jc w:val="center"/>
      </w:pPr>
    </w:p>
    <w:p w:rsidR="003B30FC" w:rsidRPr="0052106F" w:rsidRDefault="003B30FC" w:rsidP="003B30FC">
      <w:pPr>
        <w:jc w:val="center"/>
      </w:pPr>
      <w:r w:rsidRPr="0052106F">
        <w:t>Перечень материалов по предмету «Первая помощь при дорожно-транспортном происшествии»</w:t>
      </w:r>
    </w:p>
    <w:p w:rsidR="003B30FC" w:rsidRPr="0052106F" w:rsidRDefault="003B30FC" w:rsidP="003B30FC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2106F">
        <w:t>Таблица 2</w:t>
      </w: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7"/>
        <w:gridCol w:w="1767"/>
        <w:gridCol w:w="1756"/>
      </w:tblGrid>
      <w:tr w:rsidR="003B30FC" w:rsidRPr="0052106F" w:rsidTr="00463F73">
        <w:trPr>
          <w:trHeight w:val="724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Наименование учебных материалов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Единица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измерения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 xml:space="preserve">Количество </w:t>
            </w:r>
          </w:p>
        </w:tc>
      </w:tr>
      <w:tr w:rsidR="003B30FC" w:rsidRPr="0052106F" w:rsidTr="00463F73">
        <w:trPr>
          <w:trHeight w:val="352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 xml:space="preserve">Оборудование </w:t>
            </w:r>
          </w:p>
        </w:tc>
      </w:tr>
      <w:tr w:rsidR="003B30FC" w:rsidRPr="0052106F" w:rsidTr="00463F73">
        <w:trPr>
          <w:trHeight w:val="1077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077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724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 xml:space="preserve">Расходный материал для тренажеров (запасные лицевые маски, запасные «дыхательные пути», пленки с клапаном </w:t>
            </w:r>
            <w:r w:rsidRPr="0052106F">
              <w:lastRenderedPageBreak/>
              <w:t>для проведения искусственной вентиляции легких)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lastRenderedPageBreak/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20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lastRenderedPageBreak/>
              <w:t>Мотоциклетный шлем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штук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 xml:space="preserve">Расходные материалы 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Аптечка первой помощи (автомобильная)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8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Табельные средства для оказания первой помощи.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Средства для временной остановки кровотечения – жгуты.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Средства иммобилизации для верхних, нижних конечностей, шейного отдела позвоночника (шины).</w:t>
            </w:r>
          </w:p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Перевязочные средства (бинты, салфетки, лейкопластырь)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52106F">
              <w:t>иммобилизирующие</w:t>
            </w:r>
            <w:proofErr w:type="spellEnd"/>
            <w:r w:rsidRPr="0052106F">
              <w:t xml:space="preserve">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 xml:space="preserve">Учебно-наглядные пособия </w:t>
            </w:r>
            <w:r w:rsidRPr="0052106F">
              <w:rPr>
                <w:vertAlign w:val="superscript"/>
              </w:rPr>
              <w:footnoteReference w:id="12"/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18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</w:pPr>
            <w:r w:rsidRPr="0052106F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Технические средства обучения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r w:rsidRPr="0052106F">
              <w:t>Компьютер с соответствующим программным обеспечением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roofErr w:type="spellStart"/>
            <w:r w:rsidRPr="0052106F">
              <w:t>Мультимедийный</w:t>
            </w:r>
            <w:proofErr w:type="spellEnd"/>
            <w:r w:rsidRPr="0052106F">
              <w:t xml:space="preserve"> проектор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  <w:tr w:rsidR="003B30FC" w:rsidRPr="0052106F" w:rsidTr="00463F73">
        <w:trPr>
          <w:trHeight w:val="188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r w:rsidRPr="0052106F">
              <w:t>Экран (электронная доска)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jc w:val="center"/>
            </w:pPr>
            <w:r w:rsidRPr="0052106F">
              <w:t>комплект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FC" w:rsidRPr="0052106F" w:rsidRDefault="003B30FC" w:rsidP="00463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06F">
              <w:t>1</w:t>
            </w:r>
          </w:p>
        </w:tc>
      </w:tr>
    </w:tbl>
    <w:p w:rsidR="003B30FC" w:rsidRPr="0052106F" w:rsidRDefault="003B30FC" w:rsidP="003B30FC">
      <w:pPr>
        <w:spacing w:line="360" w:lineRule="auto"/>
        <w:ind w:firstLine="709"/>
        <w:jc w:val="both"/>
      </w:pP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Автодром для первоначального обучения вождению транспортных средств имеет ровное       и однородное асфальтовое покрытие, обеспечивающее круглогодичное функционирование. Автодром имеет установленное ограждение в виде шлагбаума , препятствующее движению по 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Наклонный участок должен имеет продольный уклон в пределах 8–16% включительно.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Размеры автодрома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программой. 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</w:t>
      </w:r>
      <w:r w:rsidRPr="0052106F">
        <w:lastRenderedPageBreak/>
        <w:t>или автодрома в целях безопасности, а также обеспечения объективности оценки в разных погодных условиях должен быть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 w:rsidRPr="0052106F">
        <w:rPr>
          <w:vertAlign w:val="superscript"/>
        </w:rPr>
        <w:footnoteReference w:id="13"/>
      </w:r>
      <w:r w:rsidRPr="0052106F">
        <w:t>,              что соответствует влажному асфальтобетонному покрытию.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Для разметки границ, выполнения соответствующих заданий применяются конуса разметочные (ограничительные), стойки разметочные, вехи стержневые. столбики оградительные съемные, лента оградительная, разметка временная.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Поперечный уклон автодрома обеспечивает водоотвод с их поверхности. Продольный уклон (за исключением наклонного участка) должен быть не более 100</w:t>
      </w:r>
      <w:r w:rsidRPr="0052106F">
        <w:rPr>
          <w:vertAlign w:val="superscript"/>
        </w:rPr>
        <w:t>0</w:t>
      </w:r>
      <w:r w:rsidRPr="0052106F">
        <w:t>/</w:t>
      </w:r>
      <w:r w:rsidRPr="0052106F">
        <w:rPr>
          <w:vertAlign w:val="subscript"/>
        </w:rPr>
        <w:t>00</w:t>
      </w:r>
      <w:r w:rsidRPr="0052106F">
        <w:t>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В целях реализации программы на автодроме оборудован перекресток (нерегулируемый) пешеходный переход, установлены дорожные знаки. 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Материально-технические 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 xml:space="preserve">Оценка состояния материально-технической базы по результатам </w:t>
      </w:r>
      <w:proofErr w:type="spellStart"/>
      <w:r w:rsidRPr="0052106F">
        <w:t>самообследования</w:t>
      </w:r>
      <w:proofErr w:type="spellEnd"/>
      <w:r w:rsidRPr="0052106F">
        <w:t xml:space="preserve"> образовательной организацией размещается на официальном сайте образовательной организации в информационно-телекоммуникационной сети «Интернет».</w:t>
      </w:r>
    </w:p>
    <w:p w:rsidR="003B30FC" w:rsidRPr="0052106F" w:rsidRDefault="003B30FC" w:rsidP="003B30FC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3B30FC" w:rsidRPr="0052106F" w:rsidRDefault="003B30FC" w:rsidP="003B30FC">
      <w:pPr>
        <w:spacing w:line="360" w:lineRule="auto"/>
        <w:jc w:val="both"/>
      </w:pPr>
    </w:p>
    <w:p w:rsidR="003B30FC" w:rsidRPr="0052106F" w:rsidRDefault="003B30FC" w:rsidP="003B30FC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center"/>
        <w:rPr>
          <w:b/>
        </w:rPr>
      </w:pPr>
      <w:r w:rsidRPr="0052106F">
        <w:rPr>
          <w:b/>
        </w:rPr>
        <w:t>6.СИСТЕМА ОЦЕНКИ РЕЗУЛЬТАТОВ ОСВОЕНИЯ РАБОЧЕЙ ПРОГРАММЫ</w:t>
      </w:r>
    </w:p>
    <w:p w:rsidR="003B30FC" w:rsidRPr="0052106F" w:rsidRDefault="003B30FC" w:rsidP="003B30FC">
      <w:pPr>
        <w:autoSpaceDE w:val="0"/>
        <w:autoSpaceDN w:val="0"/>
        <w:adjustRightInd w:val="0"/>
        <w:ind w:firstLine="709"/>
        <w:jc w:val="both"/>
      </w:pP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организации, осуществляющей образовательную деятельность.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     к сдаче квалификационного экзамена не допускаются.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lastRenderedPageBreak/>
        <w:t>К проведению квалификационного экзамена привлекаются представители работодателей, их объединений</w:t>
      </w:r>
      <w:r w:rsidRPr="0052106F">
        <w:rPr>
          <w:rStyle w:val="a6"/>
        </w:rPr>
        <w:footnoteReference w:id="14"/>
      </w:r>
      <w:r w:rsidRPr="0052106F">
        <w:t>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Проверка теоретических знаний при проведении квалификационного экзамена проводится по предметам: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«Основы законодательства в сфере дорожного движения»;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«Устройство и техническое обслуживание транспортных средств категории»В»,«C» как объектов управления»;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«Основы управления транспортными средствами категории»В», «</w:t>
      </w:r>
      <w:r w:rsidRPr="0052106F">
        <w:rPr>
          <w:lang w:val="en-US"/>
        </w:rPr>
        <w:t>C</w:t>
      </w:r>
      <w:r w:rsidRPr="0052106F">
        <w:t>»;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«Организация и выполнение грузовых перевозок автомобильным транспортом».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52106F">
        <w:t>Практическая квалификационная работа при проведении квалификационного экзамена состоит из двух этапов.</w:t>
      </w:r>
      <w:r w:rsidRPr="0052106F">
        <w:rPr>
          <w:b/>
          <w:i/>
        </w:rPr>
        <w:t xml:space="preserve"> </w:t>
      </w:r>
      <w:r w:rsidRPr="0052106F">
        <w:t>На первом этапе проверяются первоначальные навыки управления транспортным средством категории»В», «</w:t>
      </w:r>
      <w:r w:rsidRPr="0052106F">
        <w:rPr>
          <w:lang w:val="en-US"/>
        </w:rPr>
        <w:t>C</w:t>
      </w:r>
      <w:r w:rsidRPr="0052106F">
        <w:t>» на закрытой площадке или автодроме. На втором этапе осуществляется проверка навыков управления транспортным средством категории «В»,«</w:t>
      </w:r>
      <w:r w:rsidRPr="0052106F">
        <w:rPr>
          <w:lang w:val="en-US"/>
        </w:rPr>
        <w:t>C</w:t>
      </w:r>
      <w:r w:rsidRPr="0052106F">
        <w:t xml:space="preserve">» в условиях дорожного движения. 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Результаты квалификационного экзамена оформляются протоколом.                    По результатам квалификационного экзамена выдается свидетельство о профессии водителя</w:t>
      </w:r>
      <w:r w:rsidRPr="0052106F">
        <w:rPr>
          <w:vertAlign w:val="superscript"/>
        </w:rPr>
        <w:footnoteReference w:id="15"/>
      </w:r>
      <w:r w:rsidRPr="0052106F">
        <w:t>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3B30FC" w:rsidRPr="0052106F" w:rsidRDefault="003B30FC" w:rsidP="003B30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2106F"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3B30FC" w:rsidRPr="0052106F" w:rsidRDefault="003B30FC" w:rsidP="003B30FC">
      <w:pPr>
        <w:autoSpaceDE w:val="0"/>
        <w:autoSpaceDN w:val="0"/>
        <w:adjustRightInd w:val="0"/>
        <w:ind w:firstLine="709"/>
        <w:jc w:val="both"/>
      </w:pPr>
    </w:p>
    <w:p w:rsidR="003B30FC" w:rsidRPr="0052106F" w:rsidRDefault="003B30FC" w:rsidP="003B30FC">
      <w:pPr>
        <w:pStyle w:val="msonormalbullet2gif"/>
        <w:spacing w:before="0" w:beforeAutospacing="0" w:after="0" w:afterAutospacing="0"/>
        <w:ind w:left="360"/>
        <w:contextualSpacing/>
        <w:jc w:val="center"/>
        <w:rPr>
          <w:b/>
        </w:rPr>
      </w:pPr>
      <w:r w:rsidRPr="0052106F">
        <w:rPr>
          <w:b/>
        </w:rPr>
        <w:t>7.УЧЕБНО-МЕТОДИЧЕСКИЕ МАТЕРИАЛЫ ОБЕСПЕЧИВАЮЩИЕ РЕАЛИЗАЦИЮ РАБОЧЕЙ ПРОГРАММЫ</w:t>
      </w:r>
    </w:p>
    <w:p w:rsidR="003B30FC" w:rsidRPr="0052106F" w:rsidRDefault="003B30FC" w:rsidP="003B30FC">
      <w:pPr>
        <w:rPr>
          <w:b/>
        </w:rPr>
      </w:pPr>
    </w:p>
    <w:p w:rsidR="003B30FC" w:rsidRPr="0052106F" w:rsidRDefault="003B30FC" w:rsidP="003B30FC">
      <w:pPr>
        <w:spacing w:line="360" w:lineRule="auto"/>
        <w:ind w:firstLine="709"/>
        <w:jc w:val="both"/>
      </w:pPr>
      <w:r w:rsidRPr="0052106F">
        <w:t>Учебно-методические материалы представлены:</w:t>
      </w:r>
    </w:p>
    <w:p w:rsidR="003B30FC" w:rsidRPr="0052106F" w:rsidRDefault="003B30FC" w:rsidP="003B30FC">
      <w:pPr>
        <w:pStyle w:val="msonormalbullet2gifbullet1gif"/>
        <w:spacing w:after="0" w:afterAutospacing="0" w:line="360" w:lineRule="auto"/>
        <w:ind w:firstLine="709"/>
        <w:contextualSpacing/>
        <w:jc w:val="both"/>
      </w:pPr>
      <w:r w:rsidRPr="0052106F">
        <w:lastRenderedPageBreak/>
        <w:t>программой профессиональной подготовки водителей транспортных средств категории «В»,«</w:t>
      </w:r>
      <w:r w:rsidRPr="0052106F">
        <w:rPr>
          <w:lang w:val="en-US"/>
        </w:rPr>
        <w:t>C</w:t>
      </w:r>
      <w:r w:rsidRPr="0052106F">
        <w:t>», утвержденной в установленном порядке;</w:t>
      </w:r>
    </w:p>
    <w:p w:rsidR="003B30FC" w:rsidRPr="0052106F" w:rsidRDefault="003B30FC" w:rsidP="003B30FC">
      <w:pPr>
        <w:pStyle w:val="msonormalbullet2gifbullet2gif"/>
        <w:spacing w:after="0" w:afterAutospacing="0" w:line="360" w:lineRule="auto"/>
        <w:ind w:firstLine="709"/>
        <w:contextualSpacing/>
        <w:jc w:val="both"/>
      </w:pPr>
      <w:r w:rsidRPr="0052106F">
        <w:t xml:space="preserve"> рабочей программой профессиональной подготовки водителей транспортных средств категории «В»,«С»,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3B30FC" w:rsidRPr="0052106F" w:rsidRDefault="003B30FC" w:rsidP="003B30FC">
      <w:pPr>
        <w:pStyle w:val="msonormalbullet2gifbullet2gif"/>
        <w:spacing w:after="0" w:afterAutospacing="0" w:line="360" w:lineRule="auto"/>
        <w:ind w:firstLine="709"/>
        <w:contextualSpacing/>
        <w:jc w:val="both"/>
      </w:pPr>
      <w:r w:rsidRPr="0052106F"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3B30FC" w:rsidRPr="0052106F" w:rsidRDefault="003B30FC" w:rsidP="003B30FC">
      <w:pPr>
        <w:pStyle w:val="msonormalbullet2gifbullet3gif"/>
        <w:spacing w:after="0" w:afterAutospacing="0" w:line="360" w:lineRule="auto"/>
        <w:ind w:firstLine="709"/>
        <w:contextualSpacing/>
        <w:jc w:val="both"/>
      </w:pPr>
      <w:r w:rsidRPr="0052106F"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BC" w:rsidRDefault="00B34FBC" w:rsidP="003B30FC">
      <w:r>
        <w:separator/>
      </w:r>
    </w:p>
  </w:endnote>
  <w:endnote w:type="continuationSeparator" w:id="0">
    <w:p w:rsidR="00B34FBC" w:rsidRDefault="00B34FBC" w:rsidP="003B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BC" w:rsidRDefault="00B34FBC" w:rsidP="003B30FC">
      <w:r>
        <w:separator/>
      </w:r>
    </w:p>
  </w:footnote>
  <w:footnote w:type="continuationSeparator" w:id="0">
    <w:p w:rsidR="00B34FBC" w:rsidRDefault="00B34FBC" w:rsidP="003B30FC">
      <w:r>
        <w:continuationSeparator/>
      </w:r>
    </w:p>
  </w:footnote>
  <w:footnote w:id="1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Обучение проводится на учебном транспортном средстве и (или) тренажере.</w:t>
      </w:r>
    </w:p>
  </w:footnote>
  <w:footnote w:id="2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</w:t>
      </w:r>
      <w:r w:rsidRPr="00376EFE">
        <w:rPr>
          <w:bCs/>
        </w:rPr>
        <w:t xml:space="preserve">Для выполнения задания используется прицеп,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376EFE">
          <w:rPr>
            <w:bCs/>
          </w:rPr>
          <w:t>750 кг</w:t>
        </w:r>
      </w:smartTag>
      <w:r w:rsidRPr="00376EFE">
        <w:rPr>
          <w:bCs/>
        </w:rPr>
        <w:t>.</w:t>
      </w:r>
    </w:p>
  </w:footnote>
  <w:footnote w:id="3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</w:t>
      </w:r>
      <w:r w:rsidRPr="00376EFE">
        <w:rPr>
          <w:bCs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</w:footnote>
  <w:footnote w:id="4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Обучение проводится на учебном транспортном средстве и (или) тренажере.</w:t>
      </w:r>
    </w:p>
  </w:footnote>
  <w:footnote w:id="5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</w:t>
      </w:r>
      <w:r w:rsidRPr="00376EFE">
        <w:rPr>
          <w:bCs/>
        </w:rPr>
        <w:t xml:space="preserve">Для выполнения задания используется прицеп,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376EFE">
          <w:rPr>
            <w:bCs/>
          </w:rPr>
          <w:t>750 кг</w:t>
        </w:r>
      </w:smartTag>
      <w:r w:rsidRPr="00376EFE">
        <w:rPr>
          <w:bCs/>
        </w:rPr>
        <w:t>.</w:t>
      </w:r>
    </w:p>
  </w:footnote>
  <w:footnote w:id="6">
    <w:p w:rsidR="003B30FC" w:rsidRDefault="003B30FC" w:rsidP="003B30FC">
      <w:pPr>
        <w:pStyle w:val="a4"/>
      </w:pPr>
      <w:r w:rsidRPr="00376EFE">
        <w:rPr>
          <w:rStyle w:val="a6"/>
        </w:rPr>
        <w:footnoteRef/>
      </w:r>
      <w:r w:rsidRPr="00376EFE">
        <w:t xml:space="preserve"> </w:t>
      </w:r>
      <w:r w:rsidRPr="00376EFE">
        <w:rPr>
          <w:bCs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</w:footnote>
  <w:footnote w:id="7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В качестве тренажера может использоваться учебное транспортное средство</w:t>
      </w:r>
    </w:p>
  </w:footnote>
  <w:footnote w:id="8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</w:t>
      </w:r>
    </w:p>
  </w:footnote>
  <w:footnote w:id="9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Обучающий тренажер или </w:t>
      </w:r>
      <w:proofErr w:type="spellStart"/>
      <w:r>
        <w:t>тахограф</w:t>
      </w:r>
      <w:proofErr w:type="spellEnd"/>
      <w:r>
        <w:t xml:space="preserve">, установленный на учебном транспортном средстве. </w:t>
      </w:r>
    </w:p>
  </w:footnote>
  <w:footnote w:id="10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Магнитная доска со схемой населенного пункта может быть заменена соответствующим электронным учебным пособием</w:t>
      </w:r>
    </w:p>
  </w:footnote>
  <w:footnote w:id="11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 </w:t>
      </w:r>
    </w:p>
  </w:footnote>
  <w:footnote w:id="12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</w:footnote>
  <w:footnote w:id="13">
    <w:p w:rsidR="003B30FC" w:rsidRDefault="003B30FC" w:rsidP="003B30F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Постановление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0"/>
            <w:szCs w:val="20"/>
          </w:rPr>
          <w:t>1993 г</w:t>
        </w:r>
      </w:smartTag>
      <w:r>
        <w:rPr>
          <w:sz w:val="20"/>
          <w:szCs w:val="20"/>
        </w:rPr>
        <w:t>. № 1090 «О Правилах дорожного движения» (Собрание актов Президента и Правительства Российской Федерации, 1993, № 47, ст. 4531; Собрание законодательства Российской Федерации, 1998, № 45, ст. 5521; 2000, № 18, ст. 1985; 2001, № 11, ст. 1029; 2002, № 9, ст. 931; № 27, ст. 2693; 2003, № 20, ст. 1899; 2003, № 40, ст. 3891; 2005, № 52, ст. 5733; 2006, № 11, ст. 1179; 2008, № 8, ст. 741; № 17, ст. 1882; 2009, № 2, ст. 233; № 5, ст. 610; 2010, № 9, ст. 976; № 20, ст. 2471; 2011, № 42, ст. 5922; 2012, № 1, ст. 154; № 15, ст. 1780; № 30, ст. 4289; № 47, ст. 6505; 2013, № 5, ст. 371; № 5, ст. 404; № 24, ст. 2999; № 31, ст. 4218; № 41, ст. 5194).</w:t>
      </w:r>
    </w:p>
    <w:p w:rsidR="003B30FC" w:rsidRDefault="003B30FC" w:rsidP="003B30F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</w:footnote>
  <w:footnote w:id="14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Статья 74 </w:t>
      </w:r>
      <w:r>
        <w:rPr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№ 273-ФЗ «Об образовании в Российской Федерации».</w:t>
      </w:r>
    </w:p>
  </w:footnote>
  <w:footnote w:id="15">
    <w:p w:rsidR="003B30FC" w:rsidRDefault="003B30FC" w:rsidP="003B30FC">
      <w:pPr>
        <w:pStyle w:val="a4"/>
      </w:pPr>
      <w:r>
        <w:rPr>
          <w:rStyle w:val="a6"/>
        </w:rPr>
        <w:footnoteRef/>
      </w:r>
      <w:r>
        <w:t xml:space="preserve"> Статья 60 </w:t>
      </w:r>
      <w:r>
        <w:rPr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№ 273-ФЗ «Об образовании в Российской Федерации».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645"/>
    <w:multiLevelType w:val="hybridMultilevel"/>
    <w:tmpl w:val="6B480750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033A"/>
    <w:multiLevelType w:val="multilevel"/>
    <w:tmpl w:val="E3DC228C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480A6B4E"/>
    <w:multiLevelType w:val="hybridMultilevel"/>
    <w:tmpl w:val="B64AB178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6264E"/>
    <w:multiLevelType w:val="hybridMultilevel"/>
    <w:tmpl w:val="4FE6B1C6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FC"/>
    <w:rsid w:val="00023DEF"/>
    <w:rsid w:val="00051715"/>
    <w:rsid w:val="00134981"/>
    <w:rsid w:val="00271A36"/>
    <w:rsid w:val="00347B3F"/>
    <w:rsid w:val="003B30FC"/>
    <w:rsid w:val="003F2801"/>
    <w:rsid w:val="00417615"/>
    <w:rsid w:val="009D46DE"/>
    <w:rsid w:val="009D71FB"/>
    <w:rsid w:val="00AC08C6"/>
    <w:rsid w:val="00B047A6"/>
    <w:rsid w:val="00B2543C"/>
    <w:rsid w:val="00B34FBC"/>
    <w:rsid w:val="00D21903"/>
    <w:rsid w:val="00F4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uiPriority w:val="99"/>
    <w:qFormat/>
    <w:rsid w:val="003B30FC"/>
    <w:pPr>
      <w:keepNext/>
      <w:autoSpaceDE w:val="0"/>
      <w:autoSpaceDN w:val="0"/>
      <w:ind w:left="459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uiPriority w:val="99"/>
    <w:rsid w:val="003B30FC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rsid w:val="003B30FC"/>
    <w:pPr>
      <w:spacing w:before="100" w:beforeAutospacing="1" w:after="119"/>
    </w:pPr>
  </w:style>
  <w:style w:type="paragraph" w:styleId="2">
    <w:name w:val="List 2"/>
    <w:basedOn w:val="a"/>
    <w:uiPriority w:val="99"/>
    <w:rsid w:val="003B30FC"/>
    <w:pPr>
      <w:ind w:left="566" w:hanging="283"/>
    </w:pPr>
  </w:style>
  <w:style w:type="paragraph" w:customStyle="1" w:styleId="ConsPlusNonformat">
    <w:name w:val="ConsPlusNonformat"/>
    <w:rsid w:val="003B3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3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3B30F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B30FC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3B30FC"/>
    <w:rPr>
      <w:vertAlign w:val="superscript"/>
    </w:rPr>
  </w:style>
  <w:style w:type="paragraph" w:customStyle="1" w:styleId="a7">
    <w:name w:val="Îáû÷íûé"/>
    <w:uiPriority w:val="99"/>
    <w:rsid w:val="003B30F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3B30FC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semiHidden/>
    <w:rsid w:val="003B30F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uiPriority w:val="99"/>
    <w:semiHidden/>
    <w:rsid w:val="003B30F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semiHidden/>
    <w:rsid w:val="003B30F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semiHidden/>
    <w:rsid w:val="003B30F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B3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6034</Words>
  <Characters>34400</Characters>
  <Application>Microsoft Office Word</Application>
  <DocSecurity>0</DocSecurity>
  <Lines>286</Lines>
  <Paragraphs>80</Paragraphs>
  <ScaleCrop>false</ScaleCrop>
  <Company/>
  <LinksUpToDate>false</LinksUpToDate>
  <CharactersWithSpaces>40354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2018-09-24T06:05:00Z</dcterms:created>
  <dcterms:modified xsi:type="dcterms:W3CDTF">2021-07-02T08:30:00Z</dcterms:modified>
</cp:coreProperties>
</file>