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0" w:rsidRPr="00CF1C10" w:rsidRDefault="00CF1C10" w:rsidP="00CF1C10">
      <w:pPr>
        <w:ind w:right="-81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CF1C10" w:rsidRPr="00CF1C10" w:rsidRDefault="00CF1C10" w:rsidP="00CF1C10">
      <w:pPr>
        <w:ind w:right="-81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F1C10" w:rsidRPr="00CF1C10" w:rsidRDefault="00CF1C10" w:rsidP="00CF1C10">
      <w:pPr>
        <w:ind w:right="-75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204470</wp:posOffset>
            </wp:positionV>
            <wp:extent cx="1543050" cy="160972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УТВЕРЖДАЮ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/Директор</w:t>
      </w:r>
      <w:r w:rsidRPr="00CF1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38862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C10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CF1C10" w:rsidRPr="00CF1C10" w:rsidRDefault="00974B28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2022</w:t>
      </w:r>
      <w:r w:rsidR="00CF1C10" w:rsidRPr="00CF1C10">
        <w:rPr>
          <w:rFonts w:ascii="Times New Roman" w:hAnsi="Times New Roman" w:cs="Times New Roman"/>
          <w:sz w:val="24"/>
          <w:szCs w:val="24"/>
        </w:rPr>
        <w:t>г.</w:t>
      </w:r>
    </w:p>
    <w:p w:rsidR="00CF1C10" w:rsidRPr="00CF1C10" w:rsidRDefault="00974B28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Приказ№_____от______2022 </w:t>
      </w:r>
      <w:r w:rsidR="00CF1C10">
        <w:rPr>
          <w:rFonts w:ascii="Times New Roman" w:hAnsi="Times New Roman" w:cs="Times New Roman"/>
          <w:sz w:val="24"/>
          <w:szCs w:val="24"/>
        </w:rPr>
        <w:t>год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C10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C10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«Родная литература»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Разработчик: Клевцов А.Н.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    на заседании МК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CF1C10" w:rsidRPr="00CF1C10">
        <w:rPr>
          <w:rFonts w:ascii="Times New Roman" w:hAnsi="Times New Roman" w:cs="Times New Roman"/>
          <w:sz w:val="24"/>
          <w:szCs w:val="24"/>
        </w:rPr>
        <w:t>» августа</w:t>
      </w:r>
      <w:r w:rsidR="00CF1C10" w:rsidRPr="00CF1C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1C10">
        <w:rPr>
          <w:rFonts w:ascii="Times New Roman" w:hAnsi="Times New Roman" w:cs="Times New Roman"/>
          <w:sz w:val="24"/>
          <w:szCs w:val="24"/>
        </w:rPr>
        <w:t xml:space="preserve"> 20</w:t>
      </w:r>
      <w:r w:rsidR="00974B28">
        <w:rPr>
          <w:rFonts w:ascii="Times New Roman" w:hAnsi="Times New Roman" w:cs="Times New Roman"/>
          <w:sz w:val="24"/>
          <w:szCs w:val="24"/>
        </w:rPr>
        <w:t xml:space="preserve">22 </w:t>
      </w:r>
      <w:r w:rsidR="00CF1C10" w:rsidRPr="00CF1C10">
        <w:rPr>
          <w:rFonts w:ascii="Times New Roman" w:hAnsi="Times New Roman" w:cs="Times New Roman"/>
          <w:sz w:val="24"/>
          <w:szCs w:val="24"/>
        </w:rPr>
        <w:t>г.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B0B20" w:rsidRPr="00CF1C10" w:rsidRDefault="00974B28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 2022</w:t>
      </w:r>
      <w:r w:rsidR="00CF1C10" w:rsidRPr="00CF1C10">
        <w:rPr>
          <w:rFonts w:ascii="Times New Roman" w:hAnsi="Times New Roman" w:cs="Times New Roman"/>
          <w:sz w:val="24"/>
          <w:szCs w:val="24"/>
        </w:rPr>
        <w:t>г.</w:t>
      </w:r>
    </w:p>
    <w:p w:rsidR="00293EEA" w:rsidRPr="00CF1C10" w:rsidRDefault="00293EEA" w:rsidP="00293EEA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D5084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CF1C10">
        <w:rPr>
          <w:rFonts w:ascii="Times New Roman" w:eastAsia="Calibri" w:hAnsi="Times New Roman" w:cs="Times New Roman"/>
          <w:sz w:val="24"/>
          <w:szCs w:val="24"/>
        </w:rPr>
        <w:t>изучения  курса «Родная (русская) литература» являются:</w:t>
      </w:r>
    </w:p>
    <w:p w:rsidR="00D5084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родной литературе как хранителю культуры,               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93EEA" w:rsidRPr="00CF1C10" w:rsidRDefault="00293EEA" w:rsidP="00293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spellStart"/>
      <w:r w:rsidRPr="00CF1C10">
        <w:rPr>
          <w:rFonts w:ascii="Times New Roman" w:hAnsi="Times New Roman" w:cs="Times New Roman"/>
          <w:sz w:val="24"/>
          <w:szCs w:val="24"/>
          <w:lang w:eastAsia="ru-RU"/>
        </w:rPr>
        <w:t>учи-тывающего</w:t>
      </w:r>
      <w:proofErr w:type="spellEnd"/>
      <w:r w:rsidRPr="00CF1C1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социальное, культурное, языковое, духовное многообразие современного мира;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метапредметные: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смысловое чтение;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1C10">
        <w:rPr>
          <w:rFonts w:ascii="Times New Roman" w:hAnsi="Times New Roman" w:cs="Times New Roman"/>
          <w:sz w:val="24"/>
          <w:szCs w:val="24"/>
          <w:lang w:eastAsia="ru-RU"/>
        </w:rPr>
        <w:t>обственная</w:t>
      </w:r>
      <w:proofErr w:type="spellEnd"/>
      <w:r w:rsidRPr="00CF1C10"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интерпретация (в отдельных случаях) изученных литературных произведений;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авторской позиции и своё отношение к ней;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EEA" w:rsidRPr="00CF1C10" w:rsidRDefault="00293EEA" w:rsidP="00CF1C1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F1C10">
        <w:rPr>
          <w:rFonts w:ascii="Times New Roman" w:hAnsi="Times New Roman" w:cs="Times New Roman"/>
          <w:b/>
          <w:kern w:val="28"/>
          <w:sz w:val="24"/>
          <w:szCs w:val="24"/>
        </w:rPr>
        <w:t>Содержание учебного предмета</w:t>
      </w:r>
    </w:p>
    <w:p w:rsidR="00293EEA" w:rsidRPr="00CF1C1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414"/>
        <w:gridCol w:w="7229"/>
        <w:gridCol w:w="3686"/>
      </w:tblGrid>
      <w:tr w:rsidR="00E41DF3" w:rsidRPr="00CF1C10" w:rsidTr="00E41DF3">
        <w:tc>
          <w:tcPr>
            <w:tcW w:w="2123" w:type="dxa"/>
            <w:shd w:val="clear" w:color="auto" w:fill="auto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4" w:type="dxa"/>
            <w:shd w:val="clear" w:color="auto" w:fill="auto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229" w:type="dxa"/>
            <w:shd w:val="clear" w:color="auto" w:fill="auto"/>
          </w:tcPr>
          <w:p w:rsidR="00293EEA" w:rsidRPr="00CF1C10" w:rsidRDefault="00293EEA" w:rsidP="00341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 на уровне учебных действий</w:t>
            </w:r>
          </w:p>
        </w:tc>
        <w:tc>
          <w:tcPr>
            <w:tcW w:w="3686" w:type="dxa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41DF3" w:rsidRPr="00CF1C10" w:rsidTr="00E41DF3">
        <w:trPr>
          <w:trHeight w:val="3312"/>
        </w:trPr>
        <w:tc>
          <w:tcPr>
            <w:tcW w:w="2123" w:type="dxa"/>
            <w:shd w:val="clear" w:color="auto" w:fill="auto"/>
            <w:vAlign w:val="bottom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фольклор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      </w: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1DF3" w:rsidRPr="00CF1C10" w:rsidRDefault="00E41DF3" w:rsidP="0029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фольклора.</w:t>
            </w: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 древнерусской  литературы.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 древнерусской литературы.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древнерусской  литературы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произведении  древнерусской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произведений.</w:t>
            </w: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before="7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E41DF3" w:rsidRPr="00CF1C10" w:rsidTr="00E41DF3">
        <w:trPr>
          <w:trHeight w:val="3588"/>
        </w:trPr>
        <w:tc>
          <w:tcPr>
            <w:tcW w:w="2123" w:type="dxa"/>
            <w:shd w:val="clear" w:color="auto" w:fill="auto"/>
          </w:tcPr>
          <w:p w:rsidR="00E41DF3" w:rsidRPr="00CF1C10" w:rsidRDefault="007720A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Древнерусская литература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и литературные связи Руси с Византией. Древнехристианская книжность на Руси (обзор).</w:t>
            </w: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особенностями русского Просвещения и классицизма.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CF1C1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лите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ратура XVIII - XIX веков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      </w: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или на их театральные или кинематографические версии.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CF1C1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тература  XX - XXI веков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1B0B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русская литература. </w:t>
            </w: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либо на их театральные или кинематографические версии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 биографии и творчестве писателей и поэтов</w:t>
            </w: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для решения коммуникативных и познавательных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EEA" w:rsidRPr="00CF1C1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720A3" w:rsidRPr="00CF1C10" w:rsidRDefault="007720A3" w:rsidP="001B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52" w:type="dxa"/>
        <w:jc w:val="center"/>
        <w:tblInd w:w="-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9446"/>
        <w:gridCol w:w="850"/>
        <w:gridCol w:w="1843"/>
        <w:gridCol w:w="1033"/>
        <w:gridCol w:w="861"/>
      </w:tblGrid>
      <w:tr w:rsidR="007720A3" w:rsidRPr="00CF1C10" w:rsidTr="001F3F6A">
        <w:trPr>
          <w:trHeight w:val="330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720A3" w:rsidRPr="00CF1C10" w:rsidTr="001F3F6A">
        <w:trPr>
          <w:trHeight w:val="670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7720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— коллективное устное народное творчество. </w:t>
            </w:r>
            <w:r w:rsidR="00D50840"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песни русского народа. Героический эпос.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предания, легенды. Детский фольклор.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 Самобытный характер и высокий духовный уровень литературы Древней Руси.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</w:t>
            </w: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жанры древнерусской литературы, их важнейшие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русской литературы 18 века. Формирование литературных направлений. Общественная, научная и просветительская деятельность М.В. Ломоносова.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литературы: история, писатели и поэты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традиции XIX века в творчестве 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И.А.Бунин. Рассказы из цикла «Холодная осень».</w:t>
            </w:r>
            <w:r w:rsidRPr="00CF1C1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А.Толстой. «Русский характер» -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1F3F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C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  <w:r w:rsidR="00CF1C1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C10" w:rsidRDefault="00CF1C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38A0" w:rsidRPr="00CF1C10" w:rsidRDefault="00CF1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программе 17 </w:t>
      </w:r>
      <w:r w:rsidR="001B0B20" w:rsidRPr="00CF1C10">
        <w:rPr>
          <w:rFonts w:ascii="Times New Roman" w:hAnsi="Times New Roman" w:cs="Times New Roman"/>
          <w:b/>
          <w:sz w:val="24"/>
          <w:szCs w:val="24"/>
        </w:rPr>
        <w:t>ч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C10">
        <w:rPr>
          <w:rStyle w:val="c53"/>
          <w:b/>
          <w:bCs/>
          <w:color w:val="000000"/>
        </w:rPr>
        <w:t>«Учебно-методическое и материально-техническое обеспечение образовательного процесса»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C10">
        <w:rPr>
          <w:rStyle w:val="c15"/>
          <w:b/>
          <w:bCs/>
          <w:color w:val="000000"/>
        </w:rPr>
        <w:t>Дополнительная литература для учащихся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Литература Дона: Хрестоматия для чтения в 8 – 9 классах. – Ростов </w:t>
      </w:r>
      <w:proofErr w:type="spellStart"/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/Д: ЗАО «Книга», 2013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Мещерякова, М. И.</w:t>
      </w:r>
      <w:r w:rsidRPr="00CF1C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в таблицах и схемах / М. И. Мещерякова. - М. : Айрис-Пресс, 2012.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Литература: справочные материалы для школьника. – М., 2016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Кондрашов В.Н, Литературные викторины. – М, 2014.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О.Н. Литературные викторины. – </w:t>
      </w:r>
      <w:proofErr w:type="spellStart"/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., 2017.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Фогельсон И.А. Литература учит. - М., 2014.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Я познаю мир: литература, сост. Чудакова, (детская энциклопедия). – М., 2013.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Художественная литература.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CF1C10">
        <w:rPr>
          <w:rStyle w:val="c15"/>
          <w:b/>
          <w:bCs/>
          <w:color w:val="000000"/>
        </w:rPr>
        <w:t>Дополнительная литература для учителя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ГВЭ 2019.Литература 9 кл. Письменная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форма.Спецификация.Проект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>.</w:t>
      </w:r>
      <w:r w:rsidRPr="00CF1C1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Контрольные работы по литературе 9 кл. Гороховская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Л.Н.,Марьина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 xml:space="preserve"> О.Б. 2019  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ОГЭ 2019, Литература 9 класс, 14 вариантов. Типовые тестовые задания Марьина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О.Б.,Кузанова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 xml:space="preserve"> О.А.                                               </w:t>
      </w:r>
    </w:p>
    <w:p w:rsidR="00ED38A0" w:rsidRPr="00CF1C10" w:rsidRDefault="00ED38A0" w:rsidP="00ED38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F1C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Оборудование учебного кабинета:</w:t>
      </w:r>
    </w:p>
    <w:p w:rsidR="00ED38A0" w:rsidRPr="00CF1C10" w:rsidRDefault="00ED38A0" w:rsidP="001B0B2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ED38A0" w:rsidRPr="00CF1C1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C1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F1C10">
        <w:rPr>
          <w:rFonts w:ascii="Times New Roman" w:hAnsi="Times New Roman" w:cs="Times New Roman"/>
          <w:sz w:val="24"/>
          <w:szCs w:val="24"/>
        </w:rPr>
        <w:t xml:space="preserve"> компьютер;</w:t>
      </w:r>
    </w:p>
    <w:p w:rsidR="00ED38A0" w:rsidRPr="00CF1C1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ED38A0" w:rsidRPr="00CF1C10" w:rsidRDefault="00ED38A0" w:rsidP="001B0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38A0" w:rsidRPr="00CF1C10" w:rsidRDefault="00ED38A0" w:rsidP="001B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A0" w:rsidRPr="00CF1C10" w:rsidSect="00CF1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33D"/>
    <w:multiLevelType w:val="multilevel"/>
    <w:tmpl w:val="5F6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70B"/>
    <w:multiLevelType w:val="multilevel"/>
    <w:tmpl w:val="DE86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3EEA"/>
    <w:rsid w:val="001B0B20"/>
    <w:rsid w:val="001F3F6A"/>
    <w:rsid w:val="00270772"/>
    <w:rsid w:val="00271484"/>
    <w:rsid w:val="00293EEA"/>
    <w:rsid w:val="002C44FC"/>
    <w:rsid w:val="00472A8D"/>
    <w:rsid w:val="0076109C"/>
    <w:rsid w:val="00763490"/>
    <w:rsid w:val="007720A3"/>
    <w:rsid w:val="00974B28"/>
    <w:rsid w:val="00A65767"/>
    <w:rsid w:val="00B823D2"/>
    <w:rsid w:val="00C6426A"/>
    <w:rsid w:val="00CF1C10"/>
    <w:rsid w:val="00CF5B71"/>
    <w:rsid w:val="00D50840"/>
    <w:rsid w:val="00E41DF3"/>
    <w:rsid w:val="00ED38A0"/>
    <w:rsid w:val="00F6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A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EA"/>
    <w:pPr>
      <w:spacing w:before="0" w:beforeAutospacing="0" w:after="0" w:afterAutospacing="0"/>
      <w:jc w:val="left"/>
    </w:pPr>
  </w:style>
  <w:style w:type="character" w:styleId="a4">
    <w:name w:val="Strong"/>
    <w:uiPriority w:val="22"/>
    <w:qFormat/>
    <w:rsid w:val="00CF5B71"/>
    <w:rPr>
      <w:b/>
      <w:bCs/>
    </w:rPr>
  </w:style>
  <w:style w:type="character" w:customStyle="1" w:styleId="apple-converted-space">
    <w:name w:val="apple-converted-space"/>
    <w:basedOn w:val="a0"/>
    <w:rsid w:val="00ED38A0"/>
  </w:style>
  <w:style w:type="character" w:customStyle="1" w:styleId="c3">
    <w:name w:val="c3"/>
    <w:basedOn w:val="a0"/>
    <w:rsid w:val="00ED38A0"/>
  </w:style>
  <w:style w:type="character" w:customStyle="1" w:styleId="c15">
    <w:name w:val="c15"/>
    <w:basedOn w:val="a0"/>
    <w:rsid w:val="00ED38A0"/>
  </w:style>
  <w:style w:type="paragraph" w:customStyle="1" w:styleId="c16">
    <w:name w:val="c16"/>
    <w:basedOn w:val="a"/>
    <w:rsid w:val="00ED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ED38A0"/>
  </w:style>
  <w:style w:type="paragraph" w:styleId="a5">
    <w:name w:val="List Paragraph"/>
    <w:basedOn w:val="a"/>
    <w:uiPriority w:val="34"/>
    <w:qFormat/>
    <w:rsid w:val="00ED38A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9</cp:revision>
  <cp:lastPrinted>2019-09-22T11:55:00Z</cp:lastPrinted>
  <dcterms:created xsi:type="dcterms:W3CDTF">2020-12-07T11:35:00Z</dcterms:created>
  <dcterms:modified xsi:type="dcterms:W3CDTF">2022-06-29T10:51:00Z</dcterms:modified>
</cp:coreProperties>
</file>