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095"/>
        <w:gridCol w:w="1812"/>
      </w:tblGrid>
      <w:tr w:rsidR="00AB648C" w:rsidRPr="006467DC" w:rsidTr="002D709F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B648C" w:rsidRPr="00AB648C" w:rsidRDefault="00AB648C" w:rsidP="00AB6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648C" w:rsidRPr="006467DC" w:rsidRDefault="00124CD6" w:rsidP="00AB648C">
            <w:pPr>
              <w:tabs>
                <w:tab w:val="left" w:pos="2905"/>
              </w:tabs>
              <w:autoSpaceDE w:val="0"/>
              <w:autoSpaceDN w:val="0"/>
              <w:spacing w:after="0" w:line="240" w:lineRule="auto"/>
              <w:ind w:left="71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05pt;height:57.05pt" o:ole="" fillcolor="window">
                  <v:imagedata r:id="rId8" o:title=""/>
                </v:shape>
                <o:OLEObject Type="Embed" ProgID="MSDraw" ShapeID="_x0000_i1025" DrawAspect="Content" ObjectID="_1649749073" r:id="rId9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AB648C" w:rsidRPr="006467DC" w:rsidRDefault="00AB648C" w:rsidP="00AB6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648C" w:rsidRPr="006467DC" w:rsidRDefault="00AB648C" w:rsidP="00AB6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48C" w:rsidRPr="006467DC" w:rsidRDefault="00AB648C" w:rsidP="00AB648C">
      <w:pPr>
        <w:autoSpaceDE w:val="0"/>
        <w:autoSpaceDN w:val="0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</w:pPr>
      <w:r w:rsidRPr="006467D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t>МИНИСТЕРСТВО ПРОСВЕЩЕНИЯ</w:t>
      </w:r>
      <w:r w:rsidRPr="006467D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AB648C" w:rsidRPr="006467DC" w:rsidRDefault="00AB648C" w:rsidP="00AB648C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6467D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(МИНПРОСВЕЩЕНИЯ РОССИИ)</w:t>
      </w:r>
    </w:p>
    <w:p w:rsidR="00AB648C" w:rsidRPr="006467DC" w:rsidRDefault="00AB648C" w:rsidP="00AB648C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AB648C" w:rsidRPr="006467DC" w:rsidRDefault="00AB648C" w:rsidP="00AB648C">
      <w:pPr>
        <w:keepNext/>
        <w:autoSpaceDE w:val="0"/>
        <w:autoSpaceDN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6467DC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П Р И К А З </w:t>
      </w:r>
    </w:p>
    <w:p w:rsidR="00AB648C" w:rsidRPr="006467DC" w:rsidRDefault="00AB648C" w:rsidP="00AB64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8C" w:rsidRPr="006467DC" w:rsidRDefault="00E446A3" w:rsidP="00AB648C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DC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 ___________ 2020</w:t>
      </w:r>
      <w:r w:rsidR="00AB648C" w:rsidRPr="006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B648C" w:rsidRPr="00646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</w:t>
      </w:r>
    </w:p>
    <w:p w:rsidR="00AB648C" w:rsidRPr="006467DC" w:rsidRDefault="00AB648C" w:rsidP="00AB64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AB648C" w:rsidRPr="006467DC" w:rsidRDefault="00AB648C" w:rsidP="00AB6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AB648C" w:rsidRPr="006467DC" w:rsidRDefault="00AB648C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</w:pPr>
    </w:p>
    <w:p w:rsidR="00E446A3" w:rsidRPr="006467DC" w:rsidRDefault="00124BE7" w:rsidP="0067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z w:val="28"/>
          <w:szCs w:val="28"/>
        </w:rPr>
        <w:t xml:space="preserve">Об </w:t>
      </w:r>
      <w:r w:rsidR="00674CF7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E446A3" w:rsidRPr="006467DC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</w:p>
    <w:p w:rsidR="00E446A3" w:rsidRPr="006467DC" w:rsidRDefault="00674CF7" w:rsidP="00E446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 учебном году</w:t>
      </w:r>
    </w:p>
    <w:p w:rsidR="00E879B7" w:rsidRPr="006467DC" w:rsidRDefault="00E879B7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В 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Российской Федерации </w:t>
      </w:r>
      <w:r w:rsidR="00124BE7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новой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коро</w:t>
      </w:r>
      <w:r w:rsidR="00674CF7">
        <w:rPr>
          <w:rFonts w:ascii="Times New Roman" w:hAnsi="Times New Roman" w:cs="Times New Roman"/>
          <w:spacing w:val="-4"/>
          <w:sz w:val="28"/>
          <w:szCs w:val="28"/>
        </w:rPr>
        <w:t xml:space="preserve">навирусной инфекции, а также в </w:t>
      </w:r>
      <w:r w:rsidR="00E446A3" w:rsidRPr="006467DC">
        <w:rPr>
          <w:rFonts w:ascii="Times New Roman" w:hAnsi="Times New Roman" w:cs="Times New Roman"/>
          <w:spacing w:val="-4"/>
          <w:sz w:val="28"/>
          <w:szCs w:val="28"/>
        </w:rPr>
        <w:t>соответствии 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br/>
      </w:r>
      <w:r w:rsidR="00790647">
        <w:rPr>
          <w:rFonts w:ascii="Times New Roman" w:hAnsi="Times New Roman" w:cs="Times New Roman"/>
          <w:spacing w:val="-4"/>
          <w:sz w:val="28"/>
          <w:szCs w:val="28"/>
        </w:rPr>
        <w:t>ст. 5343</w:t>
      </w:r>
      <w:r w:rsidR="00E446A3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Pr="006467D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B5AE3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D6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6467DC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</w:t>
      </w:r>
      <w:r w:rsidR="005055D3" w:rsidRPr="006467D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8E4D67">
        <w:rPr>
          <w:rFonts w:ascii="Times New Roman" w:hAnsi="Times New Roman" w:cs="Times New Roman"/>
          <w:sz w:val="28"/>
          <w:szCs w:val="28"/>
        </w:rPr>
        <w:t xml:space="preserve"> </w:t>
      </w:r>
      <w:r w:rsidR="00120F14">
        <w:rPr>
          <w:rFonts w:ascii="Times New Roman" w:hAnsi="Times New Roman" w:cs="Times New Roman"/>
          <w:sz w:val="28"/>
          <w:szCs w:val="28"/>
        </w:rPr>
        <w:br/>
      </w:r>
      <w:r w:rsidR="008E4D67">
        <w:rPr>
          <w:rFonts w:ascii="Times New Roman" w:hAnsi="Times New Roman" w:cs="Times New Roman"/>
          <w:sz w:val="28"/>
          <w:szCs w:val="28"/>
        </w:rPr>
        <w:t>в 2019/20 учебном году</w:t>
      </w:r>
      <w:r w:rsidR="005055D3" w:rsidRPr="006467DC">
        <w:rPr>
          <w:rFonts w:ascii="Times New Roman" w:hAnsi="Times New Roman" w:cs="Times New Roman"/>
          <w:sz w:val="28"/>
          <w:szCs w:val="28"/>
        </w:rPr>
        <w:t>.</w:t>
      </w:r>
    </w:p>
    <w:p w:rsidR="0067732A" w:rsidRPr="006467DC" w:rsidRDefault="0067732A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E7" w:rsidRPr="006467DC" w:rsidRDefault="001F69E7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2A" w:rsidRPr="006467DC" w:rsidRDefault="0067732A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С.С. Кравцов</w:t>
      </w:r>
    </w:p>
    <w:p w:rsidR="00FB5AE3" w:rsidRPr="006467DC" w:rsidRDefault="00FB5AE3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3C4175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67732A" w:rsidRPr="006467DC" w:rsidRDefault="0067732A" w:rsidP="0067732A">
      <w:pPr>
        <w:pStyle w:val="ConsPlusNormal"/>
        <w:ind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8E4D67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        УТВЕРЖДЕНЫ</w:t>
      </w:r>
    </w:p>
    <w:p w:rsidR="008E4D67" w:rsidRDefault="003C4175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приказом Министерства </w:t>
      </w:r>
    </w:p>
    <w:p w:rsidR="0067732A" w:rsidRPr="006467DC" w:rsidRDefault="003C4175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>просвещения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</w:p>
    <w:p w:rsidR="0067732A" w:rsidRPr="006467DC" w:rsidRDefault="0067732A" w:rsidP="0067732A">
      <w:pPr>
        <w:pStyle w:val="ConsPlusNormal"/>
        <w:ind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>от _________ 2020 г. № _____</w:t>
      </w:r>
    </w:p>
    <w:p w:rsidR="0067732A" w:rsidRPr="006467DC" w:rsidRDefault="0067732A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Default="008E4D67" w:rsidP="000574C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</w:t>
      </w:r>
      <w:r w:rsidR="0067732A" w:rsidRPr="006467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проведения государственной итоговой аттестации </w:t>
      </w:r>
      <w:r w:rsidR="000574C5" w:rsidRPr="006467DC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="0067732A" w:rsidRPr="006467DC">
        <w:rPr>
          <w:rFonts w:ascii="Times New Roman" w:hAnsi="Times New Roman" w:cs="Times New Roman"/>
          <w:b/>
          <w:spacing w:val="-4"/>
          <w:sz w:val="28"/>
          <w:szCs w:val="28"/>
        </w:rPr>
        <w:t>по образовательным программам среднего</w:t>
      </w:r>
      <w:r w:rsidR="005055D3" w:rsidRPr="006467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профессионального образования</w:t>
      </w:r>
    </w:p>
    <w:p w:rsidR="008E4D67" w:rsidRPr="008E4D67" w:rsidRDefault="008E4D67" w:rsidP="008E4D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 учебном году</w:t>
      </w:r>
    </w:p>
    <w:p w:rsidR="0067732A" w:rsidRPr="006467DC" w:rsidRDefault="0067732A" w:rsidP="0067732A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55D3" w:rsidRDefault="00124BE7" w:rsidP="001F69E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t xml:space="preserve">Настоящие Особенности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государственной итоговой аттестации по образовательным программам среднего профессионального образования </w:t>
      </w:r>
      <w:r w:rsidR="008E4D67">
        <w:rPr>
          <w:rFonts w:ascii="Times New Roman" w:hAnsi="Times New Roman" w:cs="Times New Roman"/>
          <w:sz w:val="28"/>
          <w:szCs w:val="28"/>
        </w:rPr>
        <w:t>в 2019/20 учебном году</w:t>
      </w:r>
      <w:r w:rsidR="00790647">
        <w:rPr>
          <w:rFonts w:ascii="Times New Roman" w:hAnsi="Times New Roman" w:cs="Times New Roman"/>
          <w:sz w:val="28"/>
          <w:szCs w:val="28"/>
        </w:rPr>
        <w:t xml:space="preserve">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(далее – 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t>Особенности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t>определяют порядок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</w:t>
      </w:r>
      <w:r w:rsidR="00BC72A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 итоговой аттестации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соответственно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государственная итоговая аттестация,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образовательные программы среднего</w:t>
      </w:r>
      <w:r w:rsidR="00BC533D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образования)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Российской Федерации новой коронавирусной инфекции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C1EB5" w:rsidRDefault="00757DD1" w:rsidP="00FC1EB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EB5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>Настоящие О</w:t>
      </w:r>
      <w:r w:rsidR="00674CF7" w:rsidRPr="00FC1EB5">
        <w:rPr>
          <w:rFonts w:ascii="Times New Roman" w:hAnsi="Times New Roman" w:cs="Times New Roman"/>
          <w:spacing w:val="-4"/>
          <w:sz w:val="28"/>
          <w:szCs w:val="28"/>
        </w:rPr>
        <w:t>собенности применяются в случае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 xml:space="preserve">принятия </w:t>
      </w:r>
      <w:r w:rsidR="00E4383C" w:rsidRPr="00FC1EB5">
        <w:rPr>
          <w:rFonts w:ascii="Times New Roman" w:hAnsi="Times New Roman" w:cs="Times New Roman"/>
          <w:sz w:val="28"/>
          <w:szCs w:val="28"/>
        </w:rPr>
        <w:t xml:space="preserve">решения исполнительного органа государственной власти субъекта Российской Федерации, осуществляющего </w:t>
      </w:r>
      <w:r w:rsidR="00307A4C" w:rsidRPr="00307A4C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</w:t>
      </w:r>
      <w:r w:rsidR="00E4383C" w:rsidRPr="00FC1EB5">
        <w:rPr>
          <w:rFonts w:ascii="Times New Roman" w:hAnsi="Times New Roman" w:cs="Times New Roman"/>
          <w:sz w:val="28"/>
          <w:szCs w:val="28"/>
        </w:rPr>
        <w:t xml:space="preserve">,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 xml:space="preserve">в связи с санитарно-эпидемиологической обстановкой и </w:t>
      </w:r>
      <w:r w:rsidR="00E4383C" w:rsidRPr="00FC1EB5">
        <w:rPr>
          <w:rFonts w:ascii="Times New Roman" w:hAnsi="Times New Roman" w:cs="Times New Roman"/>
          <w:sz w:val="28"/>
          <w:szCs w:val="28"/>
        </w:rPr>
        <w:t xml:space="preserve">установлением карантинных мер (или по иным основаниям в виду обстоятельств непреодолимой силы) в субъекте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E4383C" w:rsidRPr="00FC1EB5">
        <w:rPr>
          <w:rFonts w:ascii="Times New Roman" w:hAnsi="Times New Roman" w:cs="Times New Roman"/>
          <w:sz w:val="28"/>
          <w:szCs w:val="28"/>
        </w:rPr>
        <w:t>.</w:t>
      </w:r>
    </w:p>
    <w:p w:rsidR="0020601D" w:rsidRPr="00FC1EB5" w:rsidRDefault="00757DD1" w:rsidP="00FC1EB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F69E7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г., регистрационный № 30306)</w:t>
      </w:r>
      <w:r w:rsidR="00E4383C">
        <w:rPr>
          <w:rFonts w:ascii="Times New Roman" w:hAnsi="Times New Roman" w:cs="Times New Roman"/>
          <w:spacing w:val="-4"/>
          <w:sz w:val="28"/>
          <w:szCs w:val="28"/>
        </w:rPr>
        <w:t xml:space="preserve">, с изменениями внесенными приказами Министерства образования и науки Российской Федерации от </w:t>
      </w:r>
      <w:r w:rsidR="00E4383C">
        <w:rPr>
          <w:rFonts w:ascii="Times New Roman" w:hAnsi="Times New Roman" w:cs="Times New Roman"/>
          <w:sz w:val="28"/>
          <w:szCs w:val="28"/>
        </w:rPr>
        <w:t xml:space="preserve">31 января 2014 </w:t>
      </w:r>
      <w:r w:rsidR="00E4383C">
        <w:rPr>
          <w:rFonts w:ascii="Times New Roman" w:hAnsi="Times New Roman" w:cs="Times New Roman"/>
          <w:sz w:val="28"/>
          <w:szCs w:val="28"/>
        </w:rPr>
        <w:lastRenderedPageBreak/>
        <w:t xml:space="preserve">г. № 74 (зарегистрирован Министерством юстиции Российской Федерации  </w:t>
      </w:r>
      <w:r w:rsidR="00FC1EB5">
        <w:rPr>
          <w:rFonts w:ascii="Times New Roman" w:hAnsi="Times New Roman" w:cs="Times New Roman"/>
          <w:sz w:val="28"/>
          <w:szCs w:val="28"/>
        </w:rPr>
        <w:br/>
      </w:r>
      <w:r w:rsidR="00E4383C">
        <w:rPr>
          <w:rFonts w:ascii="Times New Roman" w:hAnsi="Times New Roman" w:cs="Times New Roman"/>
          <w:sz w:val="28"/>
          <w:szCs w:val="28"/>
        </w:rPr>
        <w:t xml:space="preserve">5 марта 2014 г., регистрационный № 31524) и от </w:t>
      </w:r>
      <w:r w:rsidR="00FC1EB5">
        <w:rPr>
          <w:rFonts w:ascii="Times New Roman" w:hAnsi="Times New Roman" w:cs="Times New Roman"/>
          <w:sz w:val="28"/>
          <w:szCs w:val="28"/>
        </w:rPr>
        <w:t xml:space="preserve">17 ноября 2017 г. № 1138 (зарегистрирован Министерством юстиции Российской Федерации  12 декабря </w:t>
      </w:r>
      <w:r w:rsidR="00FC1EB5">
        <w:rPr>
          <w:rFonts w:ascii="Times New Roman" w:hAnsi="Times New Roman" w:cs="Times New Roman"/>
          <w:sz w:val="28"/>
          <w:szCs w:val="28"/>
        </w:rPr>
        <w:br/>
        <w:t>2019 г., регистрационный № 49221)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, применяется в час</w:t>
      </w:r>
      <w:r w:rsidR="00FC1EB5">
        <w:rPr>
          <w:rFonts w:ascii="Times New Roman" w:hAnsi="Times New Roman" w:cs="Times New Roman"/>
          <w:spacing w:val="-4"/>
          <w:sz w:val="28"/>
          <w:szCs w:val="28"/>
        </w:rPr>
        <w:t>ти, не противоречащей настоящим Особенностям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</w:p>
    <w:p w:rsidR="0020601D" w:rsidRDefault="0020601D" w:rsidP="002060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  В ча</w:t>
      </w:r>
      <w:r w:rsidR="00FC1EB5">
        <w:rPr>
          <w:rFonts w:ascii="Times New Roman" w:hAnsi="Times New Roman" w:cs="Times New Roman"/>
          <w:spacing w:val="-4"/>
          <w:sz w:val="28"/>
          <w:szCs w:val="28"/>
        </w:rPr>
        <w:t>сти, неурегулированной настоящими Особенностями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, особенности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>проведения государственной итоговой аттестации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устанавливаются локальными нормативными актами организации, осуществляющей образовательную деятельность по образовательным программам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среднего профессионального образования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(далее – </w:t>
      </w:r>
      <w:r w:rsidR="006467DC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образовательная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организаци</w:t>
      </w:r>
      <w:r w:rsidR="006467DC" w:rsidRPr="006467D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1962BA" w:rsidRDefault="00385B09" w:rsidP="001962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. Государственная итоговая аттестация 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или ее часть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>проводится с применением электронного обучения, дистанционных образовательных технологий в соответствии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48226).</w:t>
      </w:r>
      <w:r w:rsidR="00196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962BA" w:rsidRPr="006467DC" w:rsidRDefault="001962BA" w:rsidP="006F2AE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0F14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государственный(ые) экзамен(ы), в том числе в виде демонстрационного экзамена.</w:t>
      </w:r>
      <w:r w:rsidR="006F2AEC" w:rsidRPr="00120F1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15FD2" w:rsidRPr="006467DC" w:rsidRDefault="00385B09" w:rsidP="000E6F8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bidi="ru-RU"/>
        </w:rPr>
        <w:t>5</w:t>
      </w:r>
      <w:r w:rsidR="000E6F8B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t>.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Исключительно с пр</w:t>
      </w:r>
      <w:r w:rsidR="00AA39B4">
        <w:rPr>
          <w:rFonts w:ascii="Times New Roman" w:hAnsi="Times New Roman" w:cs="Times New Roman"/>
          <w:spacing w:val="-4"/>
          <w:sz w:val="28"/>
          <w:szCs w:val="28"/>
          <w:lang w:bidi="ru-RU"/>
        </w:rPr>
        <w:t>именением электронного обучения и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дистанционных образовательных технологий осуществляется защита выпускной квалификационной работы, выполненной в следующих видах:</w:t>
      </w:r>
    </w:p>
    <w:p w:rsidR="001D0CE5" w:rsidRPr="006467DC" w:rsidRDefault="001D0CE5" w:rsidP="001D0CE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письменной экзаменационной работы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предусмотренной</w:t>
      </w:r>
      <w:r w:rsidR="0085036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федеральным государственным образовательным стандарт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ом среднего профессионального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lastRenderedPageBreak/>
        <w:t>образования</w:t>
      </w:r>
      <w:r w:rsidR="00722C8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ля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обучающихся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осваивающих программы подготовки квалифицированных рабочих, служащих</w:t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;</w:t>
      </w:r>
    </w:p>
    <w:p w:rsidR="00A263B9" w:rsidRDefault="001D0CE5" w:rsidP="001D0CE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дипломной работы (дипломного проекта)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предусмотренно</w:t>
      </w:r>
      <w:r w:rsidR="00722C8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й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85036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федеральным государственным образовательным стандарт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ом</w:t>
      </w:r>
      <w:r w:rsidR="00722C8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для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обучающихся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осваивающих программы подготовки специалистов среднего звена</w:t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6F2AEC" w:rsidRPr="006F2AEC" w:rsidRDefault="006F2AEC" w:rsidP="001D0CE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47">
        <w:rPr>
          <w:rFonts w:ascii="Times New Roman" w:hAnsi="Times New Roman" w:cs="Times New Roman"/>
          <w:sz w:val="28"/>
          <w:szCs w:val="28"/>
        </w:rPr>
        <w:tab/>
        <w:t xml:space="preserve">Государственный экзамен проводится исключительно </w:t>
      </w:r>
      <w:r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>с применением электронного обучения и дистанционных образовательных технологий</w:t>
      </w:r>
      <w:r w:rsidR="000F2A22">
        <w:rPr>
          <w:rFonts w:ascii="Times New Roman" w:hAnsi="Times New Roman" w:cs="Times New Roman"/>
          <w:spacing w:val="-4"/>
          <w:sz w:val="28"/>
          <w:szCs w:val="28"/>
          <w:lang w:bidi="ru-RU"/>
        </w:rPr>
        <w:t>; в</w:t>
      </w:r>
      <w:r w:rsidR="000E092F"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случае если 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государственный экзамен, </w:t>
      </w:r>
      <w:r w:rsidR="009A0547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предусмотрен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9A0547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федеральным государственным образовательным стандартом 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 форме демонстрационного экзамена</w:t>
      </w:r>
      <w:r w:rsidR="000E092F"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, </w:t>
      </w:r>
      <w:r w:rsidR="009A0547"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>он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проводится согласно пункту 7 настоящих Особенностей.</w:t>
      </w:r>
    </w:p>
    <w:p w:rsidR="00B519FD" w:rsidRPr="00DF649E" w:rsidRDefault="000E6F8B" w:rsidP="006E303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385B0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6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Защита выпускной квалификационной работы в части выполнения </w:t>
      </w:r>
      <w:r w:rsidR="006E3037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выпускной практической квалификационной работы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предусмотренн</w:t>
      </w:r>
      <w:r w:rsid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ой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E3037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федеральным государственным образовательным стандарт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ом, </w:t>
      </w:r>
      <w:r w:rsidR="00AA39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при невозможности </w:t>
      </w:r>
      <w:r w:rsid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ее</w:t>
      </w:r>
      <w:r w:rsidR="00AA39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проведения с пр</w:t>
      </w:r>
      <w:r w:rsidR="00AA39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именением электронного обучения и</w:t>
      </w:r>
      <w:r w:rsidR="00AA39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дистанционных образовательных технологий</w:t>
      </w:r>
      <w:r w:rsidR="00AA39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</w:t>
      </w:r>
      <w:r w:rsidR="001331B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оценивается</w:t>
      </w:r>
      <w:r w:rsidR="00B519FD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по решению образовательной организации:</w:t>
      </w:r>
    </w:p>
    <w:p w:rsidR="00A10E4B" w:rsidRDefault="00B519FD" w:rsidP="00AA7794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385B0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156C46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а) </w:t>
      </w:r>
      <w:r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 основе результатов </w:t>
      </w:r>
      <w:r w:rsidR="00A10E4B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промежуточной аттестации </w:t>
      </w:r>
      <w:r w:rsidR="0076129D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 профессиональным модулям образовательной программы</w:t>
      </w:r>
      <w:r w:rsidR="00A23264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;</w:t>
      </w:r>
    </w:p>
    <w:p w:rsidR="002C0EC1" w:rsidRDefault="00AA7794" w:rsidP="002C0EC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156C4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б) </w:t>
      </w:r>
      <w:r w:rsidR="0001284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</w:t>
      </w:r>
      <w:r w:rsid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1284D">
        <w:rPr>
          <w:rFonts w:ascii="Times New Roman" w:hAnsi="Times New Roman" w:cs="Times New Roman"/>
          <w:sz w:val="28"/>
          <w:szCs w:val="28"/>
        </w:rPr>
        <w:t>наличии</w:t>
      </w:r>
      <w:r w:rsidR="00216F16">
        <w:rPr>
          <w:rFonts w:ascii="Times New Roman" w:hAnsi="Times New Roman" w:cs="Times New Roman"/>
          <w:sz w:val="28"/>
          <w:szCs w:val="28"/>
        </w:rPr>
        <w:t xml:space="preserve"> статуса побе</w:t>
      </w:r>
      <w:r w:rsidR="008E79EE">
        <w:rPr>
          <w:rFonts w:ascii="Times New Roman" w:hAnsi="Times New Roman" w:cs="Times New Roman"/>
          <w:sz w:val="28"/>
          <w:szCs w:val="28"/>
        </w:rPr>
        <w:t>дите</w:t>
      </w:r>
      <w:r w:rsidR="002C0EC1">
        <w:rPr>
          <w:rFonts w:ascii="Times New Roman" w:hAnsi="Times New Roman" w:cs="Times New Roman"/>
          <w:sz w:val="28"/>
          <w:szCs w:val="28"/>
        </w:rPr>
        <w:t>ля и призера, а также участника:</w:t>
      </w:r>
    </w:p>
    <w:p w:rsidR="00AA7794" w:rsidRPr="002C0EC1" w:rsidRDefault="002C0EC1" w:rsidP="002C0EC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794">
        <w:rPr>
          <w:rFonts w:ascii="Times New Roman" w:hAnsi="Times New Roman" w:cs="Times New Roman"/>
          <w:sz w:val="28"/>
          <w:szCs w:val="28"/>
        </w:rPr>
        <w:t>Всероссийской</w:t>
      </w:r>
      <w:r w:rsidR="00450431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A7794">
        <w:rPr>
          <w:rFonts w:ascii="Times New Roman" w:hAnsi="Times New Roman" w:cs="Times New Roman"/>
          <w:sz w:val="28"/>
          <w:szCs w:val="28"/>
        </w:rPr>
        <w:t>ы</w:t>
      </w:r>
      <w:r w:rsidR="0045043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 </w:t>
      </w:r>
      <w:r w:rsidR="00450431" w:rsidRPr="00AA7794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450431"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AA7794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156C46">
        <w:rPr>
          <w:rFonts w:ascii="Times New Roman" w:hAnsi="Times New Roman" w:cs="Times New Roman"/>
          <w:sz w:val="28"/>
          <w:szCs w:val="28"/>
        </w:rPr>
        <w:t xml:space="preserve"> 2018/19 учебного года</w:t>
      </w:r>
      <w:r w:rsidR="00AA7794">
        <w:rPr>
          <w:rFonts w:ascii="Times New Roman" w:hAnsi="Times New Roman" w:cs="Times New Roman"/>
          <w:sz w:val="28"/>
          <w:szCs w:val="28"/>
        </w:rPr>
        <w:t xml:space="preserve">, указанных в перечне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</w:t>
      </w:r>
      <w:r>
        <w:rPr>
          <w:rFonts w:ascii="Times New Roman" w:hAnsi="Times New Roman" w:cs="Times New Roman"/>
          <w:sz w:val="28"/>
          <w:szCs w:val="28"/>
        </w:rPr>
        <w:t>2018/19 учебный год</w:t>
      </w:r>
      <w:r w:rsidR="00AA7794">
        <w:rPr>
          <w:rFonts w:ascii="Times New Roman" w:hAnsi="Times New Roman" w:cs="Times New Roman"/>
          <w:sz w:val="28"/>
          <w:szCs w:val="28"/>
        </w:rPr>
        <w:t>, утвержденном приказом Министерства просвещения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156C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9 ноября 2018 г. № 197</w:t>
      </w:r>
      <w:r w:rsidR="00AA7794">
        <w:rPr>
          <w:rFonts w:ascii="Times New Roman" w:hAnsi="Times New Roman" w:cs="Times New Roman"/>
          <w:sz w:val="28"/>
          <w:szCs w:val="28"/>
        </w:rPr>
        <w:t xml:space="preserve"> (</w:t>
      </w:r>
      <w:r w:rsidR="00AA7794" w:rsidRPr="006467DC">
        <w:rPr>
          <w:rFonts w:ascii="Times New Roman" w:hAnsi="Times New Roman" w:cs="Times New Roman"/>
          <w:spacing w:val="-4"/>
          <w:sz w:val="28"/>
          <w:szCs w:val="28"/>
        </w:rPr>
        <w:t>зарегистрирован Министерством</w:t>
      </w:r>
      <w:r w:rsidR="00AA7794">
        <w:rPr>
          <w:rFonts w:ascii="Times New Roman" w:hAnsi="Times New Roman" w:cs="Times New Roman"/>
          <w:spacing w:val="-4"/>
          <w:sz w:val="28"/>
          <w:szCs w:val="28"/>
        </w:rPr>
        <w:t xml:space="preserve"> юстиции Российс</w:t>
      </w:r>
      <w:r>
        <w:rPr>
          <w:rFonts w:ascii="Times New Roman" w:hAnsi="Times New Roman" w:cs="Times New Roman"/>
          <w:spacing w:val="-4"/>
          <w:sz w:val="28"/>
          <w:szCs w:val="28"/>
        </w:rPr>
        <w:t>кой Федерации 22 ноября 2018</w:t>
      </w:r>
      <w:r w:rsidR="00AA7794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г., регистрационный № </w:t>
      </w:r>
      <w:r>
        <w:rPr>
          <w:rFonts w:ascii="Times New Roman" w:hAnsi="Times New Roman" w:cs="Times New Roman"/>
          <w:sz w:val="28"/>
          <w:szCs w:val="28"/>
        </w:rPr>
        <w:t>52751</w:t>
      </w:r>
      <w:r w:rsidR="00AA7794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2C0EC1" w:rsidRPr="00AA7794" w:rsidRDefault="002C0EC1" w:rsidP="00DF649E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обучающихся </w:t>
      </w:r>
      <w:r w:rsidRPr="00AA7794">
        <w:rPr>
          <w:rFonts w:ascii="Times New Roman" w:hAnsi="Times New Roman" w:cs="Times New Roman"/>
          <w:sz w:val="28"/>
          <w:szCs w:val="28"/>
        </w:rPr>
        <w:t>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156C46">
        <w:rPr>
          <w:rFonts w:ascii="Times New Roman" w:hAnsi="Times New Roman" w:cs="Times New Roman"/>
          <w:sz w:val="28"/>
          <w:szCs w:val="28"/>
        </w:rPr>
        <w:t xml:space="preserve"> 2019/20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перечне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научных знаний, творческих и спортивных достижений, на 2019/20 учебный год, утвержденном приказом Министерства просвещения Российской Федерации </w:t>
      </w:r>
      <w:r w:rsidR="00156C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июля 2019 г. № 390 (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зарегистрирован 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юстиции Российской Федерации 12 сентября 2019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г., регистрационный № </w:t>
      </w:r>
      <w:r>
        <w:rPr>
          <w:rFonts w:ascii="Times New Roman" w:hAnsi="Times New Roman" w:cs="Times New Roman"/>
          <w:sz w:val="28"/>
          <w:szCs w:val="28"/>
        </w:rPr>
        <w:t>55890</w:t>
      </w:r>
      <w:r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0F2A22" w:rsidRDefault="0001284D" w:rsidP="008772DE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4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DF649E">
        <w:rPr>
          <w:rFonts w:ascii="Times New Roman" w:hAnsi="Times New Roman" w:cs="Times New Roman"/>
          <w:sz w:val="28"/>
          <w:szCs w:val="28"/>
        </w:rPr>
        <w:t xml:space="preserve"> статуса поб</w:t>
      </w:r>
      <w:r w:rsidR="008E79EE">
        <w:rPr>
          <w:rFonts w:ascii="Times New Roman" w:hAnsi="Times New Roman" w:cs="Times New Roman"/>
          <w:sz w:val="28"/>
          <w:szCs w:val="28"/>
        </w:rPr>
        <w:t>едителя и призера,</w:t>
      </w:r>
      <w:r w:rsidR="00D36B74">
        <w:rPr>
          <w:rFonts w:ascii="Times New Roman" w:hAnsi="Times New Roman" w:cs="Times New Roman"/>
          <w:sz w:val="28"/>
          <w:szCs w:val="28"/>
        </w:rPr>
        <w:t xml:space="preserve"> </w:t>
      </w:r>
      <w:r w:rsidR="008E79EE">
        <w:rPr>
          <w:rFonts w:ascii="Times New Roman" w:hAnsi="Times New Roman" w:cs="Times New Roman"/>
          <w:sz w:val="28"/>
          <w:szCs w:val="28"/>
        </w:rPr>
        <w:t xml:space="preserve">а также участника </w:t>
      </w:r>
      <w:r w:rsidR="008772DE">
        <w:rPr>
          <w:rFonts w:ascii="Times New Roman" w:hAnsi="Times New Roman" w:cs="Times New Roman"/>
          <w:sz w:val="28"/>
          <w:szCs w:val="28"/>
        </w:rPr>
        <w:t xml:space="preserve">чемпионата по </w:t>
      </w:r>
      <w:r w:rsidR="00DF649E">
        <w:rPr>
          <w:rFonts w:ascii="Times New Roman" w:hAnsi="Times New Roman" w:cs="Times New Roman"/>
          <w:sz w:val="28"/>
          <w:szCs w:val="28"/>
        </w:rPr>
        <w:t>профессиональному мастерству среди инвалидов и лиц с ограниченными возможностями здоровья «Абилимпикс»</w:t>
      </w:r>
      <w:r w:rsidR="000F2A22">
        <w:rPr>
          <w:rFonts w:ascii="Times New Roman" w:hAnsi="Times New Roman" w:cs="Times New Roman"/>
          <w:sz w:val="28"/>
          <w:szCs w:val="28"/>
        </w:rPr>
        <w:t>;</w:t>
      </w:r>
    </w:p>
    <w:p w:rsidR="006F2AEC" w:rsidRDefault="000F2A22" w:rsidP="008772DE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 xml:space="preserve">г) при </w:t>
      </w:r>
      <w:r>
        <w:rPr>
          <w:rFonts w:ascii="Times New Roman" w:hAnsi="Times New Roman" w:cs="Times New Roman"/>
          <w:sz w:val="28"/>
          <w:szCs w:val="28"/>
        </w:rPr>
        <w:t>наличии статуса победителя и призера, а также участника 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 International»</w:t>
      </w:r>
      <w:r w:rsidR="000462BD">
        <w:rPr>
          <w:rFonts w:ascii="Times New Roman" w:hAnsi="Times New Roman" w:cs="Times New Roman"/>
          <w:sz w:val="28"/>
          <w:szCs w:val="28"/>
        </w:rPr>
        <w:t>.</w:t>
      </w:r>
    </w:p>
    <w:p w:rsidR="005714FB" w:rsidRPr="00DF649E" w:rsidRDefault="005714FB" w:rsidP="005714FB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Защита выпускной квалификационной работы в части выполнения демонстрационного экзамена, предусмотренн</w:t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ого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федеральным государственным образовательным стандартом, а также проведение государственного(ых) экзамена(ов), в фо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рме демонстрационного экзамена,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 невозможности их проведения с пр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именением электронного обучения и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дистанционных образовательных технологий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оценивается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по решению образовательной организации:</w:t>
      </w:r>
    </w:p>
    <w:p w:rsidR="005714FB" w:rsidRDefault="005714FB" w:rsidP="005714FB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385B0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P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а) на основе результатов промежуточной аттестации по профессиональным модулям образовательной программы с использованием механизма демонстрационного экзамена;</w:t>
      </w:r>
    </w:p>
    <w:p w:rsidR="00D36B74" w:rsidRDefault="005714FB" w:rsidP="00D36B74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 xml:space="preserve">б) при </w:t>
      </w:r>
      <w:r>
        <w:rPr>
          <w:rFonts w:ascii="Times New Roman" w:hAnsi="Times New Roman" w:cs="Times New Roman"/>
          <w:sz w:val="28"/>
          <w:szCs w:val="28"/>
        </w:rPr>
        <w:t>наличии статуса победителя и призера, а также участника</w:t>
      </w:r>
      <w:r w:rsidR="003A0A02">
        <w:rPr>
          <w:rFonts w:ascii="Times New Roman" w:hAnsi="Times New Roman" w:cs="Times New Roman"/>
          <w:sz w:val="28"/>
          <w:szCs w:val="28"/>
        </w:rPr>
        <w:t xml:space="preserve"> </w:t>
      </w:r>
      <w:r w:rsidR="000462BD">
        <w:rPr>
          <w:rFonts w:ascii="Times New Roman" w:hAnsi="Times New Roman" w:cs="Times New Roman"/>
          <w:sz w:val="28"/>
          <w:szCs w:val="28"/>
        </w:rPr>
        <w:t xml:space="preserve">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 International»</w:t>
      </w:r>
      <w:r w:rsidR="00307A4C">
        <w:rPr>
          <w:rFonts w:ascii="Times New Roman" w:hAnsi="Times New Roman" w:cs="Times New Roman"/>
          <w:sz w:val="28"/>
          <w:szCs w:val="28"/>
        </w:rPr>
        <w:t>;</w:t>
      </w:r>
    </w:p>
    <w:p w:rsidR="006F2AEC" w:rsidRDefault="00307A4C" w:rsidP="00307A4C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при наличии статуса победителя и призера, а также участника чемпионата по профессиональному мастерству среди инвалидов и лиц с ограниченными возможностями здоровья «Абилимпикс».</w:t>
      </w:r>
    </w:p>
    <w:p w:rsidR="00FF4F31" w:rsidRDefault="006F2AEC" w:rsidP="00307A4C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31">
        <w:rPr>
          <w:rFonts w:ascii="Times New Roman" w:hAnsi="Times New Roman" w:cs="Times New Roman"/>
          <w:sz w:val="28"/>
          <w:szCs w:val="28"/>
        </w:rPr>
        <w:t xml:space="preserve">8. 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8A67FC" w:rsidRPr="002A170B">
        <w:rPr>
          <w:rFonts w:ascii="Times New Roman" w:hAnsi="Times New Roman" w:cs="Times New Roman"/>
          <w:sz w:val="28"/>
          <w:szCs w:val="28"/>
        </w:rPr>
        <w:t xml:space="preserve">защит выпускных квалификационных работ в части </w:t>
      </w:r>
      <w:r w:rsidR="008A67FC" w:rsidRPr="002A170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выполнения выпускной практической квалификационной работы и демонстрационного экзамена</w:t>
      </w:r>
      <w:r w:rsidR="008A67FC" w:rsidRPr="002A170B"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 6 и 7 </w:t>
      </w:r>
      <w:r w:rsidR="008A67FC" w:rsidRPr="002A170B">
        <w:rPr>
          <w:rFonts w:ascii="Times New Roman" w:hAnsi="Times New Roman" w:cs="Times New Roman"/>
          <w:sz w:val="28"/>
          <w:szCs w:val="28"/>
        </w:rPr>
        <w:t xml:space="preserve">настоящих Особенностей, </w:t>
      </w:r>
      <w:r w:rsidR="00FF4F31" w:rsidRPr="002A170B">
        <w:rPr>
          <w:rFonts w:ascii="Times New Roman" w:hAnsi="Times New Roman" w:cs="Times New Roman"/>
          <w:sz w:val="28"/>
          <w:szCs w:val="28"/>
        </w:rPr>
        <w:t>проведение госу</w:t>
      </w:r>
      <w:r w:rsidRPr="002A170B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аттестации, в части </w:t>
      </w:r>
      <w:r w:rsidRPr="002A170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выполнения выпускной практической квалификационной работы и демонстрационного экзамена</w:t>
      </w:r>
      <w:r w:rsidRPr="002A170B">
        <w:rPr>
          <w:rFonts w:ascii="Times New Roman" w:hAnsi="Times New Roman" w:cs="Times New Roman"/>
          <w:sz w:val="28"/>
          <w:szCs w:val="28"/>
        </w:rPr>
        <w:t xml:space="preserve">, 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переносится </w:t>
      </w:r>
      <w:r w:rsidR="008A67FC" w:rsidRPr="002A170B">
        <w:rPr>
          <w:rFonts w:ascii="Times New Roman" w:hAnsi="Times New Roman" w:cs="Times New Roman"/>
          <w:sz w:val="28"/>
          <w:szCs w:val="28"/>
        </w:rPr>
        <w:t xml:space="preserve">на иной период, установленный 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субъекта Российской Федерации, осуществляющим государственное управление в сфере </w:t>
      </w:r>
      <w:r w:rsidR="00FF4F31" w:rsidRPr="002A170B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8315B4" w:rsidRPr="006467DC" w:rsidRDefault="00FF4F31" w:rsidP="006E303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9</w:t>
      </w:r>
      <w:r w:rsidR="0085036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="00A263B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 проведении защит</w:t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C0EC1" w:rsidRPr="00176D5C">
        <w:rPr>
          <w:rFonts w:ascii="Times New Roman" w:hAnsi="Times New Roman" w:cs="Times New Roman"/>
          <w:spacing w:val="-4"/>
          <w:sz w:val="28"/>
          <w:szCs w:val="28"/>
          <w:lang w:bidi="ru-RU"/>
        </w:rPr>
        <w:t>выпускных квалификационных работ</w:t>
      </w:r>
      <w:r w:rsidR="00C07C1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с 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</w:t>
      </w:r>
      <w:r w:rsidR="00AA39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именением электронного обучения и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дистанционных образовательных техноло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гий </w:t>
      </w:r>
      <w:r w:rsidR="006467DC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образовательная 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организация </w:t>
      </w:r>
      <w:r w:rsidR="008315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самостоятельно и (или) с использованием ресурсов иных организаций:</w:t>
      </w:r>
    </w:p>
    <w:p w:rsidR="008315B4" w:rsidRPr="006467DC" w:rsidRDefault="008315B4" w:rsidP="000C043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>создает условия для функционирования электронной информационно-образовательной среды</w:t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независимо от места нахождения обучающихся;</w:t>
      </w:r>
    </w:p>
    <w:p w:rsidR="004825BB" w:rsidRPr="006467DC" w:rsidRDefault="008315B4" w:rsidP="000C043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 xml:space="preserve">обеспечивает 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идентификацию личности обучающихся и контроль соблюдения требований, </w:t>
      </w:r>
      <w:r w:rsidR="00612DF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установленных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локальными нормативными актами</w:t>
      </w:r>
      <w:r w:rsidR="00612DF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образовательной организации</w:t>
      </w:r>
      <w:r w:rsidR="00A263B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2D32B4" w:rsidRPr="0090612F" w:rsidRDefault="006E3037" w:rsidP="0090612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FF4F3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10</w:t>
      </w:r>
      <w:r w:rsidR="00481268"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  <w:r w:rsidR="005310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 результатам госуда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рственной </w:t>
      </w:r>
      <w:r w:rsidR="006467DC"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итоговой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аттестации </w:t>
      </w:r>
      <w:r w:rsid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обучающийся, участвовавший в государственной итоговой аттестации,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может подать в апелляционную комиссию а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пелляционное заявление о нарушении, по его мнению, установленного порядка проведения государственной итоговой аттестации и (или) несогласии с ее 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результатами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467DC" w:rsidRPr="0090612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в электронном виде по электронной почте либо посредством </w:t>
      </w:r>
      <w:r w:rsidR="006467DC"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электронной информационно-образовательной среды образовательной организации.</w:t>
      </w:r>
    </w:p>
    <w:p w:rsidR="00E446A3" w:rsidRPr="003A0198" w:rsidRDefault="00850362" w:rsidP="00C07C1B">
      <w:pPr>
        <w:widowControl w:val="0"/>
        <w:tabs>
          <w:tab w:val="left" w:pos="851"/>
        </w:tabs>
        <w:spacing w:after="0" w:line="360" w:lineRule="auto"/>
        <w:jc w:val="both"/>
        <w:rPr>
          <w:sz w:val="24"/>
          <w:szCs w:val="28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</w:t>
      </w:r>
      <w:r w:rsidR="00FF4F3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="004825B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Государственная экзамена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ционная комиссия и </w:t>
      </w:r>
      <w:r w:rsidR="004825B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апелляционная комиссия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F27E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проводят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заседания </w:t>
      </w:r>
      <w:r w:rsidR="006F27E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 использованием </w:t>
      </w:r>
      <w:r w:rsid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дистанционных технологий и </w:t>
      </w:r>
      <w:r w:rsidR="006467DC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информационно-телекоммуникационных сетей при опосредованном (на расстоянии) взаимодействии </w:t>
      </w:r>
      <w:r w:rsid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членов соответствующих комиссий</w:t>
      </w:r>
      <w:r w:rsidR="006F27E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</w:p>
    <w:sectPr w:rsidR="00E446A3" w:rsidRPr="003A0198" w:rsidSect="00C32C1F">
      <w:footerReference w:type="first" r:id="rId10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625" w:rsidRDefault="00242625" w:rsidP="00424799">
      <w:pPr>
        <w:spacing w:after="0" w:line="240" w:lineRule="auto"/>
      </w:pPr>
      <w:r>
        <w:separator/>
      </w:r>
    </w:p>
  </w:endnote>
  <w:endnote w:type="continuationSeparator" w:id="0">
    <w:p w:rsidR="00242625" w:rsidRDefault="00242625" w:rsidP="004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700" w:rsidRPr="001E3566" w:rsidRDefault="008E4D67" w:rsidP="00AE65E9">
    <w:pPr>
      <w:pStyle w:val="af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Об особенностях проведения ГИА </w:t>
    </w:r>
    <w:r w:rsidR="001E3566" w:rsidRPr="001E3566">
      <w:rPr>
        <w:rFonts w:ascii="Times New Roman" w:hAnsi="Times New Roman" w:cs="Times New Roman"/>
        <w:sz w:val="16"/>
        <w:szCs w:val="16"/>
      </w:rPr>
      <w:t>- 05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625" w:rsidRDefault="00242625" w:rsidP="00424799">
      <w:pPr>
        <w:spacing w:after="0" w:line="240" w:lineRule="auto"/>
      </w:pPr>
      <w:r>
        <w:separator/>
      </w:r>
    </w:p>
  </w:footnote>
  <w:footnote w:type="continuationSeparator" w:id="0">
    <w:p w:rsidR="00242625" w:rsidRDefault="00242625" w:rsidP="00424799">
      <w:pPr>
        <w:spacing w:after="0" w:line="240" w:lineRule="auto"/>
      </w:pPr>
      <w:r>
        <w:continuationSeparator/>
      </w:r>
    </w:p>
  </w:footnote>
  <w:footnote w:id="1">
    <w:p w:rsidR="006F2AEC" w:rsidRDefault="006F2AEC" w:rsidP="006F2AE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</w:t>
      </w:r>
      <w:r w:rsidRPr="006E3037">
        <w:rPr>
          <w:rFonts w:ascii="Times New Roman" w:hAnsi="Times New Roman" w:cs="Times New Roman"/>
        </w:rPr>
        <w:t xml:space="preserve"> 10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(зарегистрировано Министерством юстиции Российской Федерации 1 ноября 2013 г., регистрационный № 30306)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7DD"/>
    <w:multiLevelType w:val="multilevel"/>
    <w:tmpl w:val="0DE2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D6E67"/>
    <w:multiLevelType w:val="hybridMultilevel"/>
    <w:tmpl w:val="4D0EA6F6"/>
    <w:lvl w:ilvl="0" w:tplc="A4668DC4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2C1"/>
    <w:multiLevelType w:val="hybridMultilevel"/>
    <w:tmpl w:val="B4C69C32"/>
    <w:lvl w:ilvl="0" w:tplc="CDB88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377CA"/>
    <w:multiLevelType w:val="multilevel"/>
    <w:tmpl w:val="BD1EB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A5D79"/>
    <w:multiLevelType w:val="hybridMultilevel"/>
    <w:tmpl w:val="595A314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7C615E4"/>
    <w:multiLevelType w:val="multilevel"/>
    <w:tmpl w:val="2704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71FE0"/>
    <w:multiLevelType w:val="multilevel"/>
    <w:tmpl w:val="344C96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73C75"/>
    <w:multiLevelType w:val="hybridMultilevel"/>
    <w:tmpl w:val="14DCA7DE"/>
    <w:lvl w:ilvl="0" w:tplc="B8AC262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A550F4F"/>
    <w:multiLevelType w:val="hybridMultilevel"/>
    <w:tmpl w:val="95BA7990"/>
    <w:lvl w:ilvl="0" w:tplc="090ED1C8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142E5F"/>
    <w:multiLevelType w:val="hybridMultilevel"/>
    <w:tmpl w:val="B764E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B323AD"/>
    <w:multiLevelType w:val="hybridMultilevel"/>
    <w:tmpl w:val="72DA88BC"/>
    <w:lvl w:ilvl="0" w:tplc="926A9A6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C6F"/>
    <w:multiLevelType w:val="hybridMultilevel"/>
    <w:tmpl w:val="2D3E05DA"/>
    <w:lvl w:ilvl="0" w:tplc="BDA038E8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D0F2C"/>
    <w:multiLevelType w:val="hybridMultilevel"/>
    <w:tmpl w:val="F72A901A"/>
    <w:lvl w:ilvl="0" w:tplc="40FA2728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7B7535"/>
    <w:multiLevelType w:val="hybridMultilevel"/>
    <w:tmpl w:val="67C42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1801C7"/>
    <w:multiLevelType w:val="multilevel"/>
    <w:tmpl w:val="C1D82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D24DEA"/>
    <w:multiLevelType w:val="hybridMultilevel"/>
    <w:tmpl w:val="AC280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F90649"/>
    <w:multiLevelType w:val="multilevel"/>
    <w:tmpl w:val="896EAC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1E7702"/>
    <w:multiLevelType w:val="hybridMultilevel"/>
    <w:tmpl w:val="1D940A06"/>
    <w:lvl w:ilvl="0" w:tplc="ED28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D11B56"/>
    <w:multiLevelType w:val="multilevel"/>
    <w:tmpl w:val="DE5A9F9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51619B"/>
    <w:multiLevelType w:val="multilevel"/>
    <w:tmpl w:val="A84E3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FA4C53"/>
    <w:multiLevelType w:val="hybridMultilevel"/>
    <w:tmpl w:val="971C7B84"/>
    <w:lvl w:ilvl="0" w:tplc="297E455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216F15"/>
    <w:multiLevelType w:val="hybridMultilevel"/>
    <w:tmpl w:val="F642F4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46916"/>
    <w:multiLevelType w:val="hybridMultilevel"/>
    <w:tmpl w:val="DCC61A78"/>
    <w:lvl w:ilvl="0" w:tplc="041C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793B4F"/>
    <w:multiLevelType w:val="multilevel"/>
    <w:tmpl w:val="0E1A4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6"/>
  </w:num>
  <w:num w:numId="6">
    <w:abstractNumId w:val="23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8"/>
  </w:num>
  <w:num w:numId="18">
    <w:abstractNumId w:val="21"/>
  </w:num>
  <w:num w:numId="19">
    <w:abstractNumId w:val="13"/>
  </w:num>
  <w:num w:numId="20">
    <w:abstractNumId w:val="7"/>
  </w:num>
  <w:num w:numId="21">
    <w:abstractNumId w:val="22"/>
  </w:num>
  <w:num w:numId="22">
    <w:abstractNumId w:val="17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oNotTrackFormatting/>
  <w:defaultTabStop w:val="709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E"/>
    <w:rsid w:val="00003ADE"/>
    <w:rsid w:val="0000637F"/>
    <w:rsid w:val="000067E5"/>
    <w:rsid w:val="000105B1"/>
    <w:rsid w:val="0001284D"/>
    <w:rsid w:val="000146B4"/>
    <w:rsid w:val="00015DD9"/>
    <w:rsid w:val="00025BBB"/>
    <w:rsid w:val="00025C4C"/>
    <w:rsid w:val="000462BD"/>
    <w:rsid w:val="00050A67"/>
    <w:rsid w:val="000574C5"/>
    <w:rsid w:val="00063531"/>
    <w:rsid w:val="00064C64"/>
    <w:rsid w:val="00065046"/>
    <w:rsid w:val="0007247B"/>
    <w:rsid w:val="00081552"/>
    <w:rsid w:val="000820D8"/>
    <w:rsid w:val="000845C8"/>
    <w:rsid w:val="0008507F"/>
    <w:rsid w:val="000A7CCE"/>
    <w:rsid w:val="000C0431"/>
    <w:rsid w:val="000C73BA"/>
    <w:rsid w:val="000D4569"/>
    <w:rsid w:val="000D4B89"/>
    <w:rsid w:val="000D52DF"/>
    <w:rsid w:val="000D605F"/>
    <w:rsid w:val="000E092F"/>
    <w:rsid w:val="000E6F8B"/>
    <w:rsid w:val="000F2A22"/>
    <w:rsid w:val="00102213"/>
    <w:rsid w:val="00106E30"/>
    <w:rsid w:val="00120F14"/>
    <w:rsid w:val="00124BE7"/>
    <w:rsid w:val="00124CD6"/>
    <w:rsid w:val="00126AB9"/>
    <w:rsid w:val="001331BD"/>
    <w:rsid w:val="00146F6B"/>
    <w:rsid w:val="00156C46"/>
    <w:rsid w:val="001570C1"/>
    <w:rsid w:val="00161E21"/>
    <w:rsid w:val="0016412B"/>
    <w:rsid w:val="001766F4"/>
    <w:rsid w:val="00176D5C"/>
    <w:rsid w:val="001809EB"/>
    <w:rsid w:val="001826D9"/>
    <w:rsid w:val="001962BA"/>
    <w:rsid w:val="001A374C"/>
    <w:rsid w:val="001A6BDF"/>
    <w:rsid w:val="001B0EEC"/>
    <w:rsid w:val="001C0042"/>
    <w:rsid w:val="001C2DE3"/>
    <w:rsid w:val="001C3EF1"/>
    <w:rsid w:val="001C7018"/>
    <w:rsid w:val="001D0091"/>
    <w:rsid w:val="001D0CE5"/>
    <w:rsid w:val="001E3136"/>
    <w:rsid w:val="001E3566"/>
    <w:rsid w:val="001E7470"/>
    <w:rsid w:val="001F69E7"/>
    <w:rsid w:val="002003B1"/>
    <w:rsid w:val="00201CCF"/>
    <w:rsid w:val="0020601D"/>
    <w:rsid w:val="00211A1B"/>
    <w:rsid w:val="00211DC4"/>
    <w:rsid w:val="0021543B"/>
    <w:rsid w:val="00216F16"/>
    <w:rsid w:val="00227428"/>
    <w:rsid w:val="00230317"/>
    <w:rsid w:val="0023799C"/>
    <w:rsid w:val="00242625"/>
    <w:rsid w:val="00242878"/>
    <w:rsid w:val="00252F12"/>
    <w:rsid w:val="002622D6"/>
    <w:rsid w:val="00274ED9"/>
    <w:rsid w:val="00283DE8"/>
    <w:rsid w:val="0028590B"/>
    <w:rsid w:val="00290A5A"/>
    <w:rsid w:val="00292BED"/>
    <w:rsid w:val="00292C27"/>
    <w:rsid w:val="002954D5"/>
    <w:rsid w:val="002A170B"/>
    <w:rsid w:val="002A1AF2"/>
    <w:rsid w:val="002A60C8"/>
    <w:rsid w:val="002A7BC6"/>
    <w:rsid w:val="002B4706"/>
    <w:rsid w:val="002C0EC1"/>
    <w:rsid w:val="002C1049"/>
    <w:rsid w:val="002D32B4"/>
    <w:rsid w:val="002D6146"/>
    <w:rsid w:val="00306325"/>
    <w:rsid w:val="00307A4C"/>
    <w:rsid w:val="003168C6"/>
    <w:rsid w:val="00321F7B"/>
    <w:rsid w:val="00323AEE"/>
    <w:rsid w:val="003355F1"/>
    <w:rsid w:val="00340528"/>
    <w:rsid w:val="00350D9C"/>
    <w:rsid w:val="00377C55"/>
    <w:rsid w:val="00383F1B"/>
    <w:rsid w:val="00385B09"/>
    <w:rsid w:val="003A0198"/>
    <w:rsid w:val="003A0A02"/>
    <w:rsid w:val="003A30C0"/>
    <w:rsid w:val="003C3FA6"/>
    <w:rsid w:val="003C4175"/>
    <w:rsid w:val="003D62D5"/>
    <w:rsid w:val="003E1D0E"/>
    <w:rsid w:val="003F2ACD"/>
    <w:rsid w:val="003F5123"/>
    <w:rsid w:val="00404613"/>
    <w:rsid w:val="0041179D"/>
    <w:rsid w:val="00413586"/>
    <w:rsid w:val="00415D73"/>
    <w:rsid w:val="004233ED"/>
    <w:rsid w:val="00424799"/>
    <w:rsid w:val="0043194F"/>
    <w:rsid w:val="00442AB9"/>
    <w:rsid w:val="00443706"/>
    <w:rsid w:val="00450431"/>
    <w:rsid w:val="0046147D"/>
    <w:rsid w:val="00466AC2"/>
    <w:rsid w:val="0047238F"/>
    <w:rsid w:val="00481268"/>
    <w:rsid w:val="004824EF"/>
    <w:rsid w:val="004825BB"/>
    <w:rsid w:val="0048382A"/>
    <w:rsid w:val="004856AE"/>
    <w:rsid w:val="004906A7"/>
    <w:rsid w:val="004917A6"/>
    <w:rsid w:val="004A2BCE"/>
    <w:rsid w:val="004A51F9"/>
    <w:rsid w:val="004B509B"/>
    <w:rsid w:val="004C3D01"/>
    <w:rsid w:val="004C5074"/>
    <w:rsid w:val="004C57B0"/>
    <w:rsid w:val="004C770D"/>
    <w:rsid w:val="004D5B81"/>
    <w:rsid w:val="004E1EB7"/>
    <w:rsid w:val="004F3140"/>
    <w:rsid w:val="00501989"/>
    <w:rsid w:val="005055D3"/>
    <w:rsid w:val="00510411"/>
    <w:rsid w:val="00514E71"/>
    <w:rsid w:val="00517F03"/>
    <w:rsid w:val="0052263E"/>
    <w:rsid w:val="00523997"/>
    <w:rsid w:val="00525555"/>
    <w:rsid w:val="0053103E"/>
    <w:rsid w:val="005339E9"/>
    <w:rsid w:val="00536920"/>
    <w:rsid w:val="00542B2E"/>
    <w:rsid w:val="00542D00"/>
    <w:rsid w:val="0054330E"/>
    <w:rsid w:val="005456D5"/>
    <w:rsid w:val="00560BCC"/>
    <w:rsid w:val="005628E4"/>
    <w:rsid w:val="00563DBD"/>
    <w:rsid w:val="0056660A"/>
    <w:rsid w:val="00570AE3"/>
    <w:rsid w:val="005714FB"/>
    <w:rsid w:val="005801DA"/>
    <w:rsid w:val="00580243"/>
    <w:rsid w:val="00587166"/>
    <w:rsid w:val="005A06E4"/>
    <w:rsid w:val="005B54BF"/>
    <w:rsid w:val="005C0ED6"/>
    <w:rsid w:val="005D7E7D"/>
    <w:rsid w:val="005F5B74"/>
    <w:rsid w:val="005F6B66"/>
    <w:rsid w:val="00602324"/>
    <w:rsid w:val="006079E5"/>
    <w:rsid w:val="00612DFB"/>
    <w:rsid w:val="00623EF8"/>
    <w:rsid w:val="0062550E"/>
    <w:rsid w:val="00627BCC"/>
    <w:rsid w:val="0064544F"/>
    <w:rsid w:val="006467DC"/>
    <w:rsid w:val="00650484"/>
    <w:rsid w:val="00657B8C"/>
    <w:rsid w:val="0066315E"/>
    <w:rsid w:val="00665976"/>
    <w:rsid w:val="00665F25"/>
    <w:rsid w:val="00667015"/>
    <w:rsid w:val="0067209D"/>
    <w:rsid w:val="00674CF7"/>
    <w:rsid w:val="0067732A"/>
    <w:rsid w:val="00683A51"/>
    <w:rsid w:val="00694286"/>
    <w:rsid w:val="006B26E4"/>
    <w:rsid w:val="006C63AD"/>
    <w:rsid w:val="006D59F4"/>
    <w:rsid w:val="006E3037"/>
    <w:rsid w:val="006E63E9"/>
    <w:rsid w:val="006E70EB"/>
    <w:rsid w:val="006F27E8"/>
    <w:rsid w:val="006F2AEC"/>
    <w:rsid w:val="00705921"/>
    <w:rsid w:val="00721FD0"/>
    <w:rsid w:val="00722C81"/>
    <w:rsid w:val="00732C9E"/>
    <w:rsid w:val="00740870"/>
    <w:rsid w:val="007414FF"/>
    <w:rsid w:val="007418C8"/>
    <w:rsid w:val="00757DD1"/>
    <w:rsid w:val="0076129D"/>
    <w:rsid w:val="00767029"/>
    <w:rsid w:val="00771193"/>
    <w:rsid w:val="00771D54"/>
    <w:rsid w:val="007826CB"/>
    <w:rsid w:val="00790647"/>
    <w:rsid w:val="007921F4"/>
    <w:rsid w:val="007950A0"/>
    <w:rsid w:val="007A379F"/>
    <w:rsid w:val="007A6BEC"/>
    <w:rsid w:val="007B5D1E"/>
    <w:rsid w:val="007C0640"/>
    <w:rsid w:val="007C22BB"/>
    <w:rsid w:val="007C3D12"/>
    <w:rsid w:val="007D0DD8"/>
    <w:rsid w:val="007E2546"/>
    <w:rsid w:val="007E5CC2"/>
    <w:rsid w:val="007E697B"/>
    <w:rsid w:val="007F1751"/>
    <w:rsid w:val="007F212E"/>
    <w:rsid w:val="008059D4"/>
    <w:rsid w:val="0082000A"/>
    <w:rsid w:val="00821F93"/>
    <w:rsid w:val="00830C1E"/>
    <w:rsid w:val="008315B4"/>
    <w:rsid w:val="00850362"/>
    <w:rsid w:val="0085520B"/>
    <w:rsid w:val="00862C9E"/>
    <w:rsid w:val="00864B3B"/>
    <w:rsid w:val="00873C8D"/>
    <w:rsid w:val="008772DE"/>
    <w:rsid w:val="0088542D"/>
    <w:rsid w:val="00887930"/>
    <w:rsid w:val="00891CD7"/>
    <w:rsid w:val="00892235"/>
    <w:rsid w:val="00896614"/>
    <w:rsid w:val="008A0B56"/>
    <w:rsid w:val="008A3699"/>
    <w:rsid w:val="008A67FC"/>
    <w:rsid w:val="008B593C"/>
    <w:rsid w:val="008D0C12"/>
    <w:rsid w:val="008E1178"/>
    <w:rsid w:val="008E2F93"/>
    <w:rsid w:val="008E3642"/>
    <w:rsid w:val="008E4D67"/>
    <w:rsid w:val="008E79EE"/>
    <w:rsid w:val="0090612F"/>
    <w:rsid w:val="00912E1F"/>
    <w:rsid w:val="00915FD2"/>
    <w:rsid w:val="00917E05"/>
    <w:rsid w:val="00926841"/>
    <w:rsid w:val="009345E7"/>
    <w:rsid w:val="00937D78"/>
    <w:rsid w:val="00962239"/>
    <w:rsid w:val="00974A0B"/>
    <w:rsid w:val="00975578"/>
    <w:rsid w:val="00980134"/>
    <w:rsid w:val="00982EBD"/>
    <w:rsid w:val="009A0547"/>
    <w:rsid w:val="009A18B5"/>
    <w:rsid w:val="009A2555"/>
    <w:rsid w:val="009B12BD"/>
    <w:rsid w:val="009B17FF"/>
    <w:rsid w:val="009C09EF"/>
    <w:rsid w:val="009D128F"/>
    <w:rsid w:val="009D1697"/>
    <w:rsid w:val="009D71DE"/>
    <w:rsid w:val="009E287A"/>
    <w:rsid w:val="009E677D"/>
    <w:rsid w:val="009F4CE0"/>
    <w:rsid w:val="00A10E4B"/>
    <w:rsid w:val="00A131C7"/>
    <w:rsid w:val="00A23264"/>
    <w:rsid w:val="00A263B9"/>
    <w:rsid w:val="00A41543"/>
    <w:rsid w:val="00A42430"/>
    <w:rsid w:val="00A549D5"/>
    <w:rsid w:val="00A74782"/>
    <w:rsid w:val="00A75134"/>
    <w:rsid w:val="00A8242B"/>
    <w:rsid w:val="00A83BA0"/>
    <w:rsid w:val="00A90E29"/>
    <w:rsid w:val="00A91BA8"/>
    <w:rsid w:val="00A95FE7"/>
    <w:rsid w:val="00A97BCF"/>
    <w:rsid w:val="00AA39B4"/>
    <w:rsid w:val="00AA4C53"/>
    <w:rsid w:val="00AA7794"/>
    <w:rsid w:val="00AB03B8"/>
    <w:rsid w:val="00AB5540"/>
    <w:rsid w:val="00AB572E"/>
    <w:rsid w:val="00AB648C"/>
    <w:rsid w:val="00AC054B"/>
    <w:rsid w:val="00AC319A"/>
    <w:rsid w:val="00AD203B"/>
    <w:rsid w:val="00AE65E9"/>
    <w:rsid w:val="00AF1737"/>
    <w:rsid w:val="00B01364"/>
    <w:rsid w:val="00B05613"/>
    <w:rsid w:val="00B31068"/>
    <w:rsid w:val="00B31CA3"/>
    <w:rsid w:val="00B34474"/>
    <w:rsid w:val="00B3513B"/>
    <w:rsid w:val="00B41BDE"/>
    <w:rsid w:val="00B46C0A"/>
    <w:rsid w:val="00B519FD"/>
    <w:rsid w:val="00B53D3B"/>
    <w:rsid w:val="00B54D31"/>
    <w:rsid w:val="00B54E64"/>
    <w:rsid w:val="00B7075E"/>
    <w:rsid w:val="00B826EC"/>
    <w:rsid w:val="00B9700F"/>
    <w:rsid w:val="00BC0928"/>
    <w:rsid w:val="00BC20F7"/>
    <w:rsid w:val="00BC533D"/>
    <w:rsid w:val="00BC72A3"/>
    <w:rsid w:val="00BC7C9D"/>
    <w:rsid w:val="00BD21AA"/>
    <w:rsid w:val="00BD5BAF"/>
    <w:rsid w:val="00BE0117"/>
    <w:rsid w:val="00BE124A"/>
    <w:rsid w:val="00BE2CFF"/>
    <w:rsid w:val="00BF3D42"/>
    <w:rsid w:val="00C043AA"/>
    <w:rsid w:val="00C07C1B"/>
    <w:rsid w:val="00C1076D"/>
    <w:rsid w:val="00C127CA"/>
    <w:rsid w:val="00C13F93"/>
    <w:rsid w:val="00C1700C"/>
    <w:rsid w:val="00C22439"/>
    <w:rsid w:val="00C23418"/>
    <w:rsid w:val="00C27F6B"/>
    <w:rsid w:val="00C306BB"/>
    <w:rsid w:val="00C32C1F"/>
    <w:rsid w:val="00C37B6D"/>
    <w:rsid w:val="00C40AC4"/>
    <w:rsid w:val="00C467F8"/>
    <w:rsid w:val="00C476BB"/>
    <w:rsid w:val="00C7787A"/>
    <w:rsid w:val="00C82500"/>
    <w:rsid w:val="00C94E76"/>
    <w:rsid w:val="00C9503E"/>
    <w:rsid w:val="00CC18B6"/>
    <w:rsid w:val="00CC1E76"/>
    <w:rsid w:val="00CC2879"/>
    <w:rsid w:val="00CC6073"/>
    <w:rsid w:val="00CD03C6"/>
    <w:rsid w:val="00CD3557"/>
    <w:rsid w:val="00CE7C34"/>
    <w:rsid w:val="00CF45D6"/>
    <w:rsid w:val="00D015FD"/>
    <w:rsid w:val="00D029D4"/>
    <w:rsid w:val="00D07394"/>
    <w:rsid w:val="00D12C6A"/>
    <w:rsid w:val="00D21A67"/>
    <w:rsid w:val="00D22196"/>
    <w:rsid w:val="00D235D1"/>
    <w:rsid w:val="00D36B74"/>
    <w:rsid w:val="00D438B3"/>
    <w:rsid w:val="00D462FB"/>
    <w:rsid w:val="00D47CE6"/>
    <w:rsid w:val="00D51040"/>
    <w:rsid w:val="00D561EF"/>
    <w:rsid w:val="00D601FF"/>
    <w:rsid w:val="00D64779"/>
    <w:rsid w:val="00D65B8A"/>
    <w:rsid w:val="00D66700"/>
    <w:rsid w:val="00D6729E"/>
    <w:rsid w:val="00D7357D"/>
    <w:rsid w:val="00D82EB5"/>
    <w:rsid w:val="00D859D4"/>
    <w:rsid w:val="00D85D20"/>
    <w:rsid w:val="00D92F83"/>
    <w:rsid w:val="00D94625"/>
    <w:rsid w:val="00DA1379"/>
    <w:rsid w:val="00DA2C0D"/>
    <w:rsid w:val="00DC36DC"/>
    <w:rsid w:val="00DD3B24"/>
    <w:rsid w:val="00DD4793"/>
    <w:rsid w:val="00DD6C96"/>
    <w:rsid w:val="00DD7D67"/>
    <w:rsid w:val="00DE0506"/>
    <w:rsid w:val="00DE4C69"/>
    <w:rsid w:val="00DE5D21"/>
    <w:rsid w:val="00DF649E"/>
    <w:rsid w:val="00E1191E"/>
    <w:rsid w:val="00E125F8"/>
    <w:rsid w:val="00E218FD"/>
    <w:rsid w:val="00E4017C"/>
    <w:rsid w:val="00E4383C"/>
    <w:rsid w:val="00E446A3"/>
    <w:rsid w:val="00E46C82"/>
    <w:rsid w:val="00E52709"/>
    <w:rsid w:val="00E61B49"/>
    <w:rsid w:val="00E879B7"/>
    <w:rsid w:val="00EC0CDB"/>
    <w:rsid w:val="00EC1DCC"/>
    <w:rsid w:val="00EC3CEB"/>
    <w:rsid w:val="00EF4350"/>
    <w:rsid w:val="00F06E14"/>
    <w:rsid w:val="00F23423"/>
    <w:rsid w:val="00F237F9"/>
    <w:rsid w:val="00F24F94"/>
    <w:rsid w:val="00F30A3A"/>
    <w:rsid w:val="00F32F6E"/>
    <w:rsid w:val="00F37143"/>
    <w:rsid w:val="00F45BB3"/>
    <w:rsid w:val="00F47207"/>
    <w:rsid w:val="00F4737F"/>
    <w:rsid w:val="00F514C8"/>
    <w:rsid w:val="00F52B19"/>
    <w:rsid w:val="00F543CC"/>
    <w:rsid w:val="00F55710"/>
    <w:rsid w:val="00F64D87"/>
    <w:rsid w:val="00F70DFA"/>
    <w:rsid w:val="00F74BB7"/>
    <w:rsid w:val="00F753DE"/>
    <w:rsid w:val="00F91456"/>
    <w:rsid w:val="00F918F8"/>
    <w:rsid w:val="00FA7551"/>
    <w:rsid w:val="00FB49B3"/>
    <w:rsid w:val="00FB5A12"/>
    <w:rsid w:val="00FB5AE3"/>
    <w:rsid w:val="00FC17B4"/>
    <w:rsid w:val="00FC1EB5"/>
    <w:rsid w:val="00FC546B"/>
    <w:rsid w:val="00FC7B20"/>
    <w:rsid w:val="00FD0F8C"/>
    <w:rsid w:val="00FD3F58"/>
    <w:rsid w:val="00FE16E8"/>
    <w:rsid w:val="00FE36E0"/>
    <w:rsid w:val="00FE5E7E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9B477B3-AB9E-0D4B-BFD4-C0C7CFE6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BB"/>
  </w:style>
  <w:style w:type="paragraph" w:styleId="1">
    <w:name w:val="heading 1"/>
    <w:basedOn w:val="a"/>
    <w:next w:val="a"/>
    <w:link w:val="10"/>
    <w:uiPriority w:val="99"/>
    <w:qFormat/>
    <w:rsid w:val="005F5B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660A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6660A"/>
    <w:rPr>
      <w:rFonts w:ascii="Times New Roman" w:eastAsia="Times New Roman" w:hAnsi="Times New Roman" w:cs="Times New Roman"/>
      <w:b/>
      <w:bCs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6660A"/>
    <w:rPr>
      <w:rFonts w:ascii="Times New Roman" w:eastAsia="Times New Roman" w:hAnsi="Times New Roman" w:cs="Times New Roman"/>
      <w:b/>
      <w:bCs/>
      <w:spacing w:val="122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6660A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3">
    <w:name w:val="Основной текст1"/>
    <w:basedOn w:val="a3"/>
    <w:rsid w:val="0056660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660A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660A"/>
    <w:pPr>
      <w:widowControl w:val="0"/>
      <w:shd w:val="clear" w:color="auto" w:fill="FFFFFF"/>
      <w:spacing w:before="300" w:after="120" w:line="278" w:lineRule="exact"/>
      <w:ind w:hanging="1000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2">
    <w:name w:val="Заголовок №1"/>
    <w:basedOn w:val="a"/>
    <w:link w:val="11"/>
    <w:rsid w:val="0056660A"/>
    <w:pPr>
      <w:widowControl w:val="0"/>
      <w:shd w:val="clear" w:color="auto" w:fill="FFFFFF"/>
      <w:spacing w:after="0" w:line="672" w:lineRule="exact"/>
      <w:outlineLvl w:val="0"/>
    </w:pPr>
    <w:rPr>
      <w:rFonts w:ascii="Times New Roman" w:eastAsia="Times New Roman" w:hAnsi="Times New Roman" w:cs="Times New Roman"/>
      <w:b/>
      <w:bCs/>
      <w:spacing w:val="122"/>
      <w:sz w:val="34"/>
      <w:szCs w:val="34"/>
    </w:rPr>
  </w:style>
  <w:style w:type="paragraph" w:customStyle="1" w:styleId="31">
    <w:name w:val="Основной текст3"/>
    <w:basedOn w:val="a"/>
    <w:link w:val="a3"/>
    <w:rsid w:val="0056660A"/>
    <w:pPr>
      <w:widowControl w:val="0"/>
      <w:shd w:val="clear" w:color="auto" w:fill="FFFFFF"/>
      <w:spacing w:after="0" w:line="672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56660A"/>
    <w:pPr>
      <w:widowControl w:val="0"/>
      <w:shd w:val="clear" w:color="auto" w:fill="FFFFFF"/>
      <w:spacing w:before="660" w:after="600" w:line="322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2">
    <w:name w:val="Колонтитул (2)_"/>
    <w:basedOn w:val="a0"/>
    <w:link w:val="20"/>
    <w:rsid w:val="00C94E7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C94E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Сноска_"/>
    <w:basedOn w:val="a0"/>
    <w:link w:val="a5"/>
    <w:rsid w:val="00C94E7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5">
    <w:name w:val="Сноска"/>
    <w:basedOn w:val="a"/>
    <w:link w:val="a4"/>
    <w:rsid w:val="00C94E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21">
    <w:name w:val="Основной текст (2)_"/>
    <w:basedOn w:val="a0"/>
    <w:link w:val="22"/>
    <w:rsid w:val="002A1AF2"/>
    <w:rPr>
      <w:rFonts w:ascii="Times New Roman" w:eastAsia="Times New Roman" w:hAnsi="Times New Roman" w:cs="Times New Roman"/>
      <w:spacing w:val="-6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AF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character" w:customStyle="1" w:styleId="6">
    <w:name w:val="Основной текст (6)_"/>
    <w:basedOn w:val="a0"/>
    <w:link w:val="60"/>
    <w:rsid w:val="000D52D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52DF"/>
    <w:pPr>
      <w:widowControl w:val="0"/>
      <w:shd w:val="clear" w:color="auto" w:fill="FFFFFF"/>
      <w:spacing w:after="0" w:line="274" w:lineRule="exact"/>
      <w:ind w:hanging="154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3">
    <w:name w:val="Подпись к таблице (2)_"/>
    <w:basedOn w:val="a0"/>
    <w:link w:val="24"/>
    <w:rsid w:val="00891CD7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2115pt0pt">
    <w:name w:val="Подпись к таблице (2) + 11;5 pt;Интервал 0 pt"/>
    <w:basedOn w:val="23"/>
    <w:rsid w:val="00891CD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891C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7"/>
    </w:rPr>
  </w:style>
  <w:style w:type="character" w:customStyle="1" w:styleId="32">
    <w:name w:val="Подпись к таблице (3)_"/>
    <w:basedOn w:val="a0"/>
    <w:link w:val="33"/>
    <w:rsid w:val="00891CD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91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a6">
    <w:name w:val="Подпись к таблице_"/>
    <w:basedOn w:val="a0"/>
    <w:link w:val="a7"/>
    <w:rsid w:val="00891CD7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91CD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styleId="a8">
    <w:name w:val="Hyperlink"/>
    <w:basedOn w:val="a0"/>
    <w:uiPriority w:val="99"/>
    <w:unhideWhenUsed/>
    <w:rsid w:val="0023799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4247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47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4799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C770D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4C770D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737"/>
  </w:style>
  <w:style w:type="paragraph" w:styleId="af0">
    <w:name w:val="footer"/>
    <w:basedOn w:val="a"/>
    <w:link w:val="af1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737"/>
  </w:style>
  <w:style w:type="paragraph" w:styleId="af2">
    <w:name w:val="List Paragraph"/>
    <w:basedOn w:val="a"/>
    <w:uiPriority w:val="34"/>
    <w:qFormat/>
    <w:rsid w:val="00383F1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B74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0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9A255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A255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A2555"/>
    <w:rPr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2684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2684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26841"/>
    <w:rPr>
      <w:vertAlign w:val="superscript"/>
    </w:rPr>
  </w:style>
  <w:style w:type="paragraph" w:styleId="afc">
    <w:name w:val="No Spacing"/>
    <w:uiPriority w:val="1"/>
    <w:qFormat/>
    <w:rsid w:val="00F23423"/>
    <w:pPr>
      <w:spacing w:after="0" w:line="240" w:lineRule="auto"/>
    </w:pPr>
  </w:style>
  <w:style w:type="paragraph" w:styleId="afd">
    <w:name w:val="Revision"/>
    <w:hidden/>
    <w:uiPriority w:val="99"/>
    <w:semiHidden/>
    <w:rsid w:val="00D64779"/>
    <w:pPr>
      <w:spacing w:after="0" w:line="240" w:lineRule="auto"/>
    </w:pPr>
  </w:style>
  <w:style w:type="paragraph" w:customStyle="1" w:styleId="ConsPlusNormal">
    <w:name w:val="ConsPlusNormal"/>
    <w:rsid w:val="00E44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3385-95C9-FC45-9BC7-FDDA924C06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klevtsovan83@gmail.com</cp:lastModifiedBy>
  <cp:revision>2</cp:revision>
  <cp:lastPrinted>2019-09-12T13:51:00Z</cp:lastPrinted>
  <dcterms:created xsi:type="dcterms:W3CDTF">2020-04-30T03:51:00Z</dcterms:created>
  <dcterms:modified xsi:type="dcterms:W3CDTF">2020-04-30T03:51:00Z</dcterms:modified>
</cp:coreProperties>
</file>