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8" w:rsidRPr="00DE7CC7" w:rsidRDefault="002E4FB8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2E4FB8" w:rsidRPr="00DE7CC7" w:rsidRDefault="002E4FB8" w:rsidP="00A62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 xml:space="preserve">Государственное профессиональное 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 xml:space="preserve">образовательное учреждение Ярославской области 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>Мышкинский политехнический колледж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«Утверждаю»:</w:t>
      </w:r>
    </w:p>
    <w:p w:rsidR="00C5093A" w:rsidRPr="00566096" w:rsidRDefault="001A67CE" w:rsidP="00C5093A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89535</wp:posOffset>
            </wp:positionV>
            <wp:extent cx="1162050" cy="1210945"/>
            <wp:effectExtent l="19050" t="0" r="0" b="0"/>
            <wp:wrapNone/>
            <wp:docPr id="4" name="Рисунок 4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93A" w:rsidRPr="00566096">
        <w:t>Директор ГПОУ ЯО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Мышкинского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политехнического колледжа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/</w:t>
      </w:r>
      <w:r w:rsidRPr="00927F15">
        <w:rPr>
          <w:noProof/>
        </w:rPr>
        <w:drawing>
          <wp:inline distT="0" distB="0" distL="0" distR="0">
            <wp:extent cx="723900" cy="409575"/>
            <wp:effectExtent l="0" t="0" r="0" b="0"/>
            <wp:docPr id="3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96">
        <w:t>_Т.А. Кошелева</w:t>
      </w:r>
    </w:p>
    <w:p w:rsidR="00C5093A" w:rsidRPr="00EB46D0" w:rsidRDefault="002363BB" w:rsidP="00C5093A">
      <w:pPr>
        <w:widowControl w:val="0"/>
        <w:suppressAutoHyphens/>
        <w:autoSpaceDE w:val="0"/>
        <w:autoSpaceDN w:val="0"/>
        <w:adjustRightInd w:val="0"/>
        <w:jc w:val="right"/>
      </w:pPr>
      <w:r>
        <w:t>«30» августа 2024</w:t>
      </w:r>
      <w:r w:rsidR="00C5093A" w:rsidRPr="00EB46D0">
        <w:t xml:space="preserve"> г </w:t>
      </w:r>
    </w:p>
    <w:p w:rsidR="00C5093A" w:rsidRDefault="002363BB" w:rsidP="00C509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1A67CE">
        <w:rPr>
          <w:sz w:val="28"/>
          <w:szCs w:val="28"/>
        </w:rPr>
        <w:t xml:space="preserve"> </w:t>
      </w:r>
      <w:r w:rsidR="00C5093A" w:rsidRPr="00FF6B3A">
        <w:rPr>
          <w:sz w:val="28"/>
          <w:szCs w:val="28"/>
        </w:rPr>
        <w:t>года</w:t>
      </w: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Pr="00FF6B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66096">
        <w:rPr>
          <w:b/>
        </w:rPr>
        <w:t>РАБОЧАЯ ПРОГРАММА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66096">
        <w:rPr>
          <w:b/>
        </w:rPr>
        <w:t>учебной дисциплины</w:t>
      </w:r>
    </w:p>
    <w:p w:rsidR="00C5093A" w:rsidRPr="00566096" w:rsidRDefault="00E976EB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"Прикладная </w:t>
      </w:r>
      <w:bookmarkStart w:id="0" w:name="_GoBack"/>
      <w:bookmarkEnd w:id="0"/>
      <w:r w:rsidR="00C275B5">
        <w:rPr>
          <w:b/>
        </w:rPr>
        <w:t xml:space="preserve"> электроника</w:t>
      </w:r>
      <w:r w:rsidR="00C5093A" w:rsidRPr="00566096">
        <w:rPr>
          <w:b/>
        </w:rPr>
        <w:t>"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09.02.01 «Компьютерные системы и комплексы»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66096">
        <w:t>Форма обучения: очная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66096">
        <w:t>Нормативный срок обучени</w:t>
      </w:r>
      <w:r>
        <w:t>я: 2 года 10 месяцев</w:t>
      </w:r>
      <w:r w:rsidR="00187802">
        <w:t>, 3 года 10 месяцев</w:t>
      </w: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6096">
        <w:t xml:space="preserve">СОГЛАСОВАНО </w:t>
      </w: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6096">
        <w:t>НА ЗАСЕДАНИИ МК</w:t>
      </w:r>
    </w:p>
    <w:p w:rsidR="00C5093A" w:rsidRDefault="00187802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«30» </w:t>
      </w:r>
      <w:r w:rsidR="002363BB">
        <w:t>августа 2024</w:t>
      </w: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_________________</w:t>
      </w: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66096">
        <w:t>Мышкин</w:t>
      </w:r>
      <w:r w:rsidR="002363BB">
        <w:t>, 2024</w:t>
      </w:r>
    </w:p>
    <w:p w:rsidR="00C5093A" w:rsidRDefault="00C5093A" w:rsidP="00C5093A">
      <w:pPr>
        <w:shd w:val="clear" w:color="auto" w:fill="FFFFFF"/>
        <w:ind w:firstLine="706"/>
        <w:jc w:val="both"/>
        <w:rPr>
          <w:color w:val="000000"/>
          <w:spacing w:val="8"/>
        </w:rPr>
      </w:pPr>
    </w:p>
    <w:p w:rsidR="00C5093A" w:rsidRPr="007A4BBA" w:rsidRDefault="00C5093A" w:rsidP="00C5093A">
      <w:pPr>
        <w:shd w:val="clear" w:color="auto" w:fill="FFFFFF"/>
        <w:ind w:left="14"/>
      </w:pP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  <w:r>
        <w:t>Рабочая программа учебной дисциплины ОП3 Прикладная  электроника разработана на основе Федерального государственного стандарта ( далее ФГОС) по специальности среднего профессионального образования ( далее СПО) 09.02.01 Компьютерные системы и компле</w:t>
      </w:r>
      <w:r w:rsidR="002363BB">
        <w:t>ксы</w:t>
      </w: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  <w:r>
        <w:t>Организация –разработчик: ГПОУ ЯО Мышкинский политехнический колледж</w:t>
      </w: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  <w:r>
        <w:t xml:space="preserve"> Разработчик  преподава</w:t>
      </w:r>
      <w:r w:rsidR="001A67CE">
        <w:t xml:space="preserve">тель спецдисциплин </w:t>
      </w:r>
      <w:r>
        <w:t>Молодцова М.Н.</w:t>
      </w: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2363BB" w:rsidRDefault="002363BB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2E4FB8" w:rsidRPr="00C5093A" w:rsidRDefault="002E4FB8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 w:rsidRPr="00DE7CC7">
        <w:rPr>
          <w:b/>
        </w:rPr>
        <w:lastRenderedPageBreak/>
        <w:t>СОДЕРЖАНИЕ</w:t>
      </w:r>
    </w:p>
    <w:p w:rsidR="002E4FB8" w:rsidRPr="00DE7CC7" w:rsidRDefault="002E4FB8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8"/>
        <w:gridCol w:w="1903"/>
      </w:tblGrid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стр.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ПАСПОРТ ПРОГРАММЫ УЧЕБНОЙ ДИСЦИПЛИНЫ</w:t>
            </w:r>
          </w:p>
          <w:p w:rsidR="002E4FB8" w:rsidRPr="00DE7CC7" w:rsidRDefault="002E4FB8" w:rsidP="00C5093A">
            <w:pPr>
              <w:jc w:val="center"/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4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СТРУКТУРА и содержание УЧЕБНОЙ ДИСЦИПЛИНЫ</w:t>
            </w:r>
          </w:p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6</w:t>
            </w:r>
          </w:p>
        </w:tc>
      </w:tr>
      <w:tr w:rsidR="002E4FB8" w:rsidRPr="00DE7CC7" w:rsidTr="005339CA">
        <w:trPr>
          <w:trHeight w:val="670"/>
        </w:trPr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условия реализации программы учебной дисциплины</w:t>
            </w:r>
          </w:p>
          <w:p w:rsidR="002E4FB8" w:rsidRPr="00DE7CC7" w:rsidRDefault="002E4FB8" w:rsidP="00C5093A">
            <w:pPr>
              <w:pStyle w:val="1"/>
              <w:tabs>
                <w:tab w:val="num" w:pos="0"/>
              </w:tabs>
              <w:ind w:left="284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1</w:t>
            </w:r>
            <w:r w:rsidR="004677C8">
              <w:t>1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1</w:t>
            </w:r>
            <w:r w:rsidR="004677C8">
              <w:t>2</w:t>
            </w:r>
          </w:p>
        </w:tc>
      </w:tr>
    </w:tbl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E4FB8" w:rsidRPr="00DE7CC7" w:rsidRDefault="002E4FB8" w:rsidP="00A62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7CC7">
        <w:rPr>
          <w:b/>
          <w:caps/>
          <w:u w:val="single"/>
        </w:rPr>
        <w:br w:type="page"/>
      </w:r>
      <w:r w:rsidRPr="00DE7CC7">
        <w:rPr>
          <w:b/>
          <w:caps/>
        </w:rPr>
        <w:lastRenderedPageBreak/>
        <w:t>1. паспорт  ПРОГРАММЫ УЧЕБНОЙ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7CC7">
        <w:rPr>
          <w:b/>
          <w:u w:val="single"/>
        </w:rPr>
        <w:t xml:space="preserve">ОП. 03 </w:t>
      </w:r>
      <w:r w:rsidR="00DE7CC7" w:rsidRPr="00DE7CC7">
        <w:rPr>
          <w:b/>
          <w:u w:val="single"/>
        </w:rPr>
        <w:t>ПРИКЛАДНАЯ ЭЛЕКТРОНИКА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7CC7">
        <w:rPr>
          <w:b/>
        </w:rPr>
        <w:t>1.1. Область применения программы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 xml:space="preserve">Программа учебной дисциплины ОП.03 Прикладная электроника является частью профессиональной образовательной программы среднего общего образования, реализуемой в пределах освоения образовательных программ среднего профессионального образования – программ подготовки специалистов среднего звена технического профиля: 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- 09.02.01. Компьютерные системы и комплексы;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- 09.00.00. укрупненная группа «Информатика и вычислительная техника».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Содержание рабочей программы соответствует требованиям федерального государственного образовательного стандарта среднего профессионального образования базового уровня и разработано с учетом требований федерального государственного образовательного стандарта среднего профессионального образования и профиля получаемого профессионального образования.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7CC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E7CC7">
        <w:t xml:space="preserve">дисциплина ОП.03 Прикладная электроника является базовой учебной дисциплиной </w:t>
      </w:r>
      <w:proofErr w:type="spellStart"/>
      <w:r w:rsidRPr="00DE7CC7">
        <w:t>общепрофессионального</w:t>
      </w:r>
      <w:proofErr w:type="spellEnd"/>
      <w:r w:rsidRPr="00DE7CC7">
        <w:t xml:space="preserve"> цикла.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7CC7">
        <w:t>Рабочая программа рассматривает последовательность изучения учебного материала, демонстраций, лабораторных и практических работ.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rPr>
          <w:b/>
        </w:rPr>
        <w:t>1.3. Цели и задачи дисциплины – требования к результатам освоения дисциплины: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>Программа учебной дисциплины ОП.03 Прикладная электроника ориентирована на достижение следующих целей: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в результате освоения дисциплины обучающийся должен </w:t>
      </w:r>
      <w:r w:rsidRPr="00DE7CC7">
        <w:rPr>
          <w:b/>
        </w:rPr>
        <w:t>уметь</w:t>
      </w:r>
      <w:r w:rsidRPr="00DE7CC7">
        <w:t>: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различать полупроводниковые диоды, биполярные и полевые транзисторы, тиристоры на схемах и в изделиях;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определять назначение и свойства основных функциональных узлов аналоговой электроники: усилителей, генераторов в схемах;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использовать операционные усилители для построения различных схем;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применять логические элементы, для построения логических схем, грамотно выбирать их параметры и схемы включения;</w:t>
      </w:r>
    </w:p>
    <w:p w:rsidR="002E4FB8" w:rsidRPr="00DE7CC7" w:rsidRDefault="002E4FB8" w:rsidP="0087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в результате освоения дисциплины обучающийся должен </w:t>
      </w:r>
      <w:r w:rsidRPr="00DE7CC7">
        <w:rPr>
          <w:b/>
        </w:rPr>
        <w:t>знать</w:t>
      </w:r>
      <w:r w:rsidRPr="00DE7CC7">
        <w:t>: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принципы функционирования интегрирующих и дифференцирующих RC-цепей;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технологию изготовления и принципы функционирования полупроводниковых диодов и транзисторов, тиристора, аналоговых электронных устройств;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свойства идеального операционного усилителя;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принципы действия генераторов прямоугольных импульсов, мультивибраторов;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особенности построения диодно-резистивных, диодно-транзисторных и транзисторно-транзисторных схем реализации булевых функций;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цифровые интегральные схемы: режимы работы, параметры и характеристики, особенности применения при разработке цифровых устройств;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DE7CC7">
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</w:r>
      <w:proofErr w:type="spellStart"/>
      <w:r w:rsidRPr="00DE7CC7">
        <w:t>нанотехнологиям</w:t>
      </w:r>
      <w:proofErr w:type="spellEnd"/>
      <w:r w:rsidRPr="00DE7CC7">
        <w:t xml:space="preserve"> производства интегральных схем, тенденции развития</w:t>
      </w:r>
      <w:r w:rsidR="00441832" w:rsidRPr="00DE7CC7">
        <w:t>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4FB8" w:rsidRPr="00DE7CC7" w:rsidRDefault="002E4FB8" w:rsidP="0028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7CC7">
        <w:rPr>
          <w:b/>
        </w:rPr>
        <w:t>1.4 Результаты освоения учебной дисциплины</w:t>
      </w:r>
    </w:p>
    <w:p w:rsidR="002E4FB8" w:rsidRPr="00DE7CC7" w:rsidRDefault="002E4FB8" w:rsidP="0028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E4FB8" w:rsidRPr="00DE7CC7" w:rsidRDefault="002E4FB8" w:rsidP="002871E8">
      <w:pPr>
        <w:jc w:val="both"/>
        <w:rPr>
          <w:color w:val="000000"/>
          <w:spacing w:val="-4"/>
        </w:rPr>
      </w:pPr>
      <w:r w:rsidRPr="00DE7CC7">
        <w:rPr>
          <w:color w:val="000000"/>
          <w:spacing w:val="-4"/>
        </w:rPr>
        <w:lastRenderedPageBreak/>
        <w:t>Результатом освоения программы учебной дисциплины является овладение обучающимися общими</w:t>
      </w:r>
      <w:r w:rsidR="00DF385D" w:rsidRPr="00DE7CC7">
        <w:rPr>
          <w:color w:val="000000"/>
          <w:spacing w:val="-4"/>
        </w:rPr>
        <w:t xml:space="preserve"> (ОК)</w:t>
      </w:r>
      <w:r w:rsidRPr="00DE7CC7">
        <w:rPr>
          <w:color w:val="000000"/>
          <w:spacing w:val="-4"/>
        </w:rPr>
        <w:t xml:space="preserve"> и профессиональными (ПК)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8697"/>
      </w:tblGrid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rPr>
                <w:color w:val="000000"/>
                <w:spacing w:val="-4"/>
              </w:rPr>
              <w:t xml:space="preserve">Код 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rPr>
                <w:color w:val="000000"/>
                <w:spacing w:val="-4"/>
              </w:rPr>
              <w:t>Наименование результата обучения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1.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tabs>
                <w:tab w:val="left" w:pos="900"/>
              </w:tabs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2.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3. </w:t>
            </w:r>
          </w:p>
        </w:tc>
        <w:tc>
          <w:tcPr>
            <w:tcW w:w="9132" w:type="dxa"/>
          </w:tcPr>
          <w:p w:rsidR="002E4FB8" w:rsidRPr="00DE7CC7" w:rsidRDefault="00441832" w:rsidP="00441832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Принимать 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решения в 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стандартных и 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нестандартных ситуациях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и нести за них ответственность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4.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Осу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 xml:space="preserve">ществлять </w:t>
            </w:r>
            <w:r w:rsidR="0087406A" w:rsidRPr="00DE7CC7">
              <w:rPr>
                <w:rFonts w:ascii="Times New Roman" w:hAnsi="Times New Roman" w:cs="Times New Roman"/>
                <w:szCs w:val="24"/>
              </w:rPr>
              <w:t xml:space="preserve">поиск 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и использование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информаци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и, необходимой для эффективного выполнения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профессиональных задач, профессионального и личностного развития.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5.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Использовать информационно-коммуникационные 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технологии в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профессиональной деятельности.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6. </w:t>
            </w:r>
          </w:p>
        </w:tc>
        <w:tc>
          <w:tcPr>
            <w:tcW w:w="9132" w:type="dxa"/>
          </w:tcPr>
          <w:p w:rsidR="002E4FB8" w:rsidRPr="00DE7CC7" w:rsidRDefault="002E4FB8" w:rsidP="00441832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7. </w:t>
            </w:r>
          </w:p>
        </w:tc>
        <w:tc>
          <w:tcPr>
            <w:tcW w:w="9132" w:type="dxa"/>
          </w:tcPr>
          <w:p w:rsidR="002E4FB8" w:rsidRPr="00DE7CC7" w:rsidRDefault="00441832" w:rsidP="00441832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Брать на себя ответственность за работу членов команды (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подчиненных</w:t>
            </w:r>
            <w:r w:rsidRPr="00DE7CC7">
              <w:rPr>
                <w:rFonts w:ascii="Times New Roman" w:hAnsi="Times New Roman" w:cs="Times New Roman"/>
                <w:szCs w:val="24"/>
              </w:rPr>
              <w:t>)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, результат выполнения заданий.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8.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9. </w:t>
            </w:r>
          </w:p>
        </w:tc>
        <w:tc>
          <w:tcPr>
            <w:tcW w:w="9132" w:type="dxa"/>
          </w:tcPr>
          <w:p w:rsidR="002E4FB8" w:rsidRPr="00DE7CC7" w:rsidRDefault="00441832" w:rsidP="00A90CE1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Ориентироваться в условиях частой смены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 xml:space="preserve"> технологий в профессиональной деятельности.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ПК 1.1. </w:t>
            </w:r>
          </w:p>
        </w:tc>
        <w:tc>
          <w:tcPr>
            <w:tcW w:w="9132" w:type="dxa"/>
          </w:tcPr>
          <w:p w:rsidR="002E4FB8" w:rsidRPr="00DE7CC7" w:rsidRDefault="00201655" w:rsidP="00201655">
            <w:pPr>
              <w:pStyle w:val="a7"/>
              <w:widowControl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  <w:lang w:eastAsia="ru-RU"/>
              </w:rPr>
              <w:t>Выполнять требования технического задания на проектирование цифровых устройств.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ПК 2.3.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  <w:lang w:eastAsia="ru-RU"/>
              </w:rPr>
              <w:t>Осуществлять установку и конфигурирование персональных компьютеров и подключение периферийных устройств.</w:t>
            </w:r>
          </w:p>
        </w:tc>
      </w:tr>
    </w:tbl>
    <w:p w:rsidR="002E4FB8" w:rsidRPr="00DE7CC7" w:rsidRDefault="002E4FB8" w:rsidP="002871E8">
      <w:pPr>
        <w:jc w:val="both"/>
        <w:rPr>
          <w:color w:val="000000"/>
          <w:spacing w:val="-4"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rPr>
          <w:b/>
        </w:rPr>
        <w:t xml:space="preserve">1.5. </w:t>
      </w:r>
      <w:r w:rsidR="00DE7CC7">
        <w:rPr>
          <w:b/>
        </w:rPr>
        <w:t>К</w:t>
      </w:r>
      <w:r w:rsidRPr="00DE7CC7">
        <w:rPr>
          <w:b/>
        </w:rPr>
        <w:t>оличество часов на освоение программы дисциплины: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максимальной учебной нагрузки обучающегося </w:t>
      </w:r>
      <w:r w:rsidRPr="00DE7CC7">
        <w:rPr>
          <w:u w:val="single"/>
        </w:rPr>
        <w:t xml:space="preserve">138 </w:t>
      </w:r>
      <w:r w:rsidRPr="00DE7CC7">
        <w:t>часов, в том числе: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7CC7">
        <w:t xml:space="preserve">обязательной аудиторной учебной нагрузки обучающегося </w:t>
      </w:r>
      <w:r w:rsidRPr="00DE7CC7">
        <w:rPr>
          <w:u w:val="single"/>
        </w:rPr>
        <w:t>92</w:t>
      </w:r>
      <w:r w:rsidRPr="00DE7CC7">
        <w:t xml:space="preserve"> часа;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7CC7">
        <w:t xml:space="preserve">самостоятельной работы обучающегося </w:t>
      </w:r>
      <w:r w:rsidRPr="00DE7CC7">
        <w:rPr>
          <w:u w:val="single"/>
        </w:rPr>
        <w:t>46</w:t>
      </w:r>
      <w:r w:rsidRPr="00DE7CC7">
        <w:t xml:space="preserve"> часов.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2E4FB8" w:rsidRPr="00DE7CC7" w:rsidSect="00B83B9C">
          <w:footerReference w:type="even" r:id="rId10"/>
          <w:footerReference w:type="default" r:id="rId11"/>
          <w:pgSz w:w="11906" w:h="16838"/>
          <w:pgMar w:top="1134" w:right="851" w:bottom="1134" w:left="1418" w:header="708" w:footer="708" w:gutter="0"/>
          <w:cols w:space="720"/>
          <w:titlePg/>
          <w:docGrid w:linePitch="326"/>
        </w:sect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7CC7">
        <w:rPr>
          <w:b/>
        </w:rPr>
        <w:lastRenderedPageBreak/>
        <w:t>2. СТРУКТУРА И  СОДЕРЖАНИЕ УЧЕБНОЙ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7CC7">
        <w:rPr>
          <w:b/>
        </w:rPr>
        <w:t>2.1. Объем учебной дисциплины и виды учебной работы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E4FB8" w:rsidRPr="00DE7CC7" w:rsidTr="0012551B">
        <w:trPr>
          <w:trHeight w:val="460"/>
        </w:trPr>
        <w:tc>
          <w:tcPr>
            <w:tcW w:w="7904" w:type="dxa"/>
          </w:tcPr>
          <w:p w:rsidR="002E4FB8" w:rsidRPr="00DE7CC7" w:rsidRDefault="002E4FB8" w:rsidP="0012551B">
            <w:pPr>
              <w:jc w:val="center"/>
            </w:pPr>
            <w:r w:rsidRPr="00DE7CC7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b/>
                <w:i/>
                <w:iCs/>
              </w:rPr>
              <w:t>Объем часов</w:t>
            </w:r>
          </w:p>
        </w:tc>
      </w:tr>
      <w:tr w:rsidR="002E4FB8" w:rsidRPr="00DE7CC7" w:rsidTr="0012551B">
        <w:trPr>
          <w:trHeight w:val="285"/>
        </w:trPr>
        <w:tc>
          <w:tcPr>
            <w:tcW w:w="7904" w:type="dxa"/>
          </w:tcPr>
          <w:p w:rsidR="002E4FB8" w:rsidRPr="00DE7CC7" w:rsidRDefault="002E4FB8" w:rsidP="005339CA">
            <w:pPr>
              <w:rPr>
                <w:b/>
              </w:rPr>
            </w:pPr>
            <w:r w:rsidRPr="00DE7CC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138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92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>в том числе: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лабораторные занятия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12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практические занятия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24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контрольные работы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  <w:rPr>
                <w:b/>
              </w:rPr>
            </w:pPr>
            <w:r w:rsidRPr="00DE7CC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46</w:t>
            </w:r>
          </w:p>
        </w:tc>
      </w:tr>
      <w:tr w:rsidR="002E4FB8" w:rsidRPr="00DE7CC7" w:rsidTr="0012551B">
        <w:tc>
          <w:tcPr>
            <w:tcW w:w="9704" w:type="dxa"/>
            <w:gridSpan w:val="2"/>
          </w:tcPr>
          <w:p w:rsidR="002E4FB8" w:rsidRPr="00DE7CC7" w:rsidRDefault="002E4FB8" w:rsidP="005339CA">
            <w:pPr>
              <w:rPr>
                <w:i/>
                <w:iCs/>
              </w:rPr>
            </w:pPr>
            <w:r w:rsidRPr="00DE7CC7">
              <w:rPr>
                <w:iCs/>
              </w:rPr>
              <w:t>Итоговая аттестация в форме     дифференцированный зачет</w:t>
            </w:r>
          </w:p>
        </w:tc>
      </w:tr>
    </w:tbl>
    <w:p w:rsidR="002E4FB8" w:rsidRPr="00DE7CC7" w:rsidRDefault="002E4FB8" w:rsidP="00A62B1E">
      <w:pPr>
        <w:sectPr w:rsidR="002E4FB8" w:rsidRPr="00DE7CC7" w:rsidSect="00DE7CC7">
          <w:pgSz w:w="11906" w:h="16838"/>
          <w:pgMar w:top="1134" w:right="851" w:bottom="1134" w:left="1418" w:header="708" w:footer="708" w:gutter="0"/>
          <w:cols w:space="720"/>
        </w:sectPr>
      </w:pP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DE7CC7">
        <w:rPr>
          <w:b/>
        </w:rPr>
        <w:lastRenderedPageBreak/>
        <w:t>2.2. Тематический план и содержание учебной дисциплины</w:t>
      </w:r>
      <w:r w:rsidRPr="00DE7CC7">
        <w:rPr>
          <w:b/>
          <w:caps/>
        </w:rPr>
        <w:t xml:space="preserve"> </w:t>
      </w:r>
      <w:r w:rsidRPr="00DE7CC7">
        <w:rPr>
          <w:b/>
        </w:rPr>
        <w:t xml:space="preserve"> </w:t>
      </w:r>
      <w:r w:rsidR="00C20A6E" w:rsidRPr="00DE7CC7">
        <w:rPr>
          <w:b/>
        </w:rPr>
        <w:t>ОП.03  П</w:t>
      </w:r>
      <w:r w:rsidRPr="00DE7CC7">
        <w:rPr>
          <w:b/>
        </w:rPr>
        <w:t>рикладная электроника</w:t>
      </w: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DE7CC7">
        <w:rPr>
          <w:bCs/>
          <w:i/>
        </w:rPr>
        <w:tab/>
      </w:r>
      <w:r w:rsidRPr="00DE7CC7">
        <w:rPr>
          <w:bCs/>
          <w:i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9213"/>
        <w:gridCol w:w="1276"/>
        <w:gridCol w:w="1559"/>
      </w:tblGrid>
      <w:tr w:rsidR="002E4FB8" w:rsidRPr="00DE7CC7" w:rsidTr="0030704B">
        <w:trPr>
          <w:trHeight w:val="20"/>
        </w:trPr>
        <w:tc>
          <w:tcPr>
            <w:tcW w:w="2944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Уровень освоения</w:t>
            </w: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Введение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1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E4FB8" w:rsidRPr="00DE7CC7" w:rsidTr="0030704B">
        <w:trPr>
          <w:trHeight w:val="747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История развития электроники. Роль и значение электроники. Классификация материалов. Зонные диаграммы веществ.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widowControl w:val="0"/>
              <w:suppressAutoHyphens/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Перспективы развития электроники, области использования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1.</w:t>
            </w:r>
            <w:r w:rsidRPr="00DE7CC7">
              <w:rPr>
                <w:bCs/>
              </w:rPr>
              <w:t xml:space="preserve"> 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Полупроводниковые приборы</w:t>
            </w: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5</w:t>
            </w:r>
            <w:r w:rsidR="00660B98">
              <w:rPr>
                <w:b/>
                <w:bCs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2,3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1.1</w:t>
            </w:r>
          </w:p>
          <w:p w:rsidR="002E4FB8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  <w:lang w:val="en-US"/>
              </w:rPr>
              <w:t xml:space="preserve">p-n </w:t>
            </w:r>
            <w:proofErr w:type="spellStart"/>
            <w:r w:rsidRPr="00DE7CC7">
              <w:rPr>
                <w:b/>
                <w:bCs/>
                <w:lang w:val="en-US"/>
              </w:rPr>
              <w:t>переход</w:t>
            </w:r>
            <w:proofErr w:type="spellEnd"/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99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проводниковых материалах. Основные свойства. Собственная и </w:t>
            </w:r>
            <w:proofErr w:type="spellStart"/>
            <w:r w:rsidRPr="00DE7CC7">
              <w:rPr>
                <w:bCs/>
              </w:rPr>
              <w:t>примесная</w:t>
            </w:r>
            <w:proofErr w:type="spellEnd"/>
            <w:r w:rsidRPr="00DE7CC7">
              <w:rPr>
                <w:bCs/>
              </w:rPr>
              <w:t xml:space="preserve">  электропроводность полупроводников. Способы создания </w:t>
            </w:r>
            <w:r w:rsidRPr="00DE7CC7">
              <w:rPr>
                <w:bCs/>
                <w:lang w:val="en-US"/>
              </w:rPr>
              <w:t>p</w:t>
            </w:r>
            <w:r w:rsidRPr="00DE7CC7">
              <w:rPr>
                <w:bCs/>
              </w:rPr>
              <w:t>-</w:t>
            </w:r>
            <w:r w:rsidRPr="00DE7CC7">
              <w:rPr>
                <w:bCs/>
                <w:lang w:val="en-US"/>
              </w:rPr>
              <w:t>n</w:t>
            </w:r>
            <w:r w:rsidRPr="00DE7CC7">
              <w:rPr>
                <w:bCs/>
              </w:rPr>
              <w:t xml:space="preserve"> перехода. Принцип работы. Контактные явления.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  <w:vAlign w:val="center"/>
          </w:tcPr>
          <w:p w:rsidR="002E4FB8" w:rsidRPr="00DE7CC7" w:rsidRDefault="002E4FB8" w:rsidP="00722DA3">
            <w:r w:rsidRPr="0030704B">
              <w:rPr>
                <w:b/>
              </w:rPr>
              <w:t>Практическое занятие</w:t>
            </w:r>
            <w:r w:rsidRPr="00DE7CC7">
              <w:t>:</w:t>
            </w:r>
          </w:p>
          <w:p w:rsidR="002E4FB8" w:rsidRPr="00DE7CC7" w:rsidRDefault="002E4FB8" w:rsidP="005339CA">
            <w:pPr>
              <w:rPr>
                <w:b/>
              </w:rPr>
            </w:pPr>
            <w:r w:rsidRPr="00DE7CC7">
              <w:t>Изучение основных свойств проводниковых материалов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Сравнительная характеристика </w:t>
            </w:r>
            <w:r w:rsidRPr="00DE7CC7">
              <w:rPr>
                <w:bCs/>
                <w:lang w:val="en-US"/>
              </w:rPr>
              <w:t>p</w:t>
            </w:r>
            <w:r w:rsidRPr="00DE7CC7">
              <w:rPr>
                <w:bCs/>
              </w:rPr>
              <w:t>-</w:t>
            </w:r>
            <w:r w:rsidRPr="00DE7CC7">
              <w:rPr>
                <w:bCs/>
                <w:lang w:val="en-US"/>
              </w:rPr>
              <w:t>n</w:t>
            </w:r>
            <w:r w:rsidRPr="00DE7CC7">
              <w:rPr>
                <w:bCs/>
              </w:rPr>
              <w:t xml:space="preserve"> переходов.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Использование перехода «металл-полупроводник»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401"/>
        </w:trPr>
        <w:tc>
          <w:tcPr>
            <w:tcW w:w="2944" w:type="dxa"/>
            <w:vMerge w:val="restart"/>
            <w:vAlign w:val="center"/>
          </w:tcPr>
          <w:p w:rsidR="007478AB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1.2</w:t>
            </w:r>
            <w:r w:rsidR="007478AB" w:rsidRPr="00DE7CC7">
              <w:rPr>
                <w:b/>
                <w:bCs/>
              </w:rPr>
              <w:t xml:space="preserve"> </w:t>
            </w:r>
          </w:p>
          <w:p w:rsidR="002E4FB8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Полупроводниковый диод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полупроводниковых диодах. Виды полупроводниковых диодов. Устройство, принцип работы, характеристики. Рабочий режим.  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Лабораторные работы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t>Исследование  выпрямительных диодов.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Исследование стабилитрона.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Определение характеристик и параметров полупроводниковых диодов.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Примеры использования диодов в схемах.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lastRenderedPageBreak/>
              <w:t>Признаки сравнения полупроводниковых диодов.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7478AB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lastRenderedPageBreak/>
              <w:t>Тема 1.3</w:t>
            </w:r>
            <w:r w:rsidR="007478AB" w:rsidRPr="00DE7CC7">
              <w:rPr>
                <w:b/>
                <w:bCs/>
              </w:rPr>
              <w:t xml:space="preserve"> </w:t>
            </w:r>
          </w:p>
          <w:p w:rsidR="002E4FB8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Биполярные транзисторы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  <w:r w:rsidR="00660B98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биполярных транзисторах. Устройство, принцип работы, характеристики. Основные схемы включения (ОБ, ОК, ОЭ). Частотные и температурные параметры. Рабочий режим.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Лабораторные работы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 xml:space="preserve">Исследование транзистора в разных схемах включения (ОЭ, ОБ, ОК).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Определение характеристик биполярных транзисторов.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Сравнительный анализ схем включения биполярных транзисторов.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Выбор транзистора с заданными параметрами, проанализировать устройство, принцип работы.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1.4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Полевые транзисторы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полевых транзисторах. Устройство, принцип работы, характеристики. </w:t>
            </w:r>
            <w:proofErr w:type="spellStart"/>
            <w:r w:rsidRPr="00DE7CC7">
              <w:rPr>
                <w:bCs/>
              </w:rPr>
              <w:t>МДП-транзисторы</w:t>
            </w:r>
            <w:proofErr w:type="spellEnd"/>
            <w:r w:rsidRPr="00DE7CC7">
              <w:rPr>
                <w:bCs/>
              </w:rPr>
              <w:t xml:space="preserve">. </w:t>
            </w:r>
            <w:proofErr w:type="spellStart"/>
            <w:r w:rsidRPr="00DE7CC7">
              <w:rPr>
                <w:bCs/>
              </w:rPr>
              <w:t>КМОП-транзисторы</w:t>
            </w:r>
            <w:proofErr w:type="spellEnd"/>
            <w:r w:rsidRPr="00DE7CC7">
              <w:rPr>
                <w:bCs/>
              </w:rPr>
              <w:t>. Параметры полевых транзисторов. Преимущества, недостатки. Выбор рабочего режима.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Изучение полевых транзисторов.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области применения различных типов полевых транзисторов.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Выбор транзистора с заданными параметрами, проанализировать устройство, принцип работы.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1.5</w:t>
            </w:r>
          </w:p>
          <w:p w:rsidR="007478AB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Тиристоры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Типы тиристоров. Устройство, принцип работы. Характеристики. Область применения. Выбор рабочих режимов.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различных типов тиристоров.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2.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/>
                <w:bCs/>
              </w:rPr>
              <w:t>Основы микроэлектроники</w:t>
            </w: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2.1</w:t>
            </w:r>
          </w:p>
          <w:p w:rsidR="007478AB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 xml:space="preserve">Элементы </w:t>
            </w:r>
            <w:r w:rsidRPr="00DE7CC7">
              <w:rPr>
                <w:b/>
                <w:bCs/>
              </w:rPr>
              <w:lastRenderedPageBreak/>
              <w:t>интегральных микросхем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Логические элементы. Параметры логических элементов. Реализация логических </w:t>
            </w:r>
            <w:r w:rsidRPr="00DE7CC7">
              <w:rPr>
                <w:bCs/>
              </w:rPr>
              <w:lastRenderedPageBreak/>
              <w:t>функций в разных базисах.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применения логических элементов в схемах.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Составление функциональных схем устройств.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2.2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Цифровые интегральные микросхемы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Представление сигналов в цифровой форме. Схемы базовых элементов в различных вариантах цифровых микросхем: ДТЛ, ТТЛ, ДРЛ. Достоинства и недостатки. Построение логических схем.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30704B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704B">
              <w:rPr>
                <w:b/>
                <w:bCs/>
              </w:rPr>
              <w:t>Лабораторные работы: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ЦИМС.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схем ТТЛ, РТЛ.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Построение логических схем на основе базовых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30704B" w:rsidRPr="00DE7CC7" w:rsidRDefault="0030704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2.3</w:t>
            </w:r>
          </w:p>
          <w:p w:rsidR="0030704B" w:rsidRPr="00DE7CC7" w:rsidRDefault="0030704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Этапы развития интегральных схем</w:t>
            </w:r>
          </w:p>
        </w:tc>
        <w:tc>
          <w:tcPr>
            <w:tcW w:w="9213" w:type="dxa"/>
          </w:tcPr>
          <w:p w:rsidR="0030704B" w:rsidRPr="00DE7CC7" w:rsidRDefault="0030704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Этапы развития интегральных схем: БИС, СБИС, МП СБИС. Степени интеграции. Характеристики и параметры. Область применения. Переход к </w:t>
            </w:r>
            <w:proofErr w:type="spellStart"/>
            <w:r w:rsidRPr="00DE7CC7">
              <w:rPr>
                <w:bCs/>
              </w:rPr>
              <w:t>нанотехнологиям</w:t>
            </w:r>
            <w:proofErr w:type="spellEnd"/>
            <w:r w:rsidRPr="00DE7CC7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 БИС, СБИС, МП СБИС.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характеристик и параметров БИС, СБИС.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БИС, СБИС, МП СБИС в современной радиоэлектронной аппаратуре.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Align w:val="center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3.</w:t>
            </w:r>
          </w:p>
          <w:p w:rsidR="0030704B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Аналоговые электронные устройства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13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30704B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  <w:r w:rsidR="00660B98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3.1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Усилители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Классификация. Назначение. Структурная схема. Характеристики и параметры усилителей.  Каскады усилителей. Особенности работы. Обратная связь. Типы усилительных элементов. Цепи питания усилительных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30704B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704B">
              <w:rPr>
                <w:b/>
                <w:bCs/>
              </w:rPr>
              <w:t>Практическое занятие: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lastRenderedPageBreak/>
              <w:t xml:space="preserve">Исследование основных каскадов усилителей. 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Расчет показателей усилителей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lastRenderedPageBreak/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Особенности работы каскадов предварительного усиления.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Оценка влияния ОС на параметры усилителя.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Сравнительная характеристика основных способов включения усилительных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3.2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Формирователи импульсов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сведения. Дифференцирующие и интегрирующие RC-цепи. Принцип действия.  Дифференцирование реальных прямоугольных импульсов. Влияние паразитных параметров. Интегрирование импульсной последовательности.   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цепей в схемах устройств.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3.3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Генераторы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D6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D67300">
              <w:rPr>
                <w:b/>
                <w:bCs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Генераторы прямоугольных импульсов: мультивибраторы, блокинг-генераторы. Устройство и принцип действия. 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генераторов прямоугольных импульсов.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назначения и свойств функциональных узлов.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Изучение принципов действия генераторов прямоугольных импульсов.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3.4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Операционный усилитель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Общие сведения об операционных усилителях. Назначение. Характеристики и показатели. Показатели качества. Основные серии.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операционного усилителя.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показателей качества ОУ.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Изучение основных серий интегральных ОУ.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12157" w:type="dxa"/>
            <w:gridSpan w:val="2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E7CC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138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</w:tbl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E4FB8" w:rsidRPr="00DE7CC7" w:rsidRDefault="002E4FB8" w:rsidP="00A62B1E">
      <w:pPr>
        <w:sectPr w:rsidR="002E4FB8" w:rsidRPr="00DE7CC7" w:rsidSect="00DE7CC7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E4FB8" w:rsidRPr="00DE7CC7" w:rsidRDefault="002E4FB8" w:rsidP="00467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E7CC7">
        <w:rPr>
          <w:b/>
          <w:caps/>
        </w:rPr>
        <w:lastRenderedPageBreak/>
        <w:t>3. условия  реализации  программы 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7CC7">
        <w:rPr>
          <w:b/>
          <w:bCs/>
        </w:rPr>
        <w:t>3.1. Требования к минимальному материально-техническому обеспечению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>Реализация программы дисциплины требует наличия учебного кабинета и лаборатории электроники.</w:t>
      </w: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  <w:r w:rsidRPr="00DE7CC7">
        <w:rPr>
          <w:bCs/>
        </w:rPr>
        <w:t>Оборудование учебного кабинета: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rPr>
          <w:spacing w:val="-1"/>
        </w:rPr>
        <w:t>посадочные места по количеству обучающихся;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рабочее место преподавателя;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spacing w:val="-1"/>
        </w:rPr>
      </w:pPr>
      <w:r w:rsidRPr="00DE7CC7">
        <w:rPr>
          <w:spacing w:val="-1"/>
        </w:rPr>
        <w:t>комплект учебно-наглядных пособий по электронике.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  <w:r w:rsidRPr="00DE7CC7">
        <w:rPr>
          <w:bCs/>
        </w:rPr>
        <w:t xml:space="preserve">Технические средства обучения: </w:t>
      </w:r>
      <w:r w:rsidRPr="00DE7CC7">
        <w:t>компьютер с лицензионным программным обеспечением и мультимедиапроектор.</w:t>
      </w:r>
      <w:r w:rsidRPr="00DE7CC7">
        <w:rPr>
          <w:bCs/>
        </w:rPr>
        <w:t xml:space="preserve"> 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E4FB8" w:rsidRPr="00DE7CC7" w:rsidRDefault="002E4FB8" w:rsidP="00A62B1E">
      <w:pPr>
        <w:rPr>
          <w:bCs/>
        </w:rPr>
      </w:pPr>
      <w:r w:rsidRPr="00DE7CC7">
        <w:rPr>
          <w:bCs/>
        </w:rPr>
        <w:t xml:space="preserve">Оборудование </w:t>
      </w:r>
      <w:r w:rsidRPr="00DE7CC7">
        <w:t xml:space="preserve">лаборатории </w:t>
      </w:r>
      <w:r w:rsidRPr="00DE7CC7">
        <w:rPr>
          <w:bCs/>
        </w:rPr>
        <w:t xml:space="preserve">и рабочих мест лаборатории: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 xml:space="preserve">Комплект оборудования лабораторных стендов для учебной лаборатории электроники, в том числе: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основы электроники;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исследование диодов;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исследование транзисторов.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E7CC7">
        <w:rPr>
          <w:b/>
        </w:rPr>
        <w:t>3.2. Информационное обеспечение обучения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7CC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E4FB8" w:rsidRPr="00DE7CC7" w:rsidRDefault="002E4FB8" w:rsidP="0046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E7CC7">
        <w:rPr>
          <w:bCs/>
        </w:rPr>
        <w:t>Основные источники:</w:t>
      </w:r>
    </w:p>
    <w:p w:rsidR="002E4FB8" w:rsidRPr="00DE7CC7" w:rsidRDefault="002E4FB8" w:rsidP="0085751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t>Н.Ю. Морозова Электротехника и электроника: учебник для студ. учреждений сред. проф. образования/ – 5-изд., стер. – М.: Издательский центр «Академия», 2013.</w:t>
      </w:r>
    </w:p>
    <w:p w:rsidR="002E4FB8" w:rsidRPr="00DE7CC7" w:rsidRDefault="002E4FB8" w:rsidP="0046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Cs/>
        </w:rPr>
      </w:pPr>
      <w:r w:rsidRPr="00DE7CC7">
        <w:rPr>
          <w:bCs/>
        </w:rPr>
        <w:t>Дополнительные источники: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 xml:space="preserve">В.И. Лачин, Н.С.Савёлов Электроника: </w:t>
      </w:r>
      <w:proofErr w:type="spellStart"/>
      <w:r w:rsidRPr="00DE7CC7">
        <w:rPr>
          <w:bCs/>
        </w:rPr>
        <w:t>Учеб.пособие\</w:t>
      </w:r>
      <w:proofErr w:type="spellEnd"/>
      <w:r w:rsidRPr="00DE7CC7">
        <w:rPr>
          <w:bCs/>
        </w:rPr>
        <w:t xml:space="preserve"> 7-е изд., -Ростов </w:t>
      </w:r>
      <w:proofErr w:type="spellStart"/>
      <w:r w:rsidRPr="00DE7CC7">
        <w:rPr>
          <w:bCs/>
        </w:rPr>
        <w:t>н\Д</w:t>
      </w:r>
      <w:proofErr w:type="spellEnd"/>
      <w:r w:rsidRPr="00DE7CC7">
        <w:rPr>
          <w:bCs/>
        </w:rPr>
        <w:t>: изд-во «Феникс», 2009.-703с.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 xml:space="preserve">В.Н. Бородулин, А.С.Воробьев, </w:t>
      </w:r>
      <w:proofErr w:type="spellStart"/>
      <w:r w:rsidRPr="00DE7CC7">
        <w:rPr>
          <w:bCs/>
        </w:rPr>
        <w:t>В.М.Матюнин</w:t>
      </w:r>
      <w:proofErr w:type="spellEnd"/>
      <w:r w:rsidRPr="00DE7CC7">
        <w:rPr>
          <w:bCs/>
        </w:rPr>
        <w:t xml:space="preserve"> Электротехнические и конструкционные материалы: </w:t>
      </w:r>
      <w:proofErr w:type="spellStart"/>
      <w:r w:rsidRPr="00DE7CC7">
        <w:rPr>
          <w:bCs/>
        </w:rPr>
        <w:t>учеб.пособие</w:t>
      </w:r>
      <w:proofErr w:type="spellEnd"/>
      <w:r w:rsidRPr="00DE7CC7">
        <w:rPr>
          <w:bCs/>
        </w:rPr>
        <w:t xml:space="preserve"> для студентов </w:t>
      </w:r>
      <w:proofErr w:type="spellStart"/>
      <w:r w:rsidRPr="00DE7CC7">
        <w:rPr>
          <w:bCs/>
        </w:rPr>
        <w:t>сред.проф.образования.\</w:t>
      </w:r>
      <w:proofErr w:type="spellEnd"/>
      <w:r w:rsidRPr="00DE7CC7">
        <w:rPr>
          <w:bCs/>
        </w:rPr>
        <w:t xml:space="preserve"> 4-е изд., испр. – М.: Издательский центр «Академия», 2008.-280с.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E7CC7">
        <w:rPr>
          <w:bCs/>
        </w:rPr>
        <w:t>Ю.А.Браммер</w:t>
      </w:r>
      <w:proofErr w:type="spellEnd"/>
      <w:r w:rsidRPr="00DE7CC7">
        <w:rPr>
          <w:bCs/>
        </w:rPr>
        <w:t xml:space="preserve"> Импульсные и цифровые устройства: Учеб. для студентов  </w:t>
      </w:r>
      <w:proofErr w:type="spellStart"/>
      <w:r w:rsidRPr="00DE7CC7">
        <w:rPr>
          <w:bCs/>
        </w:rPr>
        <w:t>сред.спец.учеб.заведений\</w:t>
      </w:r>
      <w:proofErr w:type="spellEnd"/>
      <w:r w:rsidRPr="00DE7CC7">
        <w:rPr>
          <w:bCs/>
        </w:rPr>
        <w:t xml:space="preserve"> 7-е изд., </w:t>
      </w:r>
      <w:proofErr w:type="spellStart"/>
      <w:r w:rsidRPr="00DE7CC7">
        <w:rPr>
          <w:bCs/>
        </w:rPr>
        <w:t>перераб.и</w:t>
      </w:r>
      <w:proofErr w:type="spellEnd"/>
      <w:r w:rsidRPr="00DE7CC7">
        <w:rPr>
          <w:bCs/>
        </w:rPr>
        <w:t xml:space="preserve"> доп. – М.: </w:t>
      </w:r>
      <w:proofErr w:type="spellStart"/>
      <w:r w:rsidRPr="00DE7CC7">
        <w:rPr>
          <w:bCs/>
        </w:rPr>
        <w:t>Высш.шк</w:t>
      </w:r>
      <w:proofErr w:type="spellEnd"/>
      <w:r w:rsidRPr="00DE7CC7">
        <w:rPr>
          <w:bCs/>
        </w:rPr>
        <w:t>., 2008. – 351 с.: ил.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8219D" w:rsidRDefault="0088219D" w:rsidP="00467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И</w:t>
      </w:r>
      <w:r>
        <w:rPr>
          <w:b/>
        </w:rPr>
        <w:t>нтернет</w:t>
      </w:r>
      <w:r>
        <w:rPr>
          <w:b/>
          <w:caps/>
        </w:rPr>
        <w:t>-</w:t>
      </w:r>
      <w:r>
        <w:rPr>
          <w:b/>
        </w:rPr>
        <w:t>ресурсы</w:t>
      </w:r>
      <w:r>
        <w:rPr>
          <w:b/>
          <w:caps/>
        </w:rPr>
        <w:t>:</w:t>
      </w:r>
    </w:p>
    <w:p w:rsidR="002E4FB8" w:rsidRPr="00DE7CC7" w:rsidRDefault="0088219D" w:rsidP="008821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8219D">
        <w:rPr>
          <w:lang w:val="en-US"/>
        </w:rPr>
        <w:t>www</w:t>
      </w:r>
      <w:r w:rsidRPr="00B83B9C">
        <w:rPr>
          <w:caps/>
        </w:rPr>
        <w:t>.</w:t>
      </w:r>
      <w:proofErr w:type="spellStart"/>
      <w:r w:rsidRPr="0088219D">
        <w:rPr>
          <w:lang w:val="en-US"/>
        </w:rPr>
        <w:t>wikipedia</w:t>
      </w:r>
      <w:proofErr w:type="spellEnd"/>
      <w:r w:rsidRPr="00B83B9C">
        <w:t>.</w:t>
      </w:r>
      <w:r w:rsidRPr="0088219D">
        <w:rPr>
          <w:lang w:val="en-US"/>
        </w:rPr>
        <w:t>org</w:t>
      </w:r>
      <w:r w:rsidR="002E4FB8" w:rsidRPr="00DE7CC7">
        <w:rPr>
          <w:b/>
          <w:caps/>
        </w:rPr>
        <w:br w:type="page"/>
      </w:r>
      <w:r w:rsidR="002E4FB8" w:rsidRPr="00DE7CC7">
        <w:rPr>
          <w:b/>
          <w:caps/>
        </w:rPr>
        <w:lastRenderedPageBreak/>
        <w:t>4. Контроль и оценка результатов освоения Дисциплины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spacing w:val="-3"/>
        </w:rPr>
      </w:pPr>
      <w:r w:rsidRPr="00DE7CC7"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DE7CC7">
        <w:rPr>
          <w:spacing w:val="-3"/>
        </w:rPr>
        <w:t xml:space="preserve"> т</w:t>
      </w:r>
      <w:r w:rsidRPr="00DE7CC7">
        <w:t>екущего контроля индивидуальных образовательных достижений – демонстрируемых обучающимися знаний, умений и навыков.</w:t>
      </w:r>
      <w:r w:rsidRPr="00DE7CC7">
        <w:rPr>
          <w:spacing w:val="-3"/>
        </w:rPr>
        <w:t xml:space="preserve">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rPr>
          <w:spacing w:val="-3"/>
        </w:rPr>
        <w:t xml:space="preserve">Текущий контроль проводится преподавателем в процессе </w:t>
      </w:r>
      <w:r w:rsidRPr="00DE7CC7"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Формы и методы промежуточной аттестации и</w:t>
      </w:r>
      <w:r w:rsidRPr="00DE7CC7">
        <w:rPr>
          <w:spacing w:val="-3"/>
        </w:rPr>
        <w:t xml:space="preserve"> т</w:t>
      </w:r>
      <w:r w:rsidRPr="00DE7CC7"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Для промежуточной аттестации и</w:t>
      </w:r>
      <w:r w:rsidRPr="00DE7CC7">
        <w:rPr>
          <w:spacing w:val="-3"/>
        </w:rPr>
        <w:t xml:space="preserve"> т</w:t>
      </w:r>
      <w:r w:rsidRPr="00DE7CC7">
        <w:t xml:space="preserve">екущего контроля образовательными учреждениями создаются фонды оценочных средств (ФОС).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7"/>
        <w:gridCol w:w="3267"/>
        <w:gridCol w:w="3319"/>
      </w:tblGrid>
      <w:tr w:rsidR="002E4FB8" w:rsidRPr="00DE7CC7" w:rsidTr="00A90CE1"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Результаты</w:t>
            </w:r>
          </w:p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Cs/>
              </w:rPr>
            </w:pPr>
            <w:r w:rsidRPr="00DE7CC7">
              <w:rPr>
                <w:bCs/>
              </w:rPr>
              <w:t>(освоенные умения, усвоенные знания)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</w:rPr>
            </w:pPr>
            <w:r w:rsidRPr="00DE7CC7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E7CC7">
              <w:rPr>
                <w:b/>
              </w:rPr>
              <w:t>Формы и методы контроля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Умения:</w:t>
            </w: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различать полупроводниковые диоды, биполярные и полевые транзисторы, тиристоры на схемах и в изделиях</w:t>
            </w:r>
          </w:p>
        </w:tc>
        <w:tc>
          <w:tcPr>
            <w:tcW w:w="3392" w:type="dxa"/>
            <w:vMerge w:val="restart"/>
            <w:vAlign w:val="center"/>
          </w:tcPr>
          <w:p w:rsidR="002E4FB8" w:rsidRPr="00DE7CC7" w:rsidRDefault="002E4FB8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>определение</w:t>
            </w:r>
            <w:r w:rsidRPr="00DE7CC7">
              <w:t xml:space="preserve"> принципов выбора электрических и электронных устройств и приборов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выполнение заданий по подбору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определять назначение и свойства основных функциональных узлов аналоговой электроники: усилителей, генераторов в схемах</w:t>
            </w:r>
          </w:p>
        </w:tc>
        <w:tc>
          <w:tcPr>
            <w:tcW w:w="3392" w:type="dxa"/>
            <w:vMerge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  <w:p w:rsidR="002E4FB8" w:rsidRPr="00DE7CC7" w:rsidRDefault="002E4FB8" w:rsidP="003520C4">
            <w:pPr>
              <w:widowControl w:val="0"/>
              <w:suppressAutoHyphens/>
            </w:pP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использовать операционные усилители для построения различных схем</w:t>
            </w:r>
          </w:p>
        </w:tc>
        <w:tc>
          <w:tcPr>
            <w:tcW w:w="3392" w:type="dxa"/>
            <w:vMerge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применять логические элементы, для построения логических схем, грамотно выбирать их параметры и схемы включения</w:t>
            </w:r>
          </w:p>
          <w:p w:rsidR="00201655" w:rsidRPr="00DE7CC7" w:rsidRDefault="002E4FB8" w:rsidP="00201655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ПК 1.1.</w:t>
            </w:r>
            <w:r w:rsidR="00201655" w:rsidRPr="00DE7C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1655" w:rsidRPr="00DE7CC7">
              <w:rPr>
                <w:rFonts w:ascii="Times New Roman" w:hAnsi="Times New Roman" w:cs="Times New Roman"/>
                <w:szCs w:val="24"/>
                <w:lang w:eastAsia="ru-RU"/>
              </w:rPr>
              <w:t>Выполнять требования технического задания на проектирование цифровых устройств.</w:t>
            </w:r>
          </w:p>
          <w:p w:rsidR="002E4FB8" w:rsidRPr="00DE7CC7" w:rsidRDefault="002E4FB8" w:rsidP="00201655">
            <w:pPr>
              <w:tabs>
                <w:tab w:val="left" w:pos="266"/>
                <w:tab w:val="num" w:pos="337"/>
              </w:tabs>
            </w:pPr>
            <w:r w:rsidRPr="00DE7CC7">
              <w:t> 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определение параметров и выбор логических элементов для построения схем, проектирование схем цифровых устройств на основе интегральных микросхем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построенных схем,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Знания: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принципы функционирования интегрирующих и дифференцирующих RC-цепей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  <w:rPr>
                <w:bCs/>
              </w:rPr>
            </w:pP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rPr>
                <w:bCs/>
              </w:rPr>
              <w:t xml:space="preserve">определение принципов работы </w:t>
            </w:r>
            <w:r w:rsidRPr="00DE7CC7">
              <w:t>интегрирующих и дифференцирующих RC-цепей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 xml:space="preserve">технологию изготовления и </w:t>
            </w:r>
            <w:r w:rsidRPr="00DE7CC7">
              <w:lastRenderedPageBreak/>
              <w:t>принципы функционирования полупроводниковых диодов и транзисторов, тиристора, аналоговых электронных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lastRenderedPageBreak/>
              <w:t xml:space="preserve">изложение методов и </w:t>
            </w:r>
            <w:r w:rsidRPr="00DE7CC7">
              <w:rPr>
                <w:bCs/>
              </w:rPr>
              <w:lastRenderedPageBreak/>
              <w:t>технологий изготовления приборов, определение функциональных возможностей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lastRenderedPageBreak/>
              <w:t xml:space="preserve">экспертная оценка </w:t>
            </w:r>
            <w:r w:rsidRPr="00DE7CC7">
              <w:lastRenderedPageBreak/>
              <w:t>практической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lastRenderedPageBreak/>
              <w:t>свойства идеального операционного усилителя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определение параметров идеального операционного усилителя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принципы действия генераторов прямоугольных импульсов, мультивибраторов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 xml:space="preserve">определение принципа работы </w:t>
            </w:r>
            <w:r w:rsidRPr="00DE7CC7">
              <w:t>генераторов прямоугольных импульсов, мультивибраторов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особенности построения диодно-резистивных, диодно-транзисторных и транзисторно-транзисторных схем реализации булевых функций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изложение</w:t>
            </w:r>
            <w:r w:rsidRPr="00DE7CC7">
              <w:t xml:space="preserve"> принципов действия, устройство, основные характеристики ,  знание областей применения в различных схемах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цифровые интегральные схемы: режимы работы, параметры и характеристики, особенности применения при разработке цифровых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AC5056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 xml:space="preserve">демонстрация принципов </w:t>
            </w:r>
            <w:r w:rsidR="002E4FB8" w:rsidRPr="00DE7CC7">
              <w:rPr>
                <w:bCs/>
              </w:rPr>
              <w:t>построения основных схем</w:t>
            </w:r>
            <w:r w:rsidRPr="00DE7CC7">
              <w:rPr>
                <w:bCs/>
              </w:rPr>
              <w:t>;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выбор цифровых интегральных схем по заданным параметрам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      </w:r>
            <w:proofErr w:type="spellStart"/>
            <w:r w:rsidRPr="00DE7CC7">
              <w:t>нанотехнологиям</w:t>
            </w:r>
            <w:proofErr w:type="spellEnd"/>
            <w:r w:rsidRPr="00DE7CC7">
              <w:t xml:space="preserve"> производства интегральных схем, тенденции развития</w:t>
            </w: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ПК. 2.3  Осуществлять установку и конфигурирование персональных компьютеров и подключение периферийных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>изложение основных принципов развития, применение микропроцессоров в схемах СВТ, построение и конфигурирование ПК на микропроцессорах</w:t>
            </w:r>
          </w:p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t>демонстрация интереса к будущей профессии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r w:rsidRPr="00DE7CC7">
              <w:t>психологическое анкетирование,</w:t>
            </w:r>
          </w:p>
          <w:p w:rsidR="00441832" w:rsidRPr="00DE7CC7" w:rsidRDefault="00441832" w:rsidP="003520C4">
            <w:r w:rsidRPr="00DE7CC7">
              <w:t xml:space="preserve">наблюдение, собеседование, </w:t>
            </w:r>
          </w:p>
          <w:p w:rsidR="00441832" w:rsidRPr="00DE7CC7" w:rsidRDefault="00441832" w:rsidP="003520C4">
            <w:r w:rsidRPr="00DE7CC7">
              <w:t>ролевые игры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ОК 2. Организовывать собственную деятельность, определять методы и способы выполнения </w:t>
            </w:r>
            <w:r w:rsidRPr="00DE7CC7">
              <w:rPr>
                <w:rFonts w:ascii="Times New Roman" w:hAnsi="Times New Roman" w:cs="Times New Roman"/>
                <w:szCs w:val="24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lastRenderedPageBreak/>
              <w:t xml:space="preserve">выбор и применение методов и способов решения профессиональных задач в области применения и </w:t>
            </w:r>
            <w:r w:rsidRPr="00DE7CC7">
              <w:lastRenderedPageBreak/>
              <w:t>изготовления приборов и оборудования;</w:t>
            </w:r>
          </w:p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оценка эффективности и качества выполнения работ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r w:rsidRPr="00DE7CC7">
              <w:lastRenderedPageBreak/>
              <w:t>решение ситуационных задач;</w:t>
            </w:r>
          </w:p>
          <w:p w:rsidR="00441832" w:rsidRPr="00DE7CC7" w:rsidRDefault="00441832" w:rsidP="003520C4">
            <w:r w:rsidRPr="00DE7CC7">
              <w:t>решение типовых задач;</w:t>
            </w:r>
          </w:p>
          <w:p w:rsidR="00441832" w:rsidRPr="00DE7CC7" w:rsidRDefault="00441832" w:rsidP="003520C4">
            <w:r w:rsidRPr="00DE7CC7">
              <w:t xml:space="preserve">наблюдение за организацией деятельности в различных </w:t>
            </w:r>
            <w:r w:rsidRPr="00DE7CC7">
              <w:lastRenderedPageBreak/>
              <w:t>ситуациях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lastRenderedPageBreak/>
              <w:t>ОК 3. Принимать решения в стандартных и нестандартных ситуациях и нести за них ответственность.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rPr>
                <w:bCs/>
              </w:rPr>
              <w:t xml:space="preserve">решение стандартных и нестандартных </w:t>
            </w:r>
            <w:r w:rsidRPr="00DE7CC7">
              <w:t>профессиональных задач в области применения и изготовления приборов и оборудования;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ОК 4. Осуществлять </w:t>
            </w:r>
            <w:r w:rsidR="00792C53" w:rsidRPr="00DE7CC7">
              <w:rPr>
                <w:rFonts w:ascii="Times New Roman" w:hAnsi="Times New Roman" w:cs="Times New Roman"/>
                <w:szCs w:val="24"/>
              </w:rPr>
              <w:t xml:space="preserve">поиск </w:t>
            </w:r>
            <w:r w:rsidRPr="00DE7CC7">
              <w:rPr>
                <w:rFonts w:ascii="Times New Roman" w:hAnsi="Times New Roman" w:cs="Times New Roman"/>
                <w:szCs w:val="24"/>
              </w:rPr>
              <w:t>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эффективный поиск </w:t>
            </w:r>
            <w:r w:rsidRPr="00DE7CC7">
              <w:t>необходимой информации;</w:t>
            </w:r>
          </w:p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использование различных источников , включая электронные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  <w:r w:rsidRPr="00DE7CC7">
              <w:t>наблюдение за организацией работы с информацией, за организацией коллективной деятельности, общением с клиентами, руководством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работа с программой </w:t>
            </w:r>
            <w:proofErr w:type="spellStart"/>
            <w:r w:rsidRPr="00DE7CC7">
              <w:rPr>
                <w:bCs/>
              </w:rPr>
              <w:t>Multisim</w:t>
            </w:r>
            <w:proofErr w:type="spellEnd"/>
            <w:r w:rsidRPr="00DE7CC7">
              <w:rPr>
                <w:bCs/>
              </w:rPr>
              <w:t>;</w:t>
            </w:r>
          </w:p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просмотр видеороликов по темам курса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r w:rsidRPr="00DE7CC7">
              <w:t>наблюдение за процессами оценки и самооценки,</w:t>
            </w:r>
          </w:p>
          <w:p w:rsidR="00441832" w:rsidRPr="00DE7CC7" w:rsidRDefault="00441832" w:rsidP="003520C4">
            <w:r w:rsidRPr="00DE7CC7">
              <w:t xml:space="preserve">видение путей самосовершенствования, </w:t>
            </w:r>
          </w:p>
          <w:p w:rsidR="00441832" w:rsidRPr="00DE7CC7" w:rsidRDefault="00441832" w:rsidP="003520C4">
            <w:r w:rsidRPr="00DE7CC7">
              <w:t>стремление к повышению квалификации;</w:t>
            </w:r>
          </w:p>
          <w:p w:rsidR="00441832" w:rsidRPr="00DE7CC7" w:rsidRDefault="00441832" w:rsidP="003520C4">
            <w:r w:rsidRPr="00DE7CC7">
              <w:t>портфолио, экспертные оценки,</w:t>
            </w:r>
          </w:p>
          <w:p w:rsidR="00441832" w:rsidRPr="00DE7CC7" w:rsidRDefault="00441832" w:rsidP="003520C4">
            <w:r w:rsidRPr="00DE7CC7">
              <w:t>журналы обучающихся,</w:t>
            </w:r>
          </w:p>
          <w:p w:rsidR="00441832" w:rsidRPr="00DE7CC7" w:rsidRDefault="00441832" w:rsidP="003520C4">
            <w:r w:rsidRPr="00DE7CC7">
              <w:t>выпускная квалификационная работа</w:t>
            </w:r>
          </w:p>
          <w:p w:rsidR="00441832" w:rsidRPr="00DE7CC7" w:rsidRDefault="00441832" w:rsidP="003520C4">
            <w:pPr>
              <w:widowControl w:val="0"/>
              <w:suppressAutoHyphens/>
            </w:pPr>
            <w:r w:rsidRPr="00DE7CC7">
              <w:t>участие в конкурсах и олимпиадах по специальности</w:t>
            </w:r>
          </w:p>
        </w:tc>
      </w:tr>
      <w:tr w:rsidR="00441832" w:rsidRPr="00DE7CC7" w:rsidTr="003520C4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организация самостоятельных занятий при изучении материала курса</w:t>
            </w:r>
          </w:p>
        </w:tc>
        <w:tc>
          <w:tcPr>
            <w:tcW w:w="3392" w:type="dxa"/>
            <w:vMerge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3520C4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</w:pPr>
            <w:r w:rsidRPr="00DE7CC7">
              <w:rPr>
                <w:bCs/>
              </w:rPr>
              <w:t xml:space="preserve">анализ инноваций в области </w:t>
            </w:r>
            <w:r w:rsidRPr="00DE7CC7">
              <w:t xml:space="preserve">развития элементной базы, развития интегральных микросхем и технологий изготовления </w:t>
            </w:r>
          </w:p>
        </w:tc>
        <w:tc>
          <w:tcPr>
            <w:tcW w:w="3392" w:type="dxa"/>
            <w:vMerge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</w:tbl>
    <w:p w:rsidR="002E4FB8" w:rsidRPr="00DE7CC7" w:rsidRDefault="002E4FB8" w:rsidP="003520C4">
      <w:pPr>
        <w:widowControl w:val="0"/>
        <w:suppressAutoHyphens/>
        <w:ind w:firstLine="709"/>
      </w:pPr>
    </w:p>
    <w:sectPr w:rsidR="002E4FB8" w:rsidRPr="00DE7CC7" w:rsidSect="00DE7C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D2" w:rsidRDefault="009555D2" w:rsidP="00404D3B">
      <w:r>
        <w:separator/>
      </w:r>
    </w:p>
  </w:endnote>
  <w:endnote w:type="continuationSeparator" w:id="0">
    <w:p w:rsidR="009555D2" w:rsidRDefault="009555D2" w:rsidP="0040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98" w:rsidRDefault="00700B98" w:rsidP="005339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0B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B98" w:rsidRDefault="00660B98" w:rsidP="005339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516"/>
      <w:docPartObj>
        <w:docPartGallery w:val="Page Numbers (Bottom of Page)"/>
        <w:docPartUnique/>
      </w:docPartObj>
    </w:sdtPr>
    <w:sdtContent>
      <w:p w:rsidR="00B83B9C" w:rsidRDefault="00700B98">
        <w:pPr>
          <w:pStyle w:val="a4"/>
          <w:jc w:val="right"/>
        </w:pPr>
        <w:r>
          <w:fldChar w:fldCharType="begin"/>
        </w:r>
        <w:r w:rsidR="00C5093A">
          <w:instrText xml:space="preserve"> PAGE   \* MERGEFORMAT </w:instrText>
        </w:r>
        <w:r>
          <w:fldChar w:fldCharType="separate"/>
        </w:r>
        <w:r w:rsidR="002363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0B98" w:rsidRDefault="00660B98" w:rsidP="005339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D2" w:rsidRDefault="009555D2" w:rsidP="00404D3B">
      <w:r>
        <w:separator/>
      </w:r>
    </w:p>
  </w:footnote>
  <w:footnote w:type="continuationSeparator" w:id="0">
    <w:p w:rsidR="009555D2" w:rsidRDefault="009555D2" w:rsidP="0040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141"/>
        </w:tabs>
        <w:ind w:left="1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>
    <w:nsid w:val="669D7412"/>
    <w:multiLevelType w:val="hybridMultilevel"/>
    <w:tmpl w:val="67FCD042"/>
    <w:lvl w:ilvl="0" w:tplc="6458DC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10F0A"/>
    <w:multiLevelType w:val="hybridMultilevel"/>
    <w:tmpl w:val="C3DC42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9E6ED7"/>
    <w:multiLevelType w:val="hybridMultilevel"/>
    <w:tmpl w:val="C3DC42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D0500C"/>
    <w:multiLevelType w:val="hybridMultilevel"/>
    <w:tmpl w:val="55C4B5FC"/>
    <w:lvl w:ilvl="0" w:tplc="6458DC1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96B4F10"/>
    <w:multiLevelType w:val="hybridMultilevel"/>
    <w:tmpl w:val="7DD0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B1E"/>
    <w:rsid w:val="00004087"/>
    <w:rsid w:val="00026192"/>
    <w:rsid w:val="000309D5"/>
    <w:rsid w:val="00036C19"/>
    <w:rsid w:val="000702D2"/>
    <w:rsid w:val="0007477D"/>
    <w:rsid w:val="000D719D"/>
    <w:rsid w:val="00110D15"/>
    <w:rsid w:val="0012551B"/>
    <w:rsid w:val="00187802"/>
    <w:rsid w:val="001961F8"/>
    <w:rsid w:val="001A58B9"/>
    <w:rsid w:val="001A67CE"/>
    <w:rsid w:val="001E7534"/>
    <w:rsid w:val="00201655"/>
    <w:rsid w:val="00216369"/>
    <w:rsid w:val="0022259F"/>
    <w:rsid w:val="00236191"/>
    <w:rsid w:val="002363BB"/>
    <w:rsid w:val="002607BC"/>
    <w:rsid w:val="00282130"/>
    <w:rsid w:val="002871E8"/>
    <w:rsid w:val="002C3177"/>
    <w:rsid w:val="002E4FB8"/>
    <w:rsid w:val="002F1DF7"/>
    <w:rsid w:val="0030704B"/>
    <w:rsid w:val="00321F1E"/>
    <w:rsid w:val="003520C4"/>
    <w:rsid w:val="00396A1A"/>
    <w:rsid w:val="003A303E"/>
    <w:rsid w:val="003E051D"/>
    <w:rsid w:val="003E631C"/>
    <w:rsid w:val="003F6AE1"/>
    <w:rsid w:val="00404D3B"/>
    <w:rsid w:val="00441832"/>
    <w:rsid w:val="00460AF5"/>
    <w:rsid w:val="004677C8"/>
    <w:rsid w:val="004906F2"/>
    <w:rsid w:val="00490E3D"/>
    <w:rsid w:val="004B49CB"/>
    <w:rsid w:val="004F6612"/>
    <w:rsid w:val="00517154"/>
    <w:rsid w:val="005339CA"/>
    <w:rsid w:val="00553A28"/>
    <w:rsid w:val="005928BA"/>
    <w:rsid w:val="0063016D"/>
    <w:rsid w:val="00642ADA"/>
    <w:rsid w:val="0065595D"/>
    <w:rsid w:val="00660B98"/>
    <w:rsid w:val="006747CC"/>
    <w:rsid w:val="00700B98"/>
    <w:rsid w:val="00710425"/>
    <w:rsid w:val="00722DA3"/>
    <w:rsid w:val="00732998"/>
    <w:rsid w:val="007478AB"/>
    <w:rsid w:val="00764A7A"/>
    <w:rsid w:val="00792C53"/>
    <w:rsid w:val="007C18DD"/>
    <w:rsid w:val="007E5B3D"/>
    <w:rsid w:val="007F5462"/>
    <w:rsid w:val="00800C3C"/>
    <w:rsid w:val="008129CF"/>
    <w:rsid w:val="008146BD"/>
    <w:rsid w:val="0085751A"/>
    <w:rsid w:val="00861183"/>
    <w:rsid w:val="0087406A"/>
    <w:rsid w:val="0087503D"/>
    <w:rsid w:val="0088219D"/>
    <w:rsid w:val="008970CA"/>
    <w:rsid w:val="008B6208"/>
    <w:rsid w:val="008D02D0"/>
    <w:rsid w:val="008D6489"/>
    <w:rsid w:val="008E7700"/>
    <w:rsid w:val="00901897"/>
    <w:rsid w:val="009417FB"/>
    <w:rsid w:val="00943747"/>
    <w:rsid w:val="00943ED4"/>
    <w:rsid w:val="009555D2"/>
    <w:rsid w:val="009730CB"/>
    <w:rsid w:val="0097550E"/>
    <w:rsid w:val="009A69D9"/>
    <w:rsid w:val="009B5BEA"/>
    <w:rsid w:val="009B6A8D"/>
    <w:rsid w:val="009B7995"/>
    <w:rsid w:val="00A1541E"/>
    <w:rsid w:val="00A24233"/>
    <w:rsid w:val="00A62B1E"/>
    <w:rsid w:val="00A90CE1"/>
    <w:rsid w:val="00AA3FCE"/>
    <w:rsid w:val="00AC5056"/>
    <w:rsid w:val="00AE26B6"/>
    <w:rsid w:val="00B04983"/>
    <w:rsid w:val="00B82F18"/>
    <w:rsid w:val="00B83B9C"/>
    <w:rsid w:val="00B918FD"/>
    <w:rsid w:val="00BB4AA6"/>
    <w:rsid w:val="00BC5427"/>
    <w:rsid w:val="00BD4E13"/>
    <w:rsid w:val="00BF7259"/>
    <w:rsid w:val="00C04B31"/>
    <w:rsid w:val="00C20A6E"/>
    <w:rsid w:val="00C275B5"/>
    <w:rsid w:val="00C27741"/>
    <w:rsid w:val="00C3359D"/>
    <w:rsid w:val="00C37405"/>
    <w:rsid w:val="00C43CEB"/>
    <w:rsid w:val="00C5093A"/>
    <w:rsid w:val="00C805C4"/>
    <w:rsid w:val="00C9473F"/>
    <w:rsid w:val="00C9607E"/>
    <w:rsid w:val="00CA028E"/>
    <w:rsid w:val="00CA5E9E"/>
    <w:rsid w:val="00CF3461"/>
    <w:rsid w:val="00D628DB"/>
    <w:rsid w:val="00D67300"/>
    <w:rsid w:val="00D94019"/>
    <w:rsid w:val="00DA25F0"/>
    <w:rsid w:val="00DA499A"/>
    <w:rsid w:val="00DC27A8"/>
    <w:rsid w:val="00DE7CC7"/>
    <w:rsid w:val="00DF385D"/>
    <w:rsid w:val="00E30C3C"/>
    <w:rsid w:val="00E8695E"/>
    <w:rsid w:val="00E976EB"/>
    <w:rsid w:val="00EA0299"/>
    <w:rsid w:val="00EC2C11"/>
    <w:rsid w:val="00F012C8"/>
    <w:rsid w:val="00F349A5"/>
    <w:rsid w:val="00F5555E"/>
    <w:rsid w:val="00FC5F0A"/>
    <w:rsid w:val="00FC61B5"/>
    <w:rsid w:val="00FF05FC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2B1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B1E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A62B1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A62B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2B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A62B1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62B1E"/>
    <w:rPr>
      <w:rFonts w:cs="Times New Roman"/>
    </w:rPr>
  </w:style>
  <w:style w:type="paragraph" w:customStyle="1" w:styleId="Default">
    <w:name w:val="Default"/>
    <w:uiPriority w:val="99"/>
    <w:rsid w:val="00287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"/>
    <w:basedOn w:val="a"/>
    <w:uiPriority w:val="99"/>
    <w:rsid w:val="00C9607E"/>
    <w:pPr>
      <w:ind w:left="283" w:hanging="283"/>
    </w:pPr>
    <w:rPr>
      <w:rFonts w:ascii="Arial" w:eastAsia="Calibri" w:hAnsi="Arial" w:cs="Wingdings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83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3B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69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9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7D7B2-05AD-44D0-B88D-40062E6D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19</cp:revision>
  <cp:lastPrinted>2019-09-05T06:25:00Z</cp:lastPrinted>
  <dcterms:created xsi:type="dcterms:W3CDTF">2017-11-14T12:35:00Z</dcterms:created>
  <dcterms:modified xsi:type="dcterms:W3CDTF">2024-07-02T06:04:00Z</dcterms:modified>
</cp:coreProperties>
</file>