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6" w:rsidRDefault="00FF3B4A" w:rsidP="009C7A16">
      <w:pPr>
        <w:ind w:hanging="426"/>
        <w:rPr>
          <w:noProof/>
        </w:rPr>
      </w:pPr>
      <w:r>
        <w:pict>
          <v:rect id="Прямоугольник 53" o:spid="_x0000_s1029" style="position:absolute;margin-left:-51.35pt;margin-top:-6.75pt;width:552.7pt;height:134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">
            <v:textbox>
              <w:txbxContent>
                <w:p w:rsidR="009C7A16" w:rsidRDefault="009C7A16" w:rsidP="009C7A16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9C7A16" w:rsidRDefault="009C7A16" w:rsidP="009C7A16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9C7A16" w:rsidRDefault="009C7A16" w:rsidP="009C7A16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9C7A16" w:rsidRDefault="009C7A16" w:rsidP="009C7A16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9C7A16" w:rsidRDefault="009C7A16" w:rsidP="009C7A16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>
        <w:pict>
          <v:oval id="Овал 54" o:spid="_x0000_s1030" style="position:absolute;margin-left:-23.05pt;margin-top:-20.85pt;width:83.4pt;height:76.7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" strokecolor="#a9d18e" strokeweight="1pt">
            <v:fill color2="#c5e0b4" focus="100%" type="gradient"/>
            <v:shadow on="t" color="#385723" opacity=".5" offset="1pt"/>
            <v:textbox>
              <w:txbxContent>
                <w:p w:rsidR="009C7A16" w:rsidRDefault="009C7A16" w:rsidP="009C7A16"/>
              </w:txbxContent>
            </v:textbox>
          </v:oval>
        </w:pict>
      </w:r>
      <w:r w:rsidR="009C7A16">
        <w:rPr>
          <w:rFonts w:ascii="Monotype Corsiva" w:hAnsi="Monotype Corsiva"/>
          <w:noProof/>
          <w:sz w:val="72"/>
        </w:rPr>
        <w:t>МПК</w:t>
      </w:r>
    </w:p>
    <w:p w:rsidR="009C7A16" w:rsidRDefault="009C7A16" w:rsidP="009C7A16">
      <w:pPr>
        <w:rPr>
          <w:rFonts w:ascii="Monotype Corsiva" w:hAnsi="Monotype Corsiva"/>
          <w:sz w:val="52"/>
          <w:lang w:eastAsia="en-US"/>
        </w:rPr>
      </w:pPr>
    </w:p>
    <w:p w:rsidR="009C7A16" w:rsidRDefault="009C7A16" w:rsidP="009C7A16">
      <w:pPr>
        <w:ind w:left="5664"/>
        <w:rPr>
          <w:sz w:val="20"/>
        </w:rPr>
      </w:pPr>
    </w:p>
    <w:p w:rsidR="009C7A16" w:rsidRDefault="009C7A16" w:rsidP="009C7A16">
      <w:pPr>
        <w:ind w:left="5664"/>
      </w:pPr>
    </w:p>
    <w:p w:rsidR="009C7A16" w:rsidRDefault="009C7A16" w:rsidP="009C7A16">
      <w:pPr>
        <w:ind w:left="5664"/>
      </w:pPr>
    </w:p>
    <w:p w:rsidR="009C7A16" w:rsidRDefault="009C7A16" w:rsidP="009C7A16">
      <w:pPr>
        <w:ind w:left="5664"/>
      </w:pPr>
    </w:p>
    <w:p w:rsidR="009C7A16" w:rsidRDefault="009C7A16" w:rsidP="009C7A16">
      <w:pPr>
        <w:ind w:left="5664"/>
      </w:pPr>
    </w:p>
    <w:p w:rsidR="009C7A16" w:rsidRDefault="009C7A16" w:rsidP="009C7A16">
      <w:pPr>
        <w:ind w:left="5664"/>
      </w:pPr>
    </w:p>
    <w:p w:rsidR="009C7A16" w:rsidRDefault="009C7A16" w:rsidP="009C7A16">
      <w:pPr>
        <w:ind w:left="5664"/>
      </w:pPr>
    </w:p>
    <w:p w:rsidR="009C7A16" w:rsidRDefault="009C7A16" w:rsidP="009C7A16">
      <w:pPr>
        <w:ind w:left="5664"/>
      </w:pPr>
      <w:r>
        <w:rPr>
          <w:b/>
        </w:rPr>
        <w:t>УТВЕРЖДАЮ:</w:t>
      </w:r>
    </w:p>
    <w:p w:rsidR="009C7A16" w:rsidRDefault="00BA11A9" w:rsidP="009C7A16">
      <w:pPr>
        <w:ind w:left="5664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134620</wp:posOffset>
            </wp:positionV>
            <wp:extent cx="1123950" cy="116268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A16">
        <w:t xml:space="preserve">Директор ГПОУ ЯО Мышкинского </w:t>
      </w:r>
    </w:p>
    <w:p w:rsidR="009C7A16" w:rsidRDefault="009C7A16" w:rsidP="009C7A16">
      <w:pPr>
        <w:ind w:left="5664"/>
      </w:pPr>
      <w:r>
        <w:t>политехнического колледжа</w:t>
      </w:r>
    </w:p>
    <w:p w:rsidR="009C7A16" w:rsidRDefault="00BA11A9" w:rsidP="009C7A16">
      <w:pPr>
        <w:ind w:left="5664"/>
      </w:pPr>
      <w:r>
        <w:t>/</w:t>
      </w:r>
      <w:r w:rsidR="00D94193">
        <w:rPr>
          <w:noProof/>
        </w:rPr>
        <w:drawing>
          <wp:inline distT="0" distB="0" distL="0" distR="0">
            <wp:extent cx="696568" cy="397302"/>
            <wp:effectExtent l="19050" t="0" r="8282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72" cy="39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A16">
        <w:t xml:space="preserve">_  Т.А.Кошелева </w:t>
      </w:r>
    </w:p>
    <w:p w:rsidR="009C7A16" w:rsidRDefault="00551DC8" w:rsidP="009C7A16">
      <w:pPr>
        <w:spacing w:line="327" w:lineRule="exact"/>
        <w:jc w:val="right"/>
        <w:rPr>
          <w:sz w:val="20"/>
        </w:rPr>
      </w:pPr>
      <w:r>
        <w:t>«30»  августа 2021</w:t>
      </w:r>
      <w:r w:rsidR="009C7A16">
        <w:t xml:space="preserve"> г. </w:t>
      </w:r>
    </w:p>
    <w:p w:rsidR="007D2EFA" w:rsidRDefault="00551DC8" w:rsidP="007D2E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</w:t>
      </w:r>
      <w:r w:rsidR="00BC2728">
        <w:rPr>
          <w:sz w:val="28"/>
          <w:szCs w:val="28"/>
        </w:rPr>
        <w:t xml:space="preserve"> </w:t>
      </w:r>
      <w:r w:rsidR="007D2EFA">
        <w:rPr>
          <w:sz w:val="28"/>
          <w:szCs w:val="28"/>
        </w:rPr>
        <w:t>года</w:t>
      </w:r>
    </w:p>
    <w:p w:rsidR="00D94193" w:rsidRDefault="00D94193" w:rsidP="00D94193">
      <w:pPr>
        <w:jc w:val="right"/>
      </w:pPr>
    </w:p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/>
    <w:p w:rsidR="009C7A16" w:rsidRDefault="009C7A16" w:rsidP="009C7A16">
      <w:pPr>
        <w:pStyle w:val="23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rFonts w:eastAsiaTheme="minorEastAsia"/>
          <w:b w:val="0"/>
          <w:bCs w:val="0"/>
          <w:sz w:val="20"/>
          <w:szCs w:val="20"/>
          <w:lang w:eastAsia="ru-RU"/>
        </w:rPr>
        <w:t xml:space="preserve">                     </w:t>
      </w:r>
      <w:r>
        <w:rPr>
          <w:sz w:val="24"/>
          <w:szCs w:val="24"/>
        </w:rPr>
        <w:t>РАБОЧАЯ ПРОГРАММА УЧЕБНОЙ ПРАКТИКИ ПМ1</w:t>
      </w:r>
    </w:p>
    <w:p w:rsidR="009C7A16" w:rsidRDefault="009C7A16" w:rsidP="009C7A16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 </w:t>
      </w:r>
    </w:p>
    <w:p w:rsidR="009C7A16" w:rsidRDefault="009C7A16" w:rsidP="009C7A16">
      <w:pPr>
        <w:pStyle w:val="23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C7A16" w:rsidRDefault="009C7A16" w:rsidP="009C7A16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«Эксплуатация и модификация информационных систем»</w:t>
      </w:r>
    </w:p>
    <w:p w:rsidR="009C7A16" w:rsidRDefault="009C7A16" w:rsidP="009C7A16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C7A16" w:rsidRDefault="009C7A16" w:rsidP="009C7A16">
      <w:pPr>
        <w:pStyle w:val="3"/>
        <w:shd w:val="clear" w:color="auto" w:fill="auto"/>
        <w:spacing w:after="0"/>
        <w:jc w:val="both"/>
        <w:rPr>
          <w:rStyle w:val="11"/>
          <w:sz w:val="24"/>
        </w:rPr>
      </w:pPr>
    </w:p>
    <w:p w:rsidR="009C7A16" w:rsidRDefault="009C7A16" w:rsidP="009C7A16">
      <w:pPr>
        <w:pStyle w:val="3"/>
        <w:shd w:val="clear" w:color="auto" w:fill="auto"/>
        <w:spacing w:after="0"/>
        <w:jc w:val="both"/>
        <w:rPr>
          <w:rStyle w:val="11"/>
          <w:sz w:val="24"/>
        </w:rPr>
      </w:pPr>
    </w:p>
    <w:p w:rsidR="009C7A16" w:rsidRDefault="009C7A16" w:rsidP="009C7A16">
      <w:pPr>
        <w:pStyle w:val="3"/>
        <w:shd w:val="clear" w:color="auto" w:fill="auto"/>
        <w:spacing w:after="0"/>
        <w:jc w:val="both"/>
        <w:rPr>
          <w:rStyle w:val="11"/>
          <w:sz w:val="24"/>
        </w:rPr>
      </w:pPr>
    </w:p>
    <w:p w:rsidR="009C7A16" w:rsidRDefault="009C7A16" w:rsidP="009C7A16">
      <w:pPr>
        <w:pStyle w:val="3"/>
        <w:shd w:val="clear" w:color="auto" w:fill="auto"/>
        <w:spacing w:after="0"/>
        <w:jc w:val="both"/>
        <w:rPr>
          <w:rStyle w:val="11"/>
          <w:sz w:val="24"/>
        </w:rPr>
      </w:pPr>
    </w:p>
    <w:p w:rsidR="009C7A16" w:rsidRDefault="009C7A16" w:rsidP="009C7A16">
      <w:pPr>
        <w:pStyle w:val="3"/>
        <w:shd w:val="clear" w:color="auto" w:fill="auto"/>
        <w:spacing w:after="0"/>
        <w:jc w:val="both"/>
        <w:rPr>
          <w:rStyle w:val="11"/>
          <w:sz w:val="24"/>
        </w:rPr>
      </w:pPr>
    </w:p>
    <w:p w:rsidR="009C7A16" w:rsidRDefault="009C7A16" w:rsidP="009C7A16">
      <w:pPr>
        <w:spacing w:line="218" w:lineRule="exact"/>
        <w:jc w:val="right"/>
      </w:pPr>
    </w:p>
    <w:p w:rsidR="007B7811" w:rsidRPr="00764738" w:rsidRDefault="009C7A16" w:rsidP="00764738">
      <w:pPr>
        <w:spacing w:line="218" w:lineRule="exact"/>
        <w:jc w:val="center"/>
      </w:pPr>
      <w:r>
        <w:rPr>
          <w:sz w:val="28"/>
        </w:rPr>
        <w:t>Мышкин, 20</w:t>
      </w:r>
      <w:r w:rsidR="00BC2728">
        <w:rPr>
          <w:sz w:val="28"/>
        </w:rPr>
        <w:t>2</w:t>
      </w:r>
      <w:r w:rsidR="00551DC8">
        <w:rPr>
          <w:sz w:val="28"/>
        </w:rPr>
        <w:t>1</w:t>
      </w:r>
      <w:r>
        <w:rPr>
          <w:b/>
          <w:bCs/>
          <w:spacing w:val="-3"/>
        </w:rPr>
        <w:br w:type="page"/>
      </w:r>
    </w:p>
    <w:p w:rsidR="00FD6891" w:rsidRDefault="00FD6891" w:rsidP="00F5500C">
      <w:pPr>
        <w:shd w:val="clear" w:color="auto" w:fill="FFFFFF"/>
        <w:spacing w:before="120"/>
        <w:ind w:firstLine="720"/>
        <w:jc w:val="both"/>
        <w:rPr>
          <w:color w:val="000000"/>
        </w:rPr>
      </w:pPr>
    </w:p>
    <w:p w:rsidR="00F5500C" w:rsidRDefault="00F5500C" w:rsidP="00F5500C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761DF1">
        <w:rPr>
          <w:b/>
          <w:color w:val="000000" w:themeColor="text1"/>
        </w:rPr>
        <w:t xml:space="preserve">09.02.04 </w:t>
      </w:r>
      <w:r>
        <w:rPr>
          <w:b/>
          <w:bCs/>
          <w:i/>
          <w:iCs/>
        </w:rPr>
        <w:t xml:space="preserve"> </w:t>
      </w:r>
      <w:r>
        <w:rPr>
          <w:b/>
          <w:i/>
        </w:rPr>
        <w:t>Информационные системы (по отраслям)</w:t>
      </w:r>
      <w:r>
        <w:t xml:space="preserve"> </w:t>
      </w:r>
      <w:r>
        <w:rPr>
          <w:b/>
          <w:color w:val="000000"/>
        </w:rPr>
        <w:t>в соответствии с требованиями ФГОС СПО третьего поколения.</w:t>
      </w:r>
    </w:p>
    <w:p w:rsidR="00F5500C" w:rsidRDefault="00F5500C" w:rsidP="00F5500C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F5500C" w:rsidRDefault="00F5500C" w:rsidP="00F5500C">
      <w:pPr>
        <w:jc w:val="both"/>
      </w:pPr>
      <w:r>
        <w:t>Организация разработчик: ГПОУ ЯО Мышкинский политехнический  колледж</w:t>
      </w:r>
    </w:p>
    <w:p w:rsidR="00F5500C" w:rsidRDefault="00F5500C" w:rsidP="00F5500C">
      <w:pPr>
        <w:widowControl w:val="0"/>
        <w:rPr>
          <w:b/>
          <w:bCs/>
          <w:color w:val="000000"/>
        </w:rPr>
      </w:pP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C66F90">
        <w:rPr>
          <w:b/>
          <w:caps/>
          <w:u w:val="single"/>
        </w:rPr>
        <w:br w:type="page"/>
      </w:r>
    </w:p>
    <w:p w:rsidR="00B45002" w:rsidRPr="00C66F90" w:rsidRDefault="00B45002" w:rsidP="00B450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66F90">
        <w:rPr>
          <w:b/>
        </w:rPr>
        <w:lastRenderedPageBreak/>
        <w:t xml:space="preserve">СОДЕРЖАНИЕ </w:t>
      </w:r>
    </w:p>
    <w:tbl>
      <w:tblPr>
        <w:tblW w:w="9807" w:type="dxa"/>
        <w:tblLook w:val="01E0"/>
      </w:tblPr>
      <w:tblGrid>
        <w:gridCol w:w="9007"/>
        <w:gridCol w:w="800"/>
      </w:tblGrid>
      <w:tr w:rsidR="00B45002" w:rsidRPr="00C66F90" w:rsidTr="00734224">
        <w:trPr>
          <w:trHeight w:val="931"/>
        </w:trPr>
        <w:tc>
          <w:tcPr>
            <w:tcW w:w="9007" w:type="dxa"/>
            <w:shd w:val="clear" w:color="auto" w:fill="auto"/>
          </w:tcPr>
          <w:p w:rsidR="00B45002" w:rsidRPr="00C66F90" w:rsidRDefault="00B45002" w:rsidP="0073422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B45002" w:rsidRPr="00C66F90" w:rsidRDefault="00B45002" w:rsidP="0073422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66F90">
              <w:rPr>
                <w:b/>
                <w:caps/>
              </w:rPr>
              <w:t>1. ПАСПОРТ РАБОЧЕЙ ПРОГРАММЫ УЧЕБНОЙ ПРАКТИКИ ПРОФЕССИОНАЛЬНОГО МОДУЛЯ</w:t>
            </w:r>
          </w:p>
          <w:p w:rsidR="00B45002" w:rsidRPr="00C66F90" w:rsidRDefault="00B45002" w:rsidP="00734224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B45002" w:rsidRPr="00C66F90" w:rsidRDefault="00B45002" w:rsidP="00734224">
            <w:pPr>
              <w:jc w:val="center"/>
            </w:pPr>
            <w:r w:rsidRPr="00C66F90">
              <w:t>стр.</w:t>
            </w:r>
          </w:p>
          <w:p w:rsidR="00B45002" w:rsidRPr="00C66F90" w:rsidRDefault="00B45002" w:rsidP="00734224">
            <w:pPr>
              <w:jc w:val="center"/>
            </w:pPr>
          </w:p>
          <w:p w:rsidR="00B45002" w:rsidRPr="00C66F90" w:rsidRDefault="00B45002" w:rsidP="00734224">
            <w:pPr>
              <w:jc w:val="center"/>
            </w:pPr>
            <w:r w:rsidRPr="00C66F90">
              <w:t>4</w:t>
            </w:r>
          </w:p>
        </w:tc>
      </w:tr>
      <w:tr w:rsidR="00B45002" w:rsidRPr="00C66F90" w:rsidTr="00734224">
        <w:trPr>
          <w:trHeight w:val="720"/>
        </w:trPr>
        <w:tc>
          <w:tcPr>
            <w:tcW w:w="9007" w:type="dxa"/>
            <w:shd w:val="clear" w:color="auto" w:fill="auto"/>
          </w:tcPr>
          <w:p w:rsidR="00B45002" w:rsidRPr="00C66F90" w:rsidRDefault="00B45002" w:rsidP="00734224">
            <w:pPr>
              <w:spacing w:line="360" w:lineRule="auto"/>
              <w:rPr>
                <w:b/>
                <w:caps/>
              </w:rPr>
            </w:pPr>
            <w:r w:rsidRPr="00C66F90">
              <w:rPr>
                <w:b/>
                <w:caps/>
              </w:rPr>
              <w:t>2. результаты освоения УЧЕБНОЙ ПРАКТИКИ ПРОФЕССИОНАЛЬНОГО МОДУЛЯ</w:t>
            </w:r>
          </w:p>
          <w:p w:rsidR="00B45002" w:rsidRPr="00C66F90" w:rsidRDefault="00B45002" w:rsidP="0073422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45002" w:rsidRPr="00C66F90" w:rsidRDefault="00B45002" w:rsidP="00734224">
            <w:pPr>
              <w:jc w:val="center"/>
            </w:pPr>
            <w:r w:rsidRPr="00C66F90">
              <w:t>6</w:t>
            </w:r>
          </w:p>
        </w:tc>
      </w:tr>
      <w:tr w:rsidR="00B45002" w:rsidRPr="00C66F90" w:rsidTr="00734224">
        <w:trPr>
          <w:trHeight w:val="594"/>
        </w:trPr>
        <w:tc>
          <w:tcPr>
            <w:tcW w:w="9007" w:type="dxa"/>
            <w:shd w:val="clear" w:color="auto" w:fill="auto"/>
          </w:tcPr>
          <w:p w:rsidR="00B45002" w:rsidRPr="00C66F90" w:rsidRDefault="00B45002" w:rsidP="00734224">
            <w:pPr>
              <w:pStyle w:val="1"/>
              <w:ind w:firstLine="0"/>
              <w:rPr>
                <w:b/>
                <w:caps/>
              </w:rPr>
            </w:pPr>
            <w:r w:rsidRPr="00C66F90">
              <w:rPr>
                <w:b/>
                <w:caps/>
              </w:rPr>
              <w:t>3. СТРУКТУРА и содержание УЧЕБНОЙ ПРАКТИКИ профессионального модуля</w:t>
            </w:r>
          </w:p>
          <w:p w:rsidR="00B45002" w:rsidRPr="00C66F90" w:rsidRDefault="00B45002" w:rsidP="0073422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45002" w:rsidRPr="00C66F90" w:rsidRDefault="00B45002" w:rsidP="00734224">
            <w:pPr>
              <w:jc w:val="center"/>
            </w:pPr>
            <w:r w:rsidRPr="00C66F90">
              <w:t>8</w:t>
            </w:r>
          </w:p>
        </w:tc>
      </w:tr>
      <w:tr w:rsidR="00B45002" w:rsidRPr="00C66F90" w:rsidTr="00734224">
        <w:trPr>
          <w:trHeight w:val="692"/>
        </w:trPr>
        <w:tc>
          <w:tcPr>
            <w:tcW w:w="9007" w:type="dxa"/>
            <w:shd w:val="clear" w:color="auto" w:fill="auto"/>
          </w:tcPr>
          <w:p w:rsidR="00B45002" w:rsidRPr="00C66F90" w:rsidRDefault="00B45002" w:rsidP="0073422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66F90">
              <w:rPr>
                <w:b/>
                <w:caps/>
              </w:rPr>
              <w:t>4. условия реализации программы УЧЕБНОЙ ПРАКТИКИ ПРОФЕССИОНАЛЬНОГО МОДУЛЯ</w:t>
            </w:r>
          </w:p>
          <w:p w:rsidR="00B45002" w:rsidRPr="00C66F90" w:rsidRDefault="00B45002" w:rsidP="0073422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45002" w:rsidRPr="00C66F90" w:rsidRDefault="00B45002" w:rsidP="00734224">
            <w:pPr>
              <w:jc w:val="center"/>
            </w:pPr>
            <w:r w:rsidRPr="00C66F90">
              <w:t>18</w:t>
            </w:r>
          </w:p>
        </w:tc>
      </w:tr>
      <w:tr w:rsidR="00B45002" w:rsidRPr="00C66F90" w:rsidTr="00734224">
        <w:trPr>
          <w:trHeight w:val="692"/>
        </w:trPr>
        <w:tc>
          <w:tcPr>
            <w:tcW w:w="9007" w:type="dxa"/>
            <w:shd w:val="clear" w:color="auto" w:fill="auto"/>
          </w:tcPr>
          <w:p w:rsidR="00B45002" w:rsidRPr="00C66F90" w:rsidRDefault="00B45002" w:rsidP="00734224">
            <w:pPr>
              <w:spacing w:line="360" w:lineRule="auto"/>
              <w:rPr>
                <w:b/>
                <w:bCs/>
                <w:i/>
              </w:rPr>
            </w:pPr>
            <w:r w:rsidRPr="00C66F90">
              <w:rPr>
                <w:b/>
                <w:caps/>
              </w:rPr>
              <w:t>5. Контроль и оценка результатов освоения УЧЕБНОЙ ПРАКТИКИ профессионального модуля (вида профессиональной деятельности</w:t>
            </w:r>
            <w:r w:rsidRPr="00C66F90">
              <w:rPr>
                <w:b/>
                <w:bCs/>
              </w:rPr>
              <w:t>)</w:t>
            </w:r>
          </w:p>
          <w:p w:rsidR="00B45002" w:rsidRPr="00C66F90" w:rsidRDefault="00B45002" w:rsidP="00734224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B45002" w:rsidRPr="00C66F90" w:rsidRDefault="00B45002" w:rsidP="00734224">
            <w:pPr>
              <w:jc w:val="center"/>
            </w:pPr>
            <w:r w:rsidRPr="00C66F90">
              <w:t>20</w:t>
            </w:r>
          </w:p>
        </w:tc>
      </w:tr>
    </w:tbl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45002" w:rsidRPr="00C66F90" w:rsidSect="007921C9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6F90">
        <w:rPr>
          <w:b/>
          <w:caps/>
        </w:rPr>
        <w:lastRenderedPageBreak/>
        <w:t>1. паспорт РАБОЧЕЙ ПРОГРАММЫ УЧЕБНОЙ ПРАКТИКИ</w:t>
      </w: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66F90">
        <w:rPr>
          <w:b/>
          <w:caps/>
        </w:rPr>
        <w:t>ПРОФЕССИОНАЛЬНОГО МОДУЛЯ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C66F90">
        <w:rPr>
          <w:b/>
        </w:rPr>
        <w:t>Эксплуатация и модификация информационных систем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66F90">
        <w:rPr>
          <w:b/>
        </w:rPr>
        <w:t>1.1. Область применения программы</w:t>
      </w:r>
    </w:p>
    <w:p w:rsidR="00B45002" w:rsidRPr="00C66F90" w:rsidRDefault="00B45002" w:rsidP="00B45002">
      <w:pPr>
        <w:ind w:firstLine="737"/>
        <w:jc w:val="both"/>
      </w:pPr>
      <w:r w:rsidRPr="00C66F90">
        <w:t xml:space="preserve">Рабочая </w:t>
      </w:r>
      <w:proofErr w:type="spellStart"/>
      <w:r w:rsidRPr="00C66F90">
        <w:t>программаучебной</w:t>
      </w:r>
      <w:proofErr w:type="spellEnd"/>
      <w:r w:rsidRPr="00C66F90">
        <w:t xml:space="preserve"> </w:t>
      </w:r>
      <w:proofErr w:type="spellStart"/>
      <w:r w:rsidRPr="00C66F90">
        <w:t>практикипрофессионального</w:t>
      </w:r>
      <w:proofErr w:type="spellEnd"/>
      <w:r w:rsidRPr="00C66F90">
        <w:t xml:space="preserve"> модуля (далее Рабочая программа) – является частью основной профессиональной образовательной программы в соответствии с ФГОС по специальности СПО</w:t>
      </w:r>
      <w:r w:rsidR="00761DF1">
        <w:t xml:space="preserve"> </w:t>
      </w:r>
      <w:r w:rsidR="00761DF1">
        <w:rPr>
          <w:b/>
          <w:color w:val="000000" w:themeColor="text1"/>
        </w:rPr>
        <w:t xml:space="preserve">09.02.04 </w:t>
      </w:r>
      <w:r w:rsidRPr="00C66F90">
        <w:rPr>
          <w:b/>
        </w:rPr>
        <w:t>Информационные системы (по отраслям)</w:t>
      </w:r>
      <w:r w:rsidRPr="00C66F90">
        <w:t xml:space="preserve"> (базовой подготовки) в части освоения основного вида профессиональной деятельности (ВПД): </w:t>
      </w:r>
      <w:r w:rsidRPr="00C66F90">
        <w:rPr>
          <w:b/>
        </w:rPr>
        <w:t xml:space="preserve">Эксплуатация и модификация информационных систем </w:t>
      </w:r>
      <w:r w:rsidRPr="00C66F90">
        <w:t>и соответствующих профессиональных компетенций (ПК):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5. Разрабатывать фрагменты документации по эксплуатации информационной системы.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6. Участвовать в оценке качества и экономической эффективности информационной системы.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B45002" w:rsidRPr="00C66F90" w:rsidRDefault="00B45002" w:rsidP="00B45002">
      <w:pPr>
        <w:autoSpaceDE w:val="0"/>
        <w:autoSpaceDN w:val="0"/>
        <w:adjustRightInd w:val="0"/>
      </w:pPr>
      <w:r w:rsidRPr="00C66F90">
        <w:rPr>
          <w:rFonts w:eastAsia="Calibri"/>
          <w:lang w:eastAsia="en-US"/>
        </w:rPr>
        <w:t>10. Обеспечивать организацию доступа пользователей информационной системы в рамках своей компетенции.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 xml:space="preserve">Рабочая программа </w:t>
      </w:r>
      <w:r w:rsidRPr="00C66F90">
        <w:t xml:space="preserve">учебной </w:t>
      </w:r>
      <w:proofErr w:type="spellStart"/>
      <w:r w:rsidRPr="00C66F90">
        <w:t>практики</w:t>
      </w:r>
      <w:r w:rsidRPr="00C66F90">
        <w:rPr>
          <w:rFonts w:eastAsia="Calibri"/>
          <w:lang w:eastAsia="en-US"/>
        </w:rPr>
        <w:t>профессионального</w:t>
      </w:r>
      <w:proofErr w:type="spellEnd"/>
      <w:r w:rsidRPr="00C66F90">
        <w:rPr>
          <w:rFonts w:eastAsia="Calibri"/>
          <w:lang w:eastAsia="en-US"/>
        </w:rPr>
        <w:t xml:space="preserve"> модуля может быть использована в дополнительном профессиональном образовании и профессиональной подготовке по профессии рабочих 16199 Оператор электронно-вычислительных и вычислительных машин, профессиональной подготовке работников в областях, связанных с эксплуатацией и разработкой информационных систем, при наличии среднего (полного) образования. Опыт работы не требуется.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6F90">
        <w:rPr>
          <w:b/>
        </w:rPr>
        <w:t>1.2. Цели и задачи профессионального модуля – требования к результатам освоения модуля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66F90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66F90">
        <w:rPr>
          <w:b/>
        </w:rPr>
        <w:t>иметь практический опыт: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инсталляции, настройки и сопровождения одной из информационных систем;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выполнения регламентов по обновлению, техническому сопровождению и восстановлению данных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сохранения и восстановления базы данных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lastRenderedPageBreak/>
        <w:t>- организации доступа пользователей к информационной системе в рамках компетенции конкретного пользователя;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определения состава оборудования и программных средств разработки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использования инструментальных средств программирования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разработки фрагментов документации по эксплуатации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участия в оценке качества и экономической эффективности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модификации отдельных модулей информационный системы;</w:t>
      </w:r>
    </w:p>
    <w:p w:rsidR="00B45002" w:rsidRPr="00C66F90" w:rsidRDefault="00B45002" w:rsidP="00B45002">
      <w:pPr>
        <w:autoSpaceDE w:val="0"/>
        <w:autoSpaceDN w:val="0"/>
        <w:adjustRightInd w:val="0"/>
        <w:ind w:left="65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взаимодействия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66F90">
        <w:rPr>
          <w:rFonts w:eastAsia="Calibri"/>
          <w:b/>
          <w:bCs/>
          <w:lang w:eastAsia="en-US"/>
        </w:rPr>
        <w:t>уметь: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осуществлять сопровождение информационной системы, настройку под конкретного пользователя, согласно технической документации;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поддерживать документацию в актуальном состоянии;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 xml:space="preserve">- принимать решение о расширении функциональности информационной системы, о прекращении эксплуатации информационной системы или ее </w:t>
      </w:r>
      <w:proofErr w:type="spellStart"/>
      <w:r w:rsidRPr="00C66F90">
        <w:rPr>
          <w:rFonts w:eastAsia="Calibri"/>
          <w:lang w:eastAsia="en-US"/>
        </w:rPr>
        <w:t>реинжиниринге</w:t>
      </w:r>
      <w:proofErr w:type="spellEnd"/>
      <w:r w:rsidRPr="00C66F90">
        <w:rPr>
          <w:rFonts w:eastAsia="Calibri"/>
          <w:lang w:eastAsia="en-US"/>
        </w:rPr>
        <w:t>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идентифицировать технические проблемы, возникающие в процессе эксплуатации системы;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производить документирование на этапе сопровождения;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осуществлять сохранение и восстановление базы данных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составлять планы резервного копирования, определять интервал резервного копирования;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 xml:space="preserve">- организовывать </w:t>
      </w:r>
      <w:proofErr w:type="spellStart"/>
      <w:r w:rsidRPr="00C66F90">
        <w:rPr>
          <w:rFonts w:eastAsia="Calibri"/>
          <w:lang w:eastAsia="en-US"/>
        </w:rPr>
        <w:t>разноуровневый</w:t>
      </w:r>
      <w:proofErr w:type="spellEnd"/>
      <w:r w:rsidRPr="00C66F90">
        <w:rPr>
          <w:rFonts w:eastAsia="Calibri"/>
          <w:lang w:eastAsia="en-US"/>
        </w:rPr>
        <w:t xml:space="preserve"> доступ пользователей информационной системы в рамках своей компетенции 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манипулировать данными с использованием языка запросов баз данных, определять ограничения целостности данных;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выделять жизненные циклы проектирования компьютерных систем;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использовать методы и критерии оценивания предметной области и методы определения стратегии развития бизнес-процессов организации;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строить архитектурную схему организации;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проводить анализ предметной области;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осуществлять выбор модели построения информационной системы и программных средств;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оформлять программную и техническую документацию, с использованием стандартов оформления программной документации;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применять требования нормативных документов к основным видам продукции (услуг) и процессов;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применять документацию систем качества;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применять основные правила и документы системы сертификации Российской Федерации;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66F90">
        <w:rPr>
          <w:rFonts w:eastAsia="Calibri"/>
          <w:b/>
          <w:bCs/>
          <w:lang w:eastAsia="en-US"/>
        </w:rPr>
        <w:t>знать: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основные задачи сопровождения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регламенты по обновлению и техническому сопровождению обслуживаемой информационной системы;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lastRenderedPageBreak/>
        <w:t>- типы тестирования;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характеристики и атрибуты качества;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методы обеспечения и контроля качества;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терминологию и методы резервного копирования;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отказы системы; восстановление информации в информационной системе;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принципы организации разно-уровневого доступа в информационных системах, политику безопасности в современных информационных системах;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цели автоматизации организации;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задачи и функции информационных систем;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типы организационных структур;</w:t>
      </w:r>
    </w:p>
    <w:p w:rsidR="00B45002" w:rsidRPr="00C66F90" w:rsidRDefault="00B45002" w:rsidP="00B4500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 xml:space="preserve">- </w:t>
      </w:r>
      <w:proofErr w:type="spellStart"/>
      <w:r w:rsidRPr="00C66F90">
        <w:rPr>
          <w:rFonts w:eastAsia="Calibri"/>
          <w:lang w:eastAsia="en-US"/>
        </w:rPr>
        <w:t>реинжиниринг</w:t>
      </w:r>
      <w:proofErr w:type="spellEnd"/>
      <w:r w:rsidRPr="00C66F90">
        <w:rPr>
          <w:rFonts w:eastAsia="Calibri"/>
          <w:lang w:eastAsia="en-US"/>
        </w:rPr>
        <w:t xml:space="preserve"> бизнес-процессов;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основные модели построения информационных систем, их структуру, особенности и области применения;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особенности программных средств используемых в разработке информационных систем;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методы и средства проектирования информационных систем;</w:t>
      </w:r>
    </w:p>
    <w:p w:rsidR="00B45002" w:rsidRPr="00C66F90" w:rsidRDefault="00B45002" w:rsidP="00B4500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66F90">
        <w:rPr>
          <w:rFonts w:eastAsia="Calibri"/>
          <w:lang w:eastAsia="en-US"/>
        </w:rPr>
        <w:t>- основные понятия системного анализа;</w:t>
      </w:r>
    </w:p>
    <w:p w:rsidR="00B45002" w:rsidRPr="00C66F90" w:rsidRDefault="00B45002" w:rsidP="00B45002">
      <w:pPr>
        <w:autoSpaceDE w:val="0"/>
        <w:autoSpaceDN w:val="0"/>
        <w:adjustRightInd w:val="0"/>
      </w:pPr>
      <w:r w:rsidRPr="00C66F90">
        <w:rPr>
          <w:rFonts w:eastAsia="Calibri"/>
          <w:lang w:eastAsia="en-US"/>
        </w:rPr>
        <w:t>- 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66F90">
        <w:rPr>
          <w:b/>
        </w:rPr>
        <w:t xml:space="preserve">1.3. Рекомендуемое количество часов на освоение программы </w:t>
      </w:r>
      <w:r w:rsidRPr="00C66F90">
        <w:t>учебной практики</w:t>
      </w:r>
      <w:r w:rsidRPr="00C66F90">
        <w:rPr>
          <w:b/>
        </w:rPr>
        <w:t xml:space="preserve"> профессионального модуля:</w:t>
      </w:r>
    </w:p>
    <w:p w:rsidR="00B45002" w:rsidRPr="00C66F90" w:rsidRDefault="00B45002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6F90">
        <w:t>всего –</w:t>
      </w:r>
      <w:r w:rsidRPr="00C66F90">
        <w:rPr>
          <w:b/>
        </w:rPr>
        <w:t>252</w:t>
      </w:r>
      <w:r w:rsidRPr="00C66F90">
        <w:t xml:space="preserve"> часов, в том числе</w:t>
      </w:r>
    </w:p>
    <w:p w:rsidR="00B45002" w:rsidRPr="00C66F90" w:rsidRDefault="003B2E1A" w:rsidP="00B45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учебной практики – 108 часов,</w:t>
      </w:r>
      <w:r w:rsidR="00B45002" w:rsidRPr="00C66F90">
        <w:t xml:space="preserve"> производственной практики – 144 часа.</w:t>
      </w:r>
    </w:p>
    <w:p w:rsidR="00B45002" w:rsidRPr="00C66F90" w:rsidRDefault="00B45002" w:rsidP="00B450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66F90">
        <w:rPr>
          <w:b/>
          <w:caps/>
        </w:rPr>
        <w:br w:type="page"/>
      </w:r>
      <w:r w:rsidRPr="00C66F90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C66F90">
        <w:t xml:space="preserve">Результатом освоения программы учебной </w:t>
      </w:r>
      <w:proofErr w:type="spellStart"/>
      <w:r w:rsidRPr="00C66F90">
        <w:t>практикипрофессионального</w:t>
      </w:r>
      <w:proofErr w:type="spellEnd"/>
      <w:r w:rsidRPr="00C66F90">
        <w:t xml:space="preserve"> модуля является овладение обучающимися видом профессиональной деятельности (ВПД) </w:t>
      </w:r>
      <w:r w:rsidRPr="00C66F90">
        <w:rPr>
          <w:b/>
        </w:rPr>
        <w:t>Эксплуатация и модификация информационных систем</w:t>
      </w:r>
      <w:r w:rsidRPr="00C66F90">
        <w:t>, в том числе профессиональными (ПК) и общими (ОК) компетенциями:</w:t>
      </w: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B45002" w:rsidRPr="00C66F90" w:rsidTr="00734224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02" w:rsidRPr="00C66F90" w:rsidRDefault="00B45002" w:rsidP="00734224">
            <w:pPr>
              <w:widowControl w:val="0"/>
              <w:suppressAutoHyphens/>
              <w:jc w:val="center"/>
              <w:rPr>
                <w:b/>
              </w:rPr>
            </w:pPr>
            <w:r w:rsidRPr="00C66F90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02" w:rsidRPr="00C66F90" w:rsidRDefault="00B45002" w:rsidP="00734224">
            <w:pPr>
              <w:widowControl w:val="0"/>
              <w:suppressAutoHyphens/>
              <w:jc w:val="center"/>
              <w:rPr>
                <w:b/>
              </w:rPr>
            </w:pPr>
            <w:r w:rsidRPr="00C66F90">
              <w:rPr>
                <w:b/>
              </w:rPr>
              <w:t>Наименование результата обучения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rPr>
                <w:rFonts w:eastAsia="Calibri"/>
                <w:lang w:eastAsia="en-US"/>
              </w:rPr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jc w:val="both"/>
            </w:pPr>
            <w:r w:rsidRPr="00C66F90">
              <w:rPr>
                <w:rFonts w:eastAsia="Calibri"/>
                <w:lang w:eastAsia="en-US"/>
              </w:rPr>
              <w:t xml:space="preserve">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jc w:val="both"/>
            </w:pPr>
            <w:r w:rsidRPr="00C66F90">
              <w:rPr>
                <w:rFonts w:eastAsia="Calibri"/>
                <w:lang w:eastAsia="en-US"/>
              </w:rPr>
              <w:t>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Разрабатывать фрагменты документации по эксплуатации информационной системы.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jc w:val="both"/>
            </w:pPr>
            <w:r w:rsidRPr="00C66F90">
              <w:rPr>
                <w:rFonts w:eastAsia="Calibri"/>
                <w:lang w:eastAsia="en-US"/>
              </w:rPr>
              <w:t>Участвовать в оценке качества и экономической эффективности информационной системы.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ПК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Обеспечивать организацию доступа пользователей информационной системы в рамках своей компетенции.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45002" w:rsidRPr="00C66F90" w:rsidTr="007342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</w:pPr>
            <w:r w:rsidRPr="00C66F90">
              <w:rPr>
                <w:rFonts w:eastAsia="Calibri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r w:rsidRPr="00C66F90">
              <w:rPr>
                <w:rFonts w:eastAsia="Calibri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45002" w:rsidRPr="00C66F90" w:rsidTr="0073422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widowControl w:val="0"/>
              <w:suppressAutoHyphens/>
              <w:spacing w:line="360" w:lineRule="auto"/>
              <w:jc w:val="both"/>
            </w:pPr>
            <w:r w:rsidRPr="00C66F90"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002" w:rsidRPr="00C66F90" w:rsidRDefault="00B45002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45002" w:rsidRPr="00C66F90" w:rsidRDefault="00B45002" w:rsidP="00B45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45002" w:rsidRPr="00C66F90" w:rsidRDefault="00B45002" w:rsidP="00B4500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66F90">
        <w:rPr>
          <w:b/>
          <w:bCs/>
        </w:rPr>
        <w:t>3</w:t>
      </w:r>
      <w:r w:rsidRPr="00C66F90">
        <w:rPr>
          <w:b/>
          <w:caps/>
        </w:rPr>
        <w:t xml:space="preserve">. СТРУКТУРА и содержание </w:t>
      </w:r>
    </w:p>
    <w:p w:rsidR="00B45002" w:rsidRPr="00C66F90" w:rsidRDefault="00B45002" w:rsidP="00B4500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B45002" w:rsidRPr="00C66F90" w:rsidRDefault="00B45002" w:rsidP="00B4500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 w:rsidRPr="00C66F90">
        <w:rPr>
          <w:b/>
        </w:rPr>
        <w:t>3.1. Тематический план практики</w:t>
      </w:r>
    </w:p>
    <w:p w:rsidR="00B45002" w:rsidRPr="00C66F90" w:rsidRDefault="00B45002" w:rsidP="00B4500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3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2318"/>
        <w:gridCol w:w="1321"/>
      </w:tblGrid>
      <w:tr w:rsidR="00B45002" w:rsidRPr="00C66F90" w:rsidTr="00734224">
        <w:trPr>
          <w:jc w:val="center"/>
        </w:trPr>
        <w:tc>
          <w:tcPr>
            <w:tcW w:w="1447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proofErr w:type="spellStart"/>
            <w:r w:rsidRPr="00C66F90">
              <w:rPr>
                <w:b/>
              </w:rPr>
              <w:t>Кодыпрофессиональныхкомпетенций</w:t>
            </w:r>
            <w:proofErr w:type="spellEnd"/>
          </w:p>
        </w:tc>
        <w:tc>
          <w:tcPr>
            <w:tcW w:w="207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Наименования разделов профессиональных модулей (ПМ)</w:t>
            </w:r>
          </w:p>
        </w:tc>
        <w:tc>
          <w:tcPr>
            <w:tcW w:w="148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Учебная практика,</w:t>
            </w:r>
          </w:p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66F90">
              <w:t>час.</w:t>
            </w:r>
          </w:p>
        </w:tc>
      </w:tr>
      <w:tr w:rsidR="00B45002" w:rsidRPr="00C66F90" w:rsidTr="00734224">
        <w:trPr>
          <w:jc w:val="center"/>
        </w:trPr>
        <w:tc>
          <w:tcPr>
            <w:tcW w:w="1447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66F90">
              <w:t>ПК 1-10</w:t>
            </w:r>
          </w:p>
        </w:tc>
        <w:tc>
          <w:tcPr>
            <w:tcW w:w="207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66F90">
              <w:rPr>
                <w:b/>
              </w:rPr>
              <w:t xml:space="preserve">Раздел </w:t>
            </w:r>
            <w:r w:rsidRPr="00C66F90">
              <w:rPr>
                <w:rFonts w:eastAsia="Calibri"/>
                <w:b/>
                <w:bCs/>
              </w:rPr>
              <w:t>ПМ 0</w:t>
            </w:r>
            <w:r w:rsidRPr="00C66F90">
              <w:rPr>
                <w:b/>
              </w:rPr>
              <w:t>1</w:t>
            </w:r>
            <w:r w:rsidRPr="00C66F90">
              <w:rPr>
                <w:rFonts w:eastAsia="Calibri"/>
                <w:b/>
                <w:bCs/>
              </w:rPr>
              <w:t xml:space="preserve"> Эксплуатация информационной системы</w:t>
            </w:r>
          </w:p>
        </w:tc>
        <w:tc>
          <w:tcPr>
            <w:tcW w:w="148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66F90">
              <w:t>54</w:t>
            </w:r>
          </w:p>
        </w:tc>
      </w:tr>
      <w:tr w:rsidR="00B45002" w:rsidRPr="00C66F90" w:rsidTr="00734224">
        <w:trPr>
          <w:jc w:val="center"/>
        </w:trPr>
        <w:tc>
          <w:tcPr>
            <w:tcW w:w="1447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C66F90">
              <w:t>ПК 1-10</w:t>
            </w:r>
          </w:p>
        </w:tc>
        <w:tc>
          <w:tcPr>
            <w:tcW w:w="207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 w:rsidRPr="00C66F90">
              <w:rPr>
                <w:b/>
              </w:rPr>
              <w:t xml:space="preserve">Раздел </w:t>
            </w:r>
            <w:r w:rsidRPr="00C66F90">
              <w:rPr>
                <w:rFonts w:eastAsia="Calibri"/>
                <w:b/>
                <w:bCs/>
              </w:rPr>
              <w:t>ПМ 02</w:t>
            </w:r>
            <w:r w:rsidRPr="00C66F90">
              <w:rPr>
                <w:b/>
              </w:rPr>
              <w:t>.</w:t>
            </w:r>
            <w:r w:rsidRPr="00C66F90">
              <w:rPr>
                <w:rFonts w:eastAsia="Calibri"/>
                <w:b/>
                <w:bCs/>
              </w:rPr>
              <w:t>Методы и средства проектирования информационных систем</w:t>
            </w:r>
          </w:p>
        </w:tc>
        <w:tc>
          <w:tcPr>
            <w:tcW w:w="148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C66F90">
              <w:t>54</w:t>
            </w:r>
          </w:p>
        </w:tc>
      </w:tr>
      <w:tr w:rsidR="00B45002" w:rsidRPr="00C66F90" w:rsidTr="00734224">
        <w:trPr>
          <w:jc w:val="center"/>
        </w:trPr>
        <w:tc>
          <w:tcPr>
            <w:tcW w:w="3519" w:type="pct"/>
            <w:gridSpan w:val="2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Всего:</w:t>
            </w:r>
          </w:p>
        </w:tc>
        <w:tc>
          <w:tcPr>
            <w:tcW w:w="1481" w:type="pct"/>
          </w:tcPr>
          <w:p w:rsidR="00B45002" w:rsidRPr="00C66F90" w:rsidRDefault="00B45002" w:rsidP="00734224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C66F90">
              <w:rPr>
                <w:b/>
              </w:rPr>
              <w:t>108</w:t>
            </w:r>
          </w:p>
        </w:tc>
      </w:tr>
    </w:tbl>
    <w:p w:rsidR="00B45002" w:rsidRPr="00C66F90" w:rsidRDefault="00B45002" w:rsidP="00B4500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B45002" w:rsidRPr="00C66F90" w:rsidRDefault="00B45002">
      <w:pPr>
        <w:spacing w:after="160" w:line="259" w:lineRule="auto"/>
        <w:rPr>
          <w:b/>
          <w:caps/>
        </w:rPr>
      </w:pPr>
      <w:r w:rsidRPr="00C66F90">
        <w:rPr>
          <w:b/>
          <w:caps/>
        </w:rPr>
        <w:br w:type="page"/>
      </w:r>
    </w:p>
    <w:p w:rsidR="00B45002" w:rsidRPr="00C66F90" w:rsidRDefault="00B45002" w:rsidP="00B45002">
      <w:pPr>
        <w:spacing w:after="240"/>
        <w:jc w:val="center"/>
        <w:rPr>
          <w:b/>
        </w:rPr>
      </w:pPr>
      <w:r w:rsidRPr="00C66F90">
        <w:rPr>
          <w:b/>
          <w:caps/>
        </w:rPr>
        <w:lastRenderedPageBreak/>
        <w:t xml:space="preserve">3.2. </w:t>
      </w:r>
      <w:r w:rsidRPr="00C66F90">
        <w:rPr>
          <w:b/>
        </w:rPr>
        <w:t>Содержание обучения практики</w:t>
      </w:r>
    </w:p>
    <w:p w:rsidR="005516F3" w:rsidRPr="00C66F90" w:rsidRDefault="005516F3"/>
    <w:tbl>
      <w:tblPr>
        <w:tblStyle w:val="a5"/>
        <w:tblW w:w="0" w:type="auto"/>
        <w:tblLook w:val="04A0"/>
      </w:tblPr>
      <w:tblGrid>
        <w:gridCol w:w="2544"/>
        <w:gridCol w:w="4298"/>
        <w:gridCol w:w="1297"/>
        <w:gridCol w:w="1206"/>
      </w:tblGrid>
      <w:tr w:rsidR="00B45002" w:rsidRPr="00C66F90" w:rsidTr="003B2E1A">
        <w:tc>
          <w:tcPr>
            <w:tcW w:w="2544" w:type="dxa"/>
          </w:tcPr>
          <w:p w:rsidR="00B45002" w:rsidRPr="00C66F90" w:rsidRDefault="00B45002">
            <w:r w:rsidRPr="00C66F90">
              <w:rPr>
                <w:b/>
                <w:bCs/>
              </w:rPr>
              <w:t>Наименование разделов ПМ и тем учебной практики</w:t>
            </w:r>
          </w:p>
        </w:tc>
        <w:tc>
          <w:tcPr>
            <w:tcW w:w="4298" w:type="dxa"/>
          </w:tcPr>
          <w:p w:rsidR="00B45002" w:rsidRPr="00C66F90" w:rsidRDefault="00B45002">
            <w:r w:rsidRPr="00C66F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97" w:type="dxa"/>
          </w:tcPr>
          <w:p w:rsidR="00B45002" w:rsidRPr="00C66F90" w:rsidRDefault="00B45002">
            <w:r w:rsidRPr="00C66F9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B45002" w:rsidRPr="00C66F90" w:rsidRDefault="00B45002">
            <w:r w:rsidRPr="00C66F9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45002" w:rsidRPr="00C66F90" w:rsidTr="003B2E1A">
        <w:tc>
          <w:tcPr>
            <w:tcW w:w="2544" w:type="dxa"/>
          </w:tcPr>
          <w:p w:rsidR="00B45002" w:rsidRPr="00C66F90" w:rsidRDefault="003924FB" w:rsidP="003924FB">
            <w:pPr>
              <w:jc w:val="center"/>
            </w:pPr>
            <w:r w:rsidRPr="00C66F90">
              <w:t>1</w:t>
            </w:r>
          </w:p>
        </w:tc>
        <w:tc>
          <w:tcPr>
            <w:tcW w:w="4298" w:type="dxa"/>
          </w:tcPr>
          <w:p w:rsidR="00B45002" w:rsidRPr="00C66F90" w:rsidRDefault="003924FB" w:rsidP="003924FB">
            <w:pPr>
              <w:jc w:val="center"/>
            </w:pPr>
            <w:r w:rsidRPr="00C66F90">
              <w:t>2</w:t>
            </w:r>
          </w:p>
        </w:tc>
        <w:tc>
          <w:tcPr>
            <w:tcW w:w="1297" w:type="dxa"/>
          </w:tcPr>
          <w:p w:rsidR="00B45002" w:rsidRPr="00C66F90" w:rsidRDefault="003924FB" w:rsidP="003924FB">
            <w:pPr>
              <w:jc w:val="center"/>
            </w:pPr>
            <w:r w:rsidRPr="00C66F90">
              <w:t>3</w:t>
            </w:r>
          </w:p>
        </w:tc>
        <w:tc>
          <w:tcPr>
            <w:tcW w:w="1206" w:type="dxa"/>
          </w:tcPr>
          <w:p w:rsidR="00B45002" w:rsidRPr="00C66F90" w:rsidRDefault="003924FB" w:rsidP="003924FB">
            <w:pPr>
              <w:jc w:val="center"/>
            </w:pPr>
            <w:r w:rsidRPr="00C66F90">
              <w:t>4</w:t>
            </w:r>
          </w:p>
        </w:tc>
      </w:tr>
      <w:tr w:rsidR="003924FB" w:rsidRPr="00C66F90" w:rsidTr="00EC57FA">
        <w:tc>
          <w:tcPr>
            <w:tcW w:w="9345" w:type="dxa"/>
            <w:gridSpan w:val="4"/>
          </w:tcPr>
          <w:p w:rsidR="003924FB" w:rsidRPr="00C66F90" w:rsidRDefault="003924FB">
            <w:r w:rsidRPr="00C66F90">
              <w:rPr>
                <w:b/>
              </w:rPr>
              <w:t xml:space="preserve">Раздел </w:t>
            </w:r>
            <w:r w:rsidRPr="00C66F90">
              <w:rPr>
                <w:rFonts w:eastAsia="Calibri"/>
                <w:b/>
                <w:bCs/>
              </w:rPr>
              <w:t>ПМ 0</w:t>
            </w:r>
            <w:r w:rsidRPr="00C66F90">
              <w:rPr>
                <w:b/>
              </w:rPr>
              <w:t>1</w:t>
            </w:r>
            <w:r w:rsidRPr="00C66F90">
              <w:rPr>
                <w:rFonts w:eastAsia="Calibri"/>
                <w:b/>
                <w:bCs/>
              </w:rPr>
              <w:t xml:space="preserve"> Эксплуатация информационной системы</w:t>
            </w:r>
            <w:r w:rsidR="00B50480">
              <w:rPr>
                <w:rFonts w:eastAsia="Calibri"/>
                <w:b/>
                <w:bCs/>
              </w:rPr>
              <w:t xml:space="preserve"> –</w:t>
            </w:r>
            <w:bookmarkStart w:id="0" w:name="_GoBack"/>
            <w:bookmarkEnd w:id="0"/>
            <w:r w:rsidRPr="00C66F90">
              <w:rPr>
                <w:rFonts w:eastAsia="Calibri"/>
                <w:b/>
                <w:bCs/>
              </w:rPr>
              <w:t xml:space="preserve"> 54 часа</w:t>
            </w:r>
          </w:p>
        </w:tc>
      </w:tr>
      <w:tr w:rsidR="00B45002" w:rsidRPr="00C66F90" w:rsidTr="003B2E1A">
        <w:tc>
          <w:tcPr>
            <w:tcW w:w="2544" w:type="dxa"/>
          </w:tcPr>
          <w:p w:rsidR="00EC57FA" w:rsidRPr="00C66F90" w:rsidRDefault="00EC57FA" w:rsidP="003924FB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Тема</w:t>
            </w:r>
            <w:r w:rsidR="003B2E1A">
              <w:rPr>
                <w:rFonts w:eastAsia="Calibri"/>
                <w:b/>
                <w:bCs/>
              </w:rPr>
              <w:t xml:space="preserve"> 1</w:t>
            </w:r>
          </w:p>
          <w:p w:rsidR="00B45002" w:rsidRPr="00C66F90" w:rsidRDefault="00EC57FA" w:rsidP="00D13DF9">
            <w:r w:rsidRPr="00C66F90">
              <w:rPr>
                <w:rFonts w:eastAsia="Calibri"/>
                <w:b/>
                <w:bCs/>
              </w:rPr>
              <w:t>Понятие и классификация АИС</w:t>
            </w:r>
          </w:p>
        </w:tc>
        <w:tc>
          <w:tcPr>
            <w:tcW w:w="4298" w:type="dxa"/>
          </w:tcPr>
          <w:p w:rsidR="00D13DF9" w:rsidRPr="00C66F90" w:rsidRDefault="00D13DF9" w:rsidP="00D13DF9">
            <w:pPr>
              <w:rPr>
                <w:rFonts w:eastAsia="Calibri"/>
                <w:bCs/>
              </w:rPr>
            </w:pPr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 xml:space="preserve">: определение </w:t>
            </w:r>
            <w:r w:rsidRPr="00C66F90">
              <w:rPr>
                <w:rFonts w:eastAsia="Calibri"/>
                <w:bCs/>
              </w:rPr>
              <w:t>состава оборудования разрабатываемой информационной системы.</w:t>
            </w:r>
          </w:p>
          <w:p w:rsidR="00B45002" w:rsidRPr="00C66F90" w:rsidRDefault="00B45002"/>
        </w:tc>
        <w:tc>
          <w:tcPr>
            <w:tcW w:w="1297" w:type="dxa"/>
          </w:tcPr>
          <w:p w:rsidR="00B45002" w:rsidRPr="00C66F90" w:rsidRDefault="00FB044F">
            <w:r w:rsidRPr="00C66F90">
              <w:t>6</w:t>
            </w:r>
          </w:p>
        </w:tc>
        <w:tc>
          <w:tcPr>
            <w:tcW w:w="1206" w:type="dxa"/>
          </w:tcPr>
          <w:p w:rsidR="00B45002" w:rsidRPr="00C66F90" w:rsidRDefault="00EC57FA">
            <w:r w:rsidRPr="00C66F90">
              <w:t>2</w:t>
            </w:r>
          </w:p>
        </w:tc>
      </w:tr>
      <w:tr w:rsidR="00B45002" w:rsidRPr="00C66F90" w:rsidTr="003B2E1A">
        <w:tc>
          <w:tcPr>
            <w:tcW w:w="2544" w:type="dxa"/>
          </w:tcPr>
          <w:p w:rsidR="00EC57FA" w:rsidRPr="00C66F90" w:rsidRDefault="00EC57FA" w:rsidP="00EC57FA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Тема</w:t>
            </w:r>
            <w:r w:rsidR="003B2E1A">
              <w:rPr>
                <w:rFonts w:eastAsia="Calibri"/>
                <w:b/>
                <w:bCs/>
              </w:rPr>
              <w:t xml:space="preserve"> 2</w:t>
            </w:r>
          </w:p>
          <w:p w:rsidR="00EC57FA" w:rsidRPr="00C66F90" w:rsidRDefault="00EC57FA" w:rsidP="00EC57FA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Организация сбора, размещения, хранения, накопления, преобразования и передачи данных в АИС</w:t>
            </w:r>
          </w:p>
          <w:p w:rsidR="00B45002" w:rsidRPr="00C66F90" w:rsidRDefault="00B45002"/>
        </w:tc>
        <w:tc>
          <w:tcPr>
            <w:tcW w:w="4298" w:type="dxa"/>
          </w:tcPr>
          <w:p w:rsidR="00B45002" w:rsidRPr="00C66F90" w:rsidRDefault="00D13DF9"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>: работа</w:t>
            </w:r>
            <w:r w:rsidRPr="00C66F90">
              <w:rPr>
                <w:rFonts w:eastAsia="Calibri"/>
                <w:bCs/>
              </w:rPr>
              <w:t xml:space="preserve"> с утилитами экспорта и импорта данных.</w:t>
            </w:r>
          </w:p>
        </w:tc>
        <w:tc>
          <w:tcPr>
            <w:tcW w:w="1297" w:type="dxa"/>
          </w:tcPr>
          <w:p w:rsidR="00B45002" w:rsidRPr="00C66F90" w:rsidRDefault="00FB044F">
            <w:r w:rsidRPr="00C66F90">
              <w:t>6</w:t>
            </w:r>
          </w:p>
        </w:tc>
        <w:tc>
          <w:tcPr>
            <w:tcW w:w="1206" w:type="dxa"/>
          </w:tcPr>
          <w:p w:rsidR="00B45002" w:rsidRPr="00C66F90" w:rsidRDefault="00EC57FA">
            <w:r w:rsidRPr="00C66F90">
              <w:t>2</w:t>
            </w:r>
          </w:p>
        </w:tc>
      </w:tr>
      <w:tr w:rsidR="00B45002" w:rsidRPr="00C66F90" w:rsidTr="003B2E1A">
        <w:tc>
          <w:tcPr>
            <w:tcW w:w="2544" w:type="dxa"/>
          </w:tcPr>
          <w:p w:rsidR="00EC57FA" w:rsidRPr="00C66F90" w:rsidRDefault="00EC57FA" w:rsidP="003924FB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Тема</w:t>
            </w:r>
            <w:r w:rsidR="003B2E1A">
              <w:rPr>
                <w:rFonts w:eastAsia="Calibri"/>
                <w:b/>
                <w:bCs/>
              </w:rPr>
              <w:t xml:space="preserve"> 3</w:t>
            </w:r>
          </w:p>
          <w:p w:rsidR="00B45002" w:rsidRPr="00C66F90" w:rsidRDefault="00EC57FA" w:rsidP="00D13DF9">
            <w:r w:rsidRPr="00C66F90">
              <w:rPr>
                <w:rFonts w:eastAsia="Calibri"/>
                <w:b/>
                <w:bCs/>
              </w:rPr>
              <w:t>Восстановление информации в базах данных. Обеспечение достоверности информации в процессе хранения и обработки</w:t>
            </w:r>
          </w:p>
        </w:tc>
        <w:tc>
          <w:tcPr>
            <w:tcW w:w="4298" w:type="dxa"/>
          </w:tcPr>
          <w:p w:rsidR="00D13DF9" w:rsidRPr="00C66F90" w:rsidRDefault="00D13DF9" w:rsidP="00D13DF9">
            <w:pPr>
              <w:rPr>
                <w:rFonts w:eastAsia="Calibri"/>
                <w:bCs/>
              </w:rPr>
            </w:pPr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 xml:space="preserve">: обновление, техническое сопровождение и восстановление </w:t>
            </w:r>
            <w:r w:rsidRPr="00C66F90">
              <w:rPr>
                <w:rFonts w:eastAsia="Calibri"/>
                <w:bCs/>
              </w:rPr>
              <w:t>данных информационной системы.</w:t>
            </w:r>
          </w:p>
          <w:p w:rsidR="00B45002" w:rsidRPr="00C66F90" w:rsidRDefault="00B45002"/>
        </w:tc>
        <w:tc>
          <w:tcPr>
            <w:tcW w:w="1297" w:type="dxa"/>
          </w:tcPr>
          <w:p w:rsidR="00B45002" w:rsidRPr="00C66F90" w:rsidRDefault="00FB044F">
            <w:r w:rsidRPr="00C66F90">
              <w:t>6</w:t>
            </w:r>
          </w:p>
        </w:tc>
        <w:tc>
          <w:tcPr>
            <w:tcW w:w="1206" w:type="dxa"/>
          </w:tcPr>
          <w:p w:rsidR="00B45002" w:rsidRPr="00C66F90" w:rsidRDefault="00EC57FA">
            <w:r w:rsidRPr="00C66F90">
              <w:t>2</w:t>
            </w:r>
          </w:p>
        </w:tc>
      </w:tr>
      <w:tr w:rsidR="00D13DF9" w:rsidRPr="00C66F90" w:rsidTr="003B2E1A">
        <w:tc>
          <w:tcPr>
            <w:tcW w:w="2544" w:type="dxa"/>
            <w:vMerge w:val="restart"/>
          </w:tcPr>
          <w:p w:rsidR="00D13DF9" w:rsidRPr="00C66F90" w:rsidRDefault="00D13DF9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Тема</w:t>
            </w:r>
            <w:r>
              <w:rPr>
                <w:rFonts w:eastAsia="Calibri"/>
                <w:b/>
                <w:bCs/>
              </w:rPr>
              <w:t xml:space="preserve"> 4</w:t>
            </w:r>
          </w:p>
          <w:p w:rsidR="00D13DF9" w:rsidRDefault="00D13DF9">
            <w:pPr>
              <w:rPr>
                <w:rFonts w:eastAsia="Calibri"/>
                <w:bCs/>
              </w:rPr>
            </w:pPr>
            <w:r w:rsidRPr="00C66F90">
              <w:rPr>
                <w:rFonts w:eastAsia="Calibri"/>
                <w:b/>
                <w:bCs/>
              </w:rPr>
              <w:t>Модификация системы</w:t>
            </w:r>
            <w:r>
              <w:rPr>
                <w:rFonts w:eastAsia="Calibri"/>
                <w:bCs/>
              </w:rPr>
              <w:t xml:space="preserve"> (12)</w:t>
            </w:r>
          </w:p>
          <w:p w:rsidR="00D13DF9" w:rsidRPr="00C66F90" w:rsidRDefault="00D13DF9"/>
        </w:tc>
        <w:tc>
          <w:tcPr>
            <w:tcW w:w="4298" w:type="dxa"/>
          </w:tcPr>
          <w:p w:rsidR="00D13DF9" w:rsidRPr="00C66F90" w:rsidRDefault="00D13DF9"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>: анализ</w:t>
            </w:r>
            <w:r w:rsidRPr="00C66F90">
              <w:rPr>
                <w:rFonts w:eastAsia="Calibri"/>
                <w:bCs/>
              </w:rPr>
              <w:t xml:space="preserve"> предметной области индивидуального задания.</w:t>
            </w:r>
          </w:p>
        </w:tc>
        <w:tc>
          <w:tcPr>
            <w:tcW w:w="1297" w:type="dxa"/>
          </w:tcPr>
          <w:p w:rsidR="00D13DF9" w:rsidRPr="00C66F90" w:rsidRDefault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>
            <w:r w:rsidRPr="00C66F90">
              <w:t>2</w:t>
            </w:r>
          </w:p>
        </w:tc>
      </w:tr>
      <w:tr w:rsidR="00D13DF9" w:rsidRPr="00C66F90" w:rsidTr="003B2E1A">
        <w:tc>
          <w:tcPr>
            <w:tcW w:w="2544" w:type="dxa"/>
            <w:vMerge/>
          </w:tcPr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pPr>
              <w:rPr>
                <w:rFonts w:eastAsia="Calibri"/>
                <w:bCs/>
              </w:rPr>
            </w:pPr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>: осуществление</w:t>
            </w:r>
            <w:r w:rsidRPr="00C66F90">
              <w:rPr>
                <w:rFonts w:eastAsia="Calibri"/>
                <w:bCs/>
              </w:rPr>
              <w:t xml:space="preserve"> выбора модели построения информационной системы.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 w:rsidRPr="00C66F90">
              <w:t>2</w:t>
            </w:r>
          </w:p>
        </w:tc>
      </w:tr>
      <w:tr w:rsidR="00D13DF9" w:rsidRPr="00C66F90" w:rsidTr="003B2E1A">
        <w:tc>
          <w:tcPr>
            <w:tcW w:w="2544" w:type="dxa"/>
            <w:vMerge w:val="restart"/>
          </w:tcPr>
          <w:p w:rsidR="00D13DF9" w:rsidRPr="00C66F90" w:rsidRDefault="00D13DF9" w:rsidP="00D13D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5. </w:t>
            </w:r>
            <w:r w:rsidRPr="00C66F90">
              <w:rPr>
                <w:rFonts w:eastAsia="Calibri"/>
                <w:b/>
                <w:bCs/>
              </w:rPr>
              <w:t>Организация сбора, размещения, хранения, накопления, преобразования и передачи данных в АИС</w:t>
            </w:r>
            <w:r>
              <w:rPr>
                <w:rFonts w:eastAsia="Calibri"/>
                <w:b/>
                <w:bCs/>
              </w:rPr>
              <w:t xml:space="preserve"> (18)</w:t>
            </w:r>
          </w:p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pPr>
              <w:rPr>
                <w:rFonts w:eastAsia="Calibri"/>
                <w:bCs/>
              </w:rPr>
            </w:pPr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>: определение</w:t>
            </w:r>
            <w:r w:rsidRPr="00C66F90">
              <w:rPr>
                <w:rFonts w:eastAsia="Calibri"/>
                <w:bCs/>
              </w:rPr>
              <w:t xml:space="preserve"> программных средств разрабатываемой информационной системы.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 w:rsidRPr="00C66F90">
              <w:t>2</w:t>
            </w:r>
          </w:p>
        </w:tc>
      </w:tr>
      <w:tr w:rsidR="00D13DF9" w:rsidRPr="00C66F90" w:rsidTr="003B2E1A">
        <w:tc>
          <w:tcPr>
            <w:tcW w:w="2544" w:type="dxa"/>
            <w:vMerge/>
          </w:tcPr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pPr>
              <w:rPr>
                <w:rFonts w:eastAsia="Calibri"/>
                <w:bCs/>
              </w:rPr>
            </w:pPr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>: использование</w:t>
            </w:r>
            <w:r w:rsidRPr="00C66F90">
              <w:rPr>
                <w:rFonts w:eastAsia="Calibri"/>
                <w:bCs/>
              </w:rPr>
              <w:t xml:space="preserve"> инструментальных средств программирования для разработки индивидуальной информационной системы.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 w:rsidRPr="00C66F90">
              <w:t>2</w:t>
            </w:r>
          </w:p>
        </w:tc>
      </w:tr>
      <w:tr w:rsidR="00D13DF9" w:rsidRPr="00C66F90" w:rsidTr="003B2E1A">
        <w:tc>
          <w:tcPr>
            <w:tcW w:w="2544" w:type="dxa"/>
            <w:vMerge/>
          </w:tcPr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r w:rsidRPr="00C66F90">
              <w:rPr>
                <w:rFonts w:eastAsia="Calibri"/>
                <w:bCs/>
              </w:rPr>
              <w:t>Практическое задание</w:t>
            </w:r>
            <w:r>
              <w:rPr>
                <w:rFonts w:eastAsia="Calibri"/>
                <w:bCs/>
              </w:rPr>
              <w:t>: инсталляция</w:t>
            </w:r>
            <w:r w:rsidRPr="00C66F90">
              <w:rPr>
                <w:rFonts w:eastAsia="Calibri"/>
                <w:bCs/>
              </w:rPr>
              <w:t xml:space="preserve"> одной из предложенных информационных систем.</w:t>
            </w:r>
          </w:p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 w:rsidRPr="00C66F90">
              <w:t>2</w:t>
            </w:r>
          </w:p>
        </w:tc>
      </w:tr>
      <w:tr w:rsidR="00D13DF9" w:rsidRPr="00C66F90" w:rsidTr="003B2E1A">
        <w:tc>
          <w:tcPr>
            <w:tcW w:w="6842" w:type="dxa"/>
            <w:gridSpan w:val="2"/>
          </w:tcPr>
          <w:p w:rsidR="00D13DF9" w:rsidRPr="003B2E1A" w:rsidRDefault="00D13DF9" w:rsidP="00D13DF9">
            <w:pPr>
              <w:rPr>
                <w:b/>
              </w:rPr>
            </w:pPr>
            <w:r w:rsidRPr="003B2E1A">
              <w:rPr>
                <w:b/>
              </w:rPr>
              <w:lastRenderedPageBreak/>
              <w:t>Проверочная работа</w:t>
            </w:r>
          </w:p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 w:rsidRPr="00C66F90">
              <w:t>2</w:t>
            </w:r>
          </w:p>
        </w:tc>
      </w:tr>
      <w:tr w:rsidR="00D13DF9" w:rsidRPr="00C66F90" w:rsidTr="00EC57FA">
        <w:tc>
          <w:tcPr>
            <w:tcW w:w="9345" w:type="dxa"/>
            <w:gridSpan w:val="4"/>
          </w:tcPr>
          <w:p w:rsidR="00D13DF9" w:rsidRPr="00C66F90" w:rsidRDefault="00D13DF9" w:rsidP="00D13DF9">
            <w:r w:rsidRPr="00C66F90">
              <w:rPr>
                <w:b/>
              </w:rPr>
              <w:t xml:space="preserve">Раздел </w:t>
            </w:r>
            <w:r w:rsidRPr="00C66F90">
              <w:rPr>
                <w:rFonts w:eastAsia="Calibri"/>
                <w:b/>
                <w:bCs/>
              </w:rPr>
              <w:t>ПМ 02</w:t>
            </w:r>
            <w:r w:rsidRPr="00C66F90">
              <w:rPr>
                <w:b/>
              </w:rPr>
              <w:t>.</w:t>
            </w:r>
            <w:r w:rsidRPr="00C66F90">
              <w:rPr>
                <w:rFonts w:eastAsia="Calibri"/>
                <w:b/>
                <w:bCs/>
              </w:rPr>
              <w:t>Методы и средства проектирования информационных систем</w:t>
            </w:r>
            <w:r w:rsidR="00B50480">
              <w:rPr>
                <w:rFonts w:eastAsia="Calibri"/>
                <w:b/>
                <w:bCs/>
              </w:rPr>
              <w:t xml:space="preserve"> –</w:t>
            </w:r>
            <w:r w:rsidRPr="00C66F90">
              <w:rPr>
                <w:rFonts w:eastAsia="Calibri"/>
                <w:b/>
                <w:bCs/>
              </w:rPr>
              <w:t xml:space="preserve"> 54 часа</w:t>
            </w:r>
          </w:p>
        </w:tc>
      </w:tr>
      <w:tr w:rsidR="00D13DF9" w:rsidRPr="00C66F90" w:rsidTr="003B2E1A">
        <w:tc>
          <w:tcPr>
            <w:tcW w:w="2544" w:type="dxa"/>
            <w:vMerge w:val="restart"/>
          </w:tcPr>
          <w:p w:rsidR="00D13DF9" w:rsidRPr="00C66F90" w:rsidRDefault="00D13DF9" w:rsidP="00D13DF9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Тема</w:t>
            </w:r>
            <w:r>
              <w:rPr>
                <w:rFonts w:eastAsia="Calibri"/>
                <w:b/>
                <w:bCs/>
              </w:rPr>
              <w:t xml:space="preserve"> 1</w:t>
            </w:r>
          </w:p>
          <w:p w:rsidR="00D13DF9" w:rsidRDefault="00D13DF9" w:rsidP="00D13DF9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 xml:space="preserve">Организация проектирования ИС </w:t>
            </w:r>
            <w:r>
              <w:rPr>
                <w:rFonts w:eastAsia="Calibri"/>
                <w:b/>
                <w:bCs/>
              </w:rPr>
              <w:t>(12)</w:t>
            </w:r>
          </w:p>
          <w:p w:rsidR="00D13DF9" w:rsidRPr="00C66F90" w:rsidRDefault="00D13DF9" w:rsidP="00D13DF9">
            <w:pPr>
              <w:rPr>
                <w:rFonts w:eastAsia="Calibri"/>
                <w:bCs/>
              </w:rPr>
            </w:pPr>
          </w:p>
        </w:tc>
        <w:tc>
          <w:tcPr>
            <w:tcW w:w="4298" w:type="dxa"/>
          </w:tcPr>
          <w:p w:rsidR="00D13DF9" w:rsidRPr="00C66F90" w:rsidRDefault="00D13DF9" w:rsidP="00D13DF9">
            <w:r w:rsidRPr="00C66F90">
              <w:t>Практическое задание</w:t>
            </w:r>
            <w:r>
              <w:t>: обследование</w:t>
            </w:r>
            <w:r w:rsidRPr="00C66F90">
              <w:t xml:space="preserve"> объекта. Оформление отчёта о выполненной работе и заявки на разработку АИС (тактико-технического задания).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  <w:tr w:rsidR="00D13DF9" w:rsidRPr="00C66F90" w:rsidTr="003B2E1A">
        <w:tc>
          <w:tcPr>
            <w:tcW w:w="2544" w:type="dxa"/>
            <w:vMerge/>
          </w:tcPr>
          <w:p w:rsidR="00D13DF9" w:rsidRPr="00C66F90" w:rsidRDefault="00D13DF9" w:rsidP="00D13DF9">
            <w:pPr>
              <w:rPr>
                <w:rFonts w:eastAsia="Calibri"/>
                <w:bCs/>
              </w:rPr>
            </w:pPr>
          </w:p>
        </w:tc>
        <w:tc>
          <w:tcPr>
            <w:tcW w:w="4298" w:type="dxa"/>
          </w:tcPr>
          <w:p w:rsidR="00D13DF9" w:rsidRDefault="00D13DF9" w:rsidP="00D13DF9">
            <w:r w:rsidRPr="00C66F90">
              <w:t>Практическое задание</w:t>
            </w:r>
            <w:r>
              <w:t>: составление</w:t>
            </w:r>
            <w:r w:rsidRPr="00C66F90">
              <w:t xml:space="preserve"> технического задания. </w:t>
            </w:r>
          </w:p>
          <w:p w:rsidR="00D13DF9" w:rsidRPr="00C66F90" w:rsidRDefault="00D13DF9" w:rsidP="00D13DF9">
            <w:r w:rsidRPr="00C66F90">
              <w:t>Практическое задание</w:t>
            </w:r>
            <w:r>
              <w:t xml:space="preserve">: </w:t>
            </w:r>
            <w:r w:rsidRPr="00C66F90">
              <w:t>составлени</w:t>
            </w:r>
            <w:r>
              <w:t>е</w:t>
            </w:r>
            <w:r w:rsidRPr="00C66F90">
              <w:t xml:space="preserve"> эскизного проекта.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  <w:tr w:rsidR="00D13DF9" w:rsidRPr="00C66F90" w:rsidTr="003B2E1A">
        <w:tc>
          <w:tcPr>
            <w:tcW w:w="2544" w:type="dxa"/>
            <w:vMerge w:val="restart"/>
          </w:tcPr>
          <w:p w:rsidR="00D13DF9" w:rsidRDefault="00D13DF9" w:rsidP="00D13DF9">
            <w:r>
              <w:rPr>
                <w:rFonts w:eastAsia="Calibri"/>
                <w:b/>
                <w:bCs/>
              </w:rPr>
              <w:t xml:space="preserve">Тема 2. </w:t>
            </w:r>
            <w:r w:rsidRPr="00C66F90">
              <w:rPr>
                <w:rFonts w:eastAsia="Calibri"/>
                <w:b/>
                <w:bCs/>
              </w:rPr>
              <w:t>Разработка проектных документов</w:t>
            </w:r>
            <w:r>
              <w:t>(12)</w:t>
            </w:r>
          </w:p>
          <w:p w:rsidR="00D13DF9" w:rsidRPr="00C66F90" w:rsidRDefault="00D13DF9" w:rsidP="00D13DF9">
            <w:pPr>
              <w:rPr>
                <w:rFonts w:eastAsia="Calibri"/>
                <w:bCs/>
              </w:rPr>
            </w:pPr>
          </w:p>
        </w:tc>
        <w:tc>
          <w:tcPr>
            <w:tcW w:w="4298" w:type="dxa"/>
          </w:tcPr>
          <w:p w:rsidR="00D13DF9" w:rsidRPr="00C66F90" w:rsidRDefault="00D13DF9" w:rsidP="00D13DF9">
            <w:r w:rsidRPr="00C66F90">
              <w:t xml:space="preserve">Практическое </w:t>
            </w:r>
            <w:proofErr w:type="spellStart"/>
            <w:r w:rsidRPr="00C66F90">
              <w:t>задание</w:t>
            </w:r>
            <w:r>
              <w:t>:разработка</w:t>
            </w:r>
            <w:proofErr w:type="spellEnd"/>
            <w:r>
              <w:t xml:space="preserve"> и составление, оформление </w:t>
            </w:r>
            <w:r w:rsidRPr="00C66F90">
              <w:t>технической</w:t>
            </w:r>
            <w:r>
              <w:t xml:space="preserve"> и проектной</w:t>
            </w:r>
            <w:r w:rsidRPr="00C66F90">
              <w:t xml:space="preserve"> документации.</w:t>
            </w:r>
          </w:p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  <w:tr w:rsidR="00D13DF9" w:rsidRPr="00C66F90" w:rsidTr="003B2E1A">
        <w:tc>
          <w:tcPr>
            <w:tcW w:w="2544" w:type="dxa"/>
            <w:vMerge/>
          </w:tcPr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r w:rsidRPr="00C66F90">
              <w:t>Практическое задание</w:t>
            </w:r>
            <w:r>
              <w:t>: разработка</w:t>
            </w:r>
            <w:r w:rsidRPr="00C66F90">
              <w:t xml:space="preserve"> рабочей документации на информационную систему и её части.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  <w:tr w:rsidR="00D13DF9" w:rsidRPr="00C66F90" w:rsidTr="003B2E1A">
        <w:tc>
          <w:tcPr>
            <w:tcW w:w="2544" w:type="dxa"/>
            <w:vMerge w:val="restart"/>
          </w:tcPr>
          <w:p w:rsidR="00D13DF9" w:rsidRPr="00C66F90" w:rsidRDefault="00D13DF9" w:rsidP="00D13DF9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</w:p>
          <w:p w:rsidR="00D13DF9" w:rsidRDefault="00D13DF9" w:rsidP="00D13DF9">
            <w:r w:rsidRPr="00C66F90">
              <w:rPr>
                <w:rFonts w:eastAsia="Calibri"/>
                <w:b/>
                <w:bCs/>
              </w:rPr>
              <w:t>Разработка рабочей документации</w:t>
            </w:r>
            <w:r>
              <w:t>(12)</w:t>
            </w:r>
          </w:p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r w:rsidRPr="00C66F90">
              <w:t>Практическое задание</w:t>
            </w:r>
            <w:r>
              <w:t>: внесение</w:t>
            </w:r>
            <w:r w:rsidRPr="00C66F90">
              <w:t xml:space="preserve"> изменений в модель и документацию системы</w:t>
            </w:r>
          </w:p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  <w:tr w:rsidR="00D13DF9" w:rsidRPr="00C66F90" w:rsidTr="003B2E1A">
        <w:tc>
          <w:tcPr>
            <w:tcW w:w="2544" w:type="dxa"/>
            <w:vMerge/>
          </w:tcPr>
          <w:p w:rsidR="00D13DF9" w:rsidRPr="00C66F90" w:rsidRDefault="00D13DF9" w:rsidP="00D13DF9"/>
        </w:tc>
        <w:tc>
          <w:tcPr>
            <w:tcW w:w="4298" w:type="dxa"/>
          </w:tcPr>
          <w:p w:rsidR="00D13DF9" w:rsidRPr="00C66F90" w:rsidRDefault="00D13DF9" w:rsidP="00D13DF9">
            <w:r>
              <w:t>Практическое задание: о</w:t>
            </w:r>
            <w:r w:rsidRPr="00C66F90">
              <w:t>формление программной и технической документации, с использованием стандартов оформления программной документации</w:t>
            </w:r>
          </w:p>
          <w:p w:rsidR="00D13DF9" w:rsidRPr="00C66F90" w:rsidRDefault="00D13DF9" w:rsidP="00D13DF9"/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  <w:tr w:rsidR="00B50480" w:rsidRPr="00C66F90" w:rsidTr="003B2E1A">
        <w:tc>
          <w:tcPr>
            <w:tcW w:w="2544" w:type="dxa"/>
            <w:vMerge w:val="restart"/>
          </w:tcPr>
          <w:p w:rsidR="00B50480" w:rsidRPr="00C66F90" w:rsidRDefault="00B50480" w:rsidP="00D13DF9">
            <w:pPr>
              <w:rPr>
                <w:rFonts w:eastAsia="Calibri"/>
                <w:b/>
                <w:bCs/>
              </w:rPr>
            </w:pPr>
            <w:r w:rsidRPr="00C66F90">
              <w:rPr>
                <w:rFonts w:eastAsia="Calibri"/>
                <w:b/>
                <w:bCs/>
              </w:rPr>
              <w:t>Тема</w:t>
            </w:r>
            <w:r>
              <w:rPr>
                <w:rFonts w:eastAsia="Calibri"/>
                <w:b/>
                <w:bCs/>
              </w:rPr>
              <w:t xml:space="preserve"> 4</w:t>
            </w:r>
          </w:p>
          <w:p w:rsidR="00B50480" w:rsidRDefault="00B50480" w:rsidP="00D13DF9">
            <w:r w:rsidRPr="00C66F90">
              <w:rPr>
                <w:rFonts w:eastAsia="Calibri"/>
                <w:b/>
                <w:bCs/>
              </w:rPr>
              <w:t>Ввод в действие ИС</w:t>
            </w:r>
            <w:r>
              <w:t>(12)</w:t>
            </w:r>
          </w:p>
          <w:p w:rsidR="00B50480" w:rsidRPr="00C66F90" w:rsidRDefault="00B50480" w:rsidP="00D13DF9"/>
        </w:tc>
        <w:tc>
          <w:tcPr>
            <w:tcW w:w="4298" w:type="dxa"/>
          </w:tcPr>
          <w:p w:rsidR="00B50480" w:rsidRPr="00C66F90" w:rsidRDefault="00B50480" w:rsidP="00D13DF9">
            <w:r w:rsidRPr="00C66F90">
              <w:t>Практическое задание</w:t>
            </w:r>
            <w:r>
              <w:t>: манипулирование</w:t>
            </w:r>
            <w:r w:rsidRPr="00C66F90">
              <w:t xml:space="preserve"> данными с использованием языка запросов баз данных, определение ограничения целостности данных</w:t>
            </w:r>
          </w:p>
          <w:p w:rsidR="00B50480" w:rsidRPr="00C66F90" w:rsidRDefault="00B50480" w:rsidP="00D13DF9"/>
        </w:tc>
        <w:tc>
          <w:tcPr>
            <w:tcW w:w="1297" w:type="dxa"/>
          </w:tcPr>
          <w:p w:rsidR="00B50480" w:rsidRPr="00C66F90" w:rsidRDefault="00B50480" w:rsidP="00D13DF9">
            <w:r w:rsidRPr="00C66F90">
              <w:t>6</w:t>
            </w:r>
          </w:p>
        </w:tc>
        <w:tc>
          <w:tcPr>
            <w:tcW w:w="1206" w:type="dxa"/>
          </w:tcPr>
          <w:p w:rsidR="00B50480" w:rsidRPr="00C66F90" w:rsidRDefault="00B50480" w:rsidP="00D13DF9">
            <w:r>
              <w:t>2</w:t>
            </w:r>
          </w:p>
        </w:tc>
      </w:tr>
      <w:tr w:rsidR="00B50480" w:rsidRPr="00C66F90" w:rsidTr="003B2E1A">
        <w:tc>
          <w:tcPr>
            <w:tcW w:w="2544" w:type="dxa"/>
            <w:vMerge/>
          </w:tcPr>
          <w:p w:rsidR="00B50480" w:rsidRPr="00C66F90" w:rsidRDefault="00B50480" w:rsidP="00D13DF9"/>
        </w:tc>
        <w:tc>
          <w:tcPr>
            <w:tcW w:w="4298" w:type="dxa"/>
          </w:tcPr>
          <w:p w:rsidR="00B50480" w:rsidRPr="00C66F90" w:rsidRDefault="00B50480" w:rsidP="00D13DF9">
            <w:r>
              <w:t>Практическое задание: с</w:t>
            </w:r>
            <w:r w:rsidRPr="00C66F90">
              <w:t>оставление отчетной документации и разработка проектной документации на модификацию информационной системы. Применение основных правил и документов системы сертификации Российской Федерации.</w:t>
            </w:r>
          </w:p>
        </w:tc>
        <w:tc>
          <w:tcPr>
            <w:tcW w:w="1297" w:type="dxa"/>
          </w:tcPr>
          <w:p w:rsidR="00B50480" w:rsidRPr="00C66F90" w:rsidRDefault="00B50480" w:rsidP="00D13DF9">
            <w:r w:rsidRPr="00C66F90">
              <w:t>6</w:t>
            </w:r>
          </w:p>
        </w:tc>
        <w:tc>
          <w:tcPr>
            <w:tcW w:w="1206" w:type="dxa"/>
          </w:tcPr>
          <w:p w:rsidR="00B50480" w:rsidRPr="00C66F90" w:rsidRDefault="00B50480" w:rsidP="00D13DF9">
            <w:r>
              <w:t>2</w:t>
            </w:r>
          </w:p>
        </w:tc>
      </w:tr>
      <w:tr w:rsidR="00D13DF9" w:rsidRPr="00C66F90" w:rsidTr="00CB64CE">
        <w:tc>
          <w:tcPr>
            <w:tcW w:w="6842" w:type="dxa"/>
            <w:gridSpan w:val="2"/>
          </w:tcPr>
          <w:p w:rsidR="00D13DF9" w:rsidRPr="003B2E1A" w:rsidRDefault="00D13DF9" w:rsidP="00D13DF9">
            <w:pPr>
              <w:rPr>
                <w:b/>
              </w:rPr>
            </w:pPr>
            <w:r w:rsidRPr="003B2E1A">
              <w:rPr>
                <w:b/>
              </w:rPr>
              <w:t>Проверочная работа</w:t>
            </w:r>
          </w:p>
        </w:tc>
        <w:tc>
          <w:tcPr>
            <w:tcW w:w="1297" w:type="dxa"/>
          </w:tcPr>
          <w:p w:rsidR="00D13DF9" w:rsidRPr="00C66F90" w:rsidRDefault="00D13DF9" w:rsidP="00D13DF9">
            <w:r w:rsidRPr="00C66F90">
              <w:t>6</w:t>
            </w:r>
          </w:p>
        </w:tc>
        <w:tc>
          <w:tcPr>
            <w:tcW w:w="1206" w:type="dxa"/>
          </w:tcPr>
          <w:p w:rsidR="00D13DF9" w:rsidRPr="00C66F90" w:rsidRDefault="00D13DF9" w:rsidP="00D13DF9">
            <w:r>
              <w:t>2</w:t>
            </w:r>
          </w:p>
        </w:tc>
      </w:tr>
    </w:tbl>
    <w:p w:rsidR="00C66F90" w:rsidRDefault="00C66F90">
      <w:pPr>
        <w:spacing w:after="160" w:line="259" w:lineRule="auto"/>
        <w:rPr>
          <w:b/>
          <w:caps/>
        </w:rPr>
      </w:pPr>
      <w:r>
        <w:rPr>
          <w:b/>
          <w:caps/>
        </w:rPr>
        <w:br w:type="page"/>
      </w:r>
    </w:p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4.</w:t>
      </w:r>
      <w:r w:rsidRPr="00C66F90">
        <w:rPr>
          <w:b/>
          <w:caps/>
        </w:rPr>
        <w:t> условия реализации программы ПРОФЕССИОНАЛЬНОГО МОДУЛЯ</w:t>
      </w:r>
    </w:p>
    <w:p w:rsidR="00C66F90" w:rsidRPr="00C66F90" w:rsidRDefault="00C66F90" w:rsidP="00C66F90"/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C66F90">
        <w:rPr>
          <w:b/>
        </w:rPr>
        <w:t xml:space="preserve">4.1. </w:t>
      </w:r>
      <w:r w:rsidRPr="00C66F90">
        <w:rPr>
          <w:b/>
          <w:bCs/>
        </w:rPr>
        <w:t>Требования к минимальному материально-техническому обеспечению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66F90">
        <w:t>Реализация программы модуля предполагает наличие учебных кабинетов «Стандартизации и сертификации», «Автоматизированных информационных систем».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66F90">
        <w:rPr>
          <w:bCs/>
        </w:rPr>
        <w:t>Оборудование учебного кабинета и рабочих мест кабинета «</w:t>
      </w:r>
      <w:r w:rsidRPr="00C66F90">
        <w:t>Стандартизация и сертификация»</w:t>
      </w:r>
      <w:r w:rsidRPr="00C66F90">
        <w:rPr>
          <w:bCs/>
        </w:rPr>
        <w:t>: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66F90">
        <w:rPr>
          <w:bCs/>
        </w:rPr>
        <w:t>-комплект технологической документации;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66F90">
        <w:rPr>
          <w:bCs/>
        </w:rPr>
        <w:t>-комплект учебно-методической документации.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Cs/>
        </w:rPr>
        <w:t xml:space="preserve">Оборудование </w:t>
      </w:r>
      <w:r w:rsidRPr="00C66F90">
        <w:t>кабинета «Автоматизированных информационных систем»</w:t>
      </w:r>
      <w:r w:rsidRPr="00C66F90">
        <w:rPr>
          <w:bCs/>
        </w:rPr>
        <w:t>: компьютеры, принтер, интерактивная доска, комплект учебно-методической документации, программное обеспечение общего и профессионального назначения: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C66F90">
        <w:rPr>
          <w:bCs/>
        </w:rPr>
        <w:t>ОС</w:t>
      </w:r>
      <w:r w:rsidRPr="00C66F90">
        <w:rPr>
          <w:bCs/>
          <w:lang w:val="en-US"/>
        </w:rPr>
        <w:t xml:space="preserve"> WINDOWS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C66F90">
        <w:rPr>
          <w:bCs/>
          <w:lang w:val="en-US"/>
        </w:rPr>
        <w:t>MS OFFICE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C66F90">
        <w:rPr>
          <w:bCs/>
        </w:rPr>
        <w:t>СУБД</w:t>
      </w:r>
      <w:proofErr w:type="spellStart"/>
      <w:r w:rsidRPr="00C66F90">
        <w:rPr>
          <w:bCs/>
          <w:lang w:val="en-US"/>
        </w:rPr>
        <w:t>Interbase</w:t>
      </w:r>
      <w:proofErr w:type="spellEnd"/>
      <w:r w:rsidRPr="00C66F90">
        <w:rPr>
          <w:bCs/>
          <w:lang w:val="en-US"/>
        </w:rPr>
        <w:t>/ MS SQL/ Oracle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Cs/>
        </w:rPr>
        <w:t xml:space="preserve">Среда программирования </w:t>
      </w:r>
      <w:r w:rsidRPr="00C66F90">
        <w:rPr>
          <w:bCs/>
          <w:lang w:val="en-US"/>
        </w:rPr>
        <w:t>Delphi</w:t>
      </w:r>
      <w:r w:rsidRPr="00C66F90">
        <w:rPr>
          <w:bCs/>
        </w:rPr>
        <w:t>/</w:t>
      </w:r>
      <w:r w:rsidRPr="00C66F90">
        <w:rPr>
          <w:bCs/>
          <w:lang w:val="en-US"/>
        </w:rPr>
        <w:t>C</w:t>
      </w:r>
      <w:r w:rsidRPr="00C66F90">
        <w:rPr>
          <w:bCs/>
          <w:vertAlign w:val="superscript"/>
        </w:rPr>
        <w:t>++</w:t>
      </w:r>
      <w:r w:rsidRPr="00C66F90">
        <w:rPr>
          <w:bCs/>
        </w:rPr>
        <w:t>/</w:t>
      </w:r>
      <w:r w:rsidRPr="00C66F90">
        <w:rPr>
          <w:bCs/>
          <w:lang w:val="en-US"/>
        </w:rPr>
        <w:t>C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Cs/>
          <w:lang w:val="en-US"/>
        </w:rPr>
        <w:t>CASE</w:t>
      </w:r>
      <w:r w:rsidRPr="00C66F90">
        <w:rPr>
          <w:bCs/>
        </w:rPr>
        <w:t xml:space="preserve"> – средства </w:t>
      </w:r>
      <w:r w:rsidRPr="00C66F90">
        <w:rPr>
          <w:bCs/>
          <w:lang w:val="en-US"/>
        </w:rPr>
        <w:t>BPWIN</w:t>
      </w:r>
      <w:r w:rsidRPr="00C66F90">
        <w:rPr>
          <w:bCs/>
        </w:rPr>
        <w:t xml:space="preserve">, </w:t>
      </w:r>
      <w:r w:rsidRPr="00C66F90">
        <w:rPr>
          <w:bCs/>
          <w:lang w:val="en-US"/>
        </w:rPr>
        <w:t>ERWIN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6F90">
        <w:t>Реализация программы модуля предполагает обязательную производственную практику.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66F90">
        <w:rPr>
          <w:b/>
        </w:rPr>
        <w:t>4.2. Информационное обеспечение обучения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66F9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66F90">
        <w:rPr>
          <w:b/>
          <w:bCs/>
        </w:rPr>
        <w:t>Основные источники:</w:t>
      </w:r>
    </w:p>
    <w:p w:rsidR="00C66F90" w:rsidRPr="00C66F90" w:rsidRDefault="00C66F90" w:rsidP="00C66F9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Cs/>
        </w:rPr>
        <w:t>Гвоздева В.А., Лаврентьева И.Ю., Основы построения автоматизированных информационных систем, Москва, ИД Форум – ИНФРА-М, 2007.</w:t>
      </w:r>
    </w:p>
    <w:p w:rsidR="00C66F90" w:rsidRPr="00C66F90" w:rsidRDefault="00C66F90" w:rsidP="00C66F9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Cs/>
        </w:rPr>
        <w:t>Фуфаев Д.Э., Фуфаев Э.В., Разработка и эксплуатация автоматизированных информационных систем, Москва, Издательский центр  Академия, 2010.</w:t>
      </w:r>
    </w:p>
    <w:p w:rsidR="00C66F90" w:rsidRPr="00C66F90" w:rsidRDefault="00C66F90" w:rsidP="00C66F9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Cs/>
        </w:rPr>
        <w:t>Гагарина Л.Г., Киселев Д.В., Е.Л. Федотова, Разработка и эксплуатация автоматизированных информационных систем, Москва, ИД Форум – ИНФРА-М, 2009.</w:t>
      </w:r>
    </w:p>
    <w:p w:rsidR="00C66F90" w:rsidRPr="00C66F90" w:rsidRDefault="00C66F90" w:rsidP="00C66F9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C66F90">
        <w:rPr>
          <w:bCs/>
        </w:rPr>
        <w:t>Димов</w:t>
      </w:r>
      <w:proofErr w:type="spellEnd"/>
      <w:r w:rsidRPr="00C66F90">
        <w:rPr>
          <w:bCs/>
        </w:rPr>
        <w:t xml:space="preserve"> Ю.В., Метрология, Стандартизация и Сертификация, Питер, 2005.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66F90">
        <w:rPr>
          <w:b/>
          <w:bCs/>
        </w:rPr>
        <w:t>Дополнительные источники:</w:t>
      </w:r>
    </w:p>
    <w:p w:rsidR="00C66F90" w:rsidRPr="00C66F90" w:rsidRDefault="00FF3B4A" w:rsidP="00C66F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tgtFrame="_blank" w:history="1">
        <w:r w:rsidR="00C66F90" w:rsidRPr="00C66F90">
          <w:rPr>
            <w:rStyle w:val="a7"/>
          </w:rPr>
          <w:t>http://www.management.com.ua/ims/ims031.html</w:t>
        </w:r>
      </w:hyperlink>
    </w:p>
    <w:p w:rsidR="00C66F90" w:rsidRPr="00C66F90" w:rsidRDefault="00FF3B4A" w:rsidP="00C66F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tgtFrame="_blank" w:history="1">
        <w:r w:rsidR="00C66F90" w:rsidRPr="00C66F90">
          <w:rPr>
            <w:rStyle w:val="a7"/>
          </w:rPr>
          <w:t>http://www.intuit.ru/department/se/devis/</w:t>
        </w:r>
      </w:hyperlink>
    </w:p>
    <w:p w:rsidR="00C66F90" w:rsidRPr="00C66F90" w:rsidRDefault="00FF3B4A" w:rsidP="00C66F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tgtFrame="_blank" w:history="1">
        <w:r w:rsidR="00C66F90" w:rsidRPr="00C66F90">
          <w:rPr>
            <w:rStyle w:val="a7"/>
          </w:rPr>
          <w:t>http://www.interface.ru/fset.asp?Url=/case/proekt_inf_sis2.htm</w:t>
        </w:r>
      </w:hyperlink>
    </w:p>
    <w:p w:rsidR="00C66F90" w:rsidRPr="00C66F90" w:rsidRDefault="00FF3B4A" w:rsidP="00C66F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3" w:tgtFrame="_blank" w:history="1">
        <w:r w:rsidR="00C66F90" w:rsidRPr="00C66F90">
          <w:rPr>
            <w:rStyle w:val="a7"/>
          </w:rPr>
          <w:t>http://www.s-networks.ru/index-194.shtml.htm</w:t>
        </w:r>
      </w:hyperlink>
    </w:p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66F90">
        <w:rPr>
          <w:b/>
        </w:rPr>
        <w:t>4.3. Общие требования к организации образовательного процесса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C66F90">
        <w:rPr>
          <w:bCs/>
        </w:rPr>
        <w:t xml:space="preserve">Обязательным условием допуска к производственной практике (по профилю специальности) в рамках профессионального модуля «Эксплуатация и модификация информационных систем» является освоение </w:t>
      </w:r>
      <w:r w:rsidRPr="00C66F90">
        <w:t xml:space="preserve"> учебной практики для получения первичных профессиональных навыков.</w:t>
      </w:r>
    </w:p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C66F90">
        <w:rPr>
          <w:b/>
        </w:rPr>
        <w:t>4.4. Кадровое обеспечение образовательного процесса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66F90">
        <w:rPr>
          <w:b/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 w:rsidRPr="00C66F90">
        <w:rPr>
          <w:bCs/>
        </w:rPr>
        <w:t>наличие высшего профессионального образования, соответствующего профилю модуля «Эксплуатация и модификация информационных систем» и специальности «Информационные системы (по отраслям)».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66F90">
        <w:rPr>
          <w:b/>
          <w:bCs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C66F90" w:rsidRPr="00C66F90" w:rsidRDefault="00C66F90" w:rsidP="00C6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6F90">
        <w:rPr>
          <w:b/>
          <w:bCs/>
        </w:rPr>
        <w:t xml:space="preserve">Инженерно-педагогический </w:t>
      </w:r>
      <w:proofErr w:type="spellStart"/>
      <w:r w:rsidRPr="00C66F90">
        <w:rPr>
          <w:b/>
          <w:bCs/>
        </w:rPr>
        <w:t>состав:</w:t>
      </w:r>
      <w:r w:rsidRPr="00C66F90">
        <w:rPr>
          <w:bCs/>
        </w:rPr>
        <w:t>дипломированные</w:t>
      </w:r>
      <w:proofErr w:type="spellEnd"/>
      <w:r w:rsidRPr="00C66F90">
        <w:rPr>
          <w:bCs/>
        </w:rPr>
        <w:t xml:space="preserve"> специалисты – преподаватели междисциплинарных курсов, а также общепрофессиональных  дисциплин: «Операционные системы»; «Метрология, стандартизация, сертификация и техническое документоведение»; «Основы алгоритмизации и программирования»;  «Основы проектирования баз данных»; «Технические средства информатизации», «Безопасность жизнедеятельности»; «Устройство и функционирование информационной системы»; «Основы архитектуры, устройство и функционирование вычислительных систем»; «Компьютерные сети».</w:t>
      </w:r>
    </w:p>
    <w:p w:rsidR="00C66F90" w:rsidRPr="00C66F90" w:rsidRDefault="00C66F90" w:rsidP="00C66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66F90">
        <w:rPr>
          <w:b/>
          <w:caps/>
        </w:rPr>
        <w:br w:type="page"/>
      </w:r>
      <w:r w:rsidRPr="00C66F90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4536"/>
        <w:gridCol w:w="2409"/>
      </w:tblGrid>
      <w:tr w:rsidR="00C66F90" w:rsidRPr="00C66F90" w:rsidTr="00734224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0" w:rsidRPr="00C66F90" w:rsidRDefault="00C66F90" w:rsidP="00734224">
            <w:pPr>
              <w:jc w:val="center"/>
              <w:rPr>
                <w:b/>
                <w:bCs/>
              </w:rPr>
            </w:pPr>
            <w:r w:rsidRPr="00C66F90">
              <w:rPr>
                <w:b/>
                <w:bCs/>
              </w:rPr>
              <w:t xml:space="preserve">Результаты </w:t>
            </w:r>
          </w:p>
          <w:p w:rsidR="00C66F90" w:rsidRPr="00C66F90" w:rsidRDefault="00C66F90" w:rsidP="00734224">
            <w:pPr>
              <w:jc w:val="center"/>
              <w:rPr>
                <w:b/>
                <w:bCs/>
              </w:rPr>
            </w:pPr>
            <w:r w:rsidRPr="00C66F9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0" w:rsidRPr="00C66F90" w:rsidRDefault="00C66F90" w:rsidP="00734224">
            <w:pPr>
              <w:jc w:val="center"/>
              <w:rPr>
                <w:bCs/>
              </w:rPr>
            </w:pPr>
            <w:r w:rsidRPr="00C66F9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F90" w:rsidRPr="00C66F90" w:rsidRDefault="00C66F90" w:rsidP="00734224">
            <w:pPr>
              <w:jc w:val="center"/>
              <w:rPr>
                <w:b/>
                <w:bCs/>
              </w:rPr>
            </w:pPr>
            <w:r w:rsidRPr="00C66F90">
              <w:rPr>
                <w:b/>
              </w:rPr>
              <w:t xml:space="preserve">Формы и методы контроля и оценки </w:t>
            </w: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1.1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2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обеспечение сбора данных для анализа использования и функционирования информационной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2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качество анализа использования и функционирования информационных систем;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2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точность и грамотность составления отчетной документации;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2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точность и грамотность разработки проектной документации на модификацию информационных систем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Текущий контроль:</w:t>
            </w:r>
          </w:p>
          <w:p w:rsidR="00C66F90" w:rsidRPr="00C66F90" w:rsidRDefault="00C66F90" w:rsidP="00734224">
            <w:pPr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индивидуальный и фронтальный опрос в ходе аудиторных занятий,</w:t>
            </w:r>
          </w:p>
          <w:p w:rsidR="00C66F90" w:rsidRPr="00C66F90" w:rsidRDefault="00C66F90" w:rsidP="00734224">
            <w:pPr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лабораторных и практических работ, контроль выполнения</w:t>
            </w:r>
          </w:p>
          <w:p w:rsidR="00C66F90" w:rsidRPr="00C66F90" w:rsidRDefault="00C66F90" w:rsidP="00734224">
            <w:pPr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индивидуальных заданий.</w:t>
            </w:r>
          </w:p>
          <w:p w:rsidR="00C66F90" w:rsidRPr="00C66F90" w:rsidRDefault="00C66F90" w:rsidP="00734224">
            <w:pPr>
              <w:jc w:val="both"/>
              <w:rPr>
                <w:rFonts w:eastAsia="Calibri"/>
                <w:lang w:eastAsia="en-US"/>
              </w:rPr>
            </w:pPr>
          </w:p>
          <w:p w:rsidR="00C66F90" w:rsidRPr="00C66F90" w:rsidRDefault="00C66F90" w:rsidP="00734224">
            <w:pPr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Итоговый контроль: экзамен.</w:t>
            </w: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1.2 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3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разработка методов, средств и технологий применения объектов профессиональной деятельности;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2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взаимодействие со специалистами смежного профиля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1.3 Производить модификацию отдельных модулей информационной системы в соответствии с рабочим заданием, документировать произведенные изменения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3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модификация отдельных модулей информационной системы в соответствии с рабочим заданием;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3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точность и грамотность разработки проектной документации на модификацию информационных систем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1.4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3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идентификация технических проблем, возникающих в процессах экспериментального тестирования и эксплуатации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3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нахождение ошибок кодирования в разрабатываемых модулях информационной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3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осуществление сохранения и восстановления базы данных информационной системы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1.5 Разрабатывать фрагменты технической документации по эксплуатации информационной системы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9" w:hanging="283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 xml:space="preserve">использование и оформление фрагментов технической документации по эксплуатации информационной системы в соответствии с действующими нормативными документами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lastRenderedPageBreak/>
              <w:t>ПК 1.6 Участвовать в оценке качества и экономической эффективности информационной системы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9" w:hanging="283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тестирование информационной системы для оценки ее качества и экономической эффективности;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9" w:hanging="283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разработка документации систем качества;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9" w:hanging="283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работа с нормативными документами к основным видам продукции (услуг) и процессов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1.7 Производить инсталляцию и настройку информационной системы в рамках своей компетенции, документировать результаты работ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4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точность и скорость настройки и инсталляции информационной системы согласно требованиям технической документации;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4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сопровождение информационной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4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правильное и точное документирование результатов работ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1.8 Консультировать пользователей информационной системы и разрабатывать фрагменты методики обучения пользователей информационной системы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9" w:hanging="283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тестирование пользователей информационной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9" w:hanging="283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разработка фрагментов методики обучения пользователей информационной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4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взаимодействие со 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1.9 Выполнять регламенты по обновлению, техническому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сопровождению и восстановлению данных информационной системы,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работать с технической документацией</w:t>
            </w:r>
          </w:p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7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создание регламентов по обновлению, техническому сопровождению и восстановлению данных информационной системы;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7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составление планов резервного копирования, определение интервала резервного копирования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7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применение требований нормативных документов к основным видам продукции (услуг) и процессов;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7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применение документации систем качества;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7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применение основных правил и документов системы сертификации российской федерации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ПК 1.10 Обеспечивать организацию доступа пользователей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информационной системы в рамках своей компетенции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6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 xml:space="preserve">организация </w:t>
            </w:r>
            <w:proofErr w:type="spellStart"/>
            <w:r w:rsidRPr="00C66F90">
              <w:rPr>
                <w:rFonts w:eastAsia="Calibri"/>
                <w:lang w:eastAsia="en-US"/>
              </w:rPr>
              <w:t>разноуровневого</w:t>
            </w:r>
            <w:proofErr w:type="spellEnd"/>
            <w:r w:rsidRPr="00C66F90">
              <w:rPr>
                <w:rFonts w:eastAsia="Calibri"/>
                <w:lang w:eastAsia="en-US"/>
              </w:rPr>
              <w:t xml:space="preserve"> доступа пользователей информационной системы в рамках своей компетенции;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6"/>
              </w:numPr>
              <w:ind w:left="399" w:hanging="283"/>
              <w:jc w:val="both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манипуляция данными с использованием языка запросов баз данных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ind w:left="323"/>
              <w:jc w:val="both"/>
              <w:rPr>
                <w:bCs/>
              </w:rPr>
            </w:pPr>
          </w:p>
        </w:tc>
      </w:tr>
    </w:tbl>
    <w:p w:rsidR="00C66F90" w:rsidRPr="00C66F90" w:rsidRDefault="00C66F90" w:rsidP="00C66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C66F90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</w:t>
      </w:r>
      <w:r w:rsidRPr="00C66F90">
        <w:lastRenderedPageBreak/>
        <w:t>но и развитие общих компетенций и обеспечивающих их умений.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4536"/>
        <w:gridCol w:w="1808"/>
      </w:tblGrid>
      <w:tr w:rsidR="00C66F90" w:rsidRPr="00C66F90" w:rsidTr="00734224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0" w:rsidRPr="00C66F90" w:rsidRDefault="00C66F90" w:rsidP="00734224">
            <w:pPr>
              <w:jc w:val="center"/>
              <w:rPr>
                <w:b/>
                <w:bCs/>
              </w:rPr>
            </w:pPr>
            <w:r w:rsidRPr="00C66F90">
              <w:rPr>
                <w:b/>
                <w:bCs/>
              </w:rPr>
              <w:t xml:space="preserve">Результаты </w:t>
            </w:r>
          </w:p>
          <w:p w:rsidR="00C66F90" w:rsidRPr="00C66F90" w:rsidRDefault="00C66F90" w:rsidP="00734224">
            <w:pPr>
              <w:jc w:val="center"/>
              <w:rPr>
                <w:b/>
                <w:bCs/>
              </w:rPr>
            </w:pPr>
            <w:r w:rsidRPr="00C66F9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90" w:rsidRPr="00C66F90" w:rsidRDefault="00C66F90" w:rsidP="00734224">
            <w:pPr>
              <w:jc w:val="center"/>
              <w:rPr>
                <w:bCs/>
              </w:rPr>
            </w:pPr>
            <w:r w:rsidRPr="00C66F90">
              <w:rPr>
                <w:b/>
              </w:rPr>
              <w:t>Основные показатели оценки результата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F90" w:rsidRPr="00C66F90" w:rsidRDefault="00C66F90" w:rsidP="00734224">
            <w:pPr>
              <w:jc w:val="center"/>
              <w:rPr>
                <w:b/>
                <w:bCs/>
              </w:rPr>
            </w:pPr>
            <w:r w:rsidRPr="00C66F90">
              <w:rPr>
                <w:b/>
              </w:rPr>
              <w:t xml:space="preserve">Формы и методы контроля и оценки </w:t>
            </w: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9"/>
              </w:numPr>
              <w:ind w:left="257" w:hanging="218"/>
              <w:jc w:val="both"/>
              <w:rPr>
                <w:bCs/>
              </w:rPr>
            </w:pPr>
            <w:r w:rsidRPr="00C66F90">
              <w:t>демонстрация интереса к будущей профессии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</w:rPr>
            </w:pPr>
            <w:r w:rsidRPr="00C66F90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Организовывать собственную деятельность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numPr>
                <w:ilvl w:val="0"/>
                <w:numId w:val="8"/>
              </w:numPr>
              <w:tabs>
                <w:tab w:val="left" w:pos="252"/>
              </w:tabs>
              <w:ind w:left="257" w:hanging="218"/>
            </w:pPr>
            <w:r w:rsidRPr="00C66F90">
              <w:t>выбор и применение методов и способов решения профессиональных задач в области разработки информационных систем;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8"/>
              </w:numPr>
              <w:ind w:left="257" w:hanging="218"/>
              <w:jc w:val="both"/>
              <w:rPr>
                <w:bCs/>
              </w:rPr>
            </w:pPr>
            <w:r w:rsidRPr="00C66F90">
              <w:t>оценка эффективности и качества выполнения профессиональных задач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10"/>
              </w:numPr>
              <w:ind w:left="257" w:hanging="218"/>
              <w:jc w:val="both"/>
              <w:rPr>
                <w:bCs/>
              </w:rPr>
            </w:pPr>
            <w:r w:rsidRPr="00C66F90">
              <w:rPr>
                <w:bCs/>
              </w:rPr>
              <w:t xml:space="preserve">решение стандартных и нестандартных </w:t>
            </w:r>
            <w:r w:rsidRPr="00C66F90">
              <w:t>профессиональных задач в области разработки информационных систем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numPr>
                <w:ilvl w:val="0"/>
                <w:numId w:val="11"/>
              </w:numPr>
              <w:tabs>
                <w:tab w:val="left" w:pos="252"/>
              </w:tabs>
              <w:ind w:left="257" w:hanging="218"/>
              <w:jc w:val="both"/>
              <w:rPr>
                <w:bCs/>
              </w:rPr>
            </w:pPr>
            <w:r w:rsidRPr="00C66F90">
              <w:rPr>
                <w:bCs/>
              </w:rPr>
              <w:t>осуществление поиска и использование информации, необходимой для эффективного выполнения профессиональных задач</w:t>
            </w:r>
            <w:r w:rsidRPr="00C66F90">
              <w:t>;</w:t>
            </w:r>
          </w:p>
          <w:p w:rsidR="00C66F90" w:rsidRPr="00C66F90" w:rsidRDefault="00C66F90" w:rsidP="00C66F90">
            <w:pPr>
              <w:numPr>
                <w:ilvl w:val="0"/>
                <w:numId w:val="11"/>
              </w:numPr>
              <w:tabs>
                <w:tab w:val="left" w:pos="252"/>
              </w:tabs>
              <w:ind w:left="257" w:hanging="218"/>
              <w:jc w:val="both"/>
              <w:rPr>
                <w:bCs/>
              </w:rPr>
            </w:pPr>
            <w:r w:rsidRPr="00C66F90">
              <w:rPr>
                <w:bCs/>
              </w:rPr>
              <w:t>использование различных источников информации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Использовать информационно-коммуникационные технологии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 xml:space="preserve">в профессиональной деятельности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numPr>
                <w:ilvl w:val="0"/>
                <w:numId w:val="11"/>
              </w:numPr>
              <w:tabs>
                <w:tab w:val="left" w:pos="252"/>
              </w:tabs>
              <w:ind w:left="257" w:hanging="218"/>
              <w:jc w:val="both"/>
              <w:rPr>
                <w:bCs/>
              </w:rPr>
            </w:pPr>
            <w:r w:rsidRPr="00C66F90">
              <w:rPr>
                <w:bCs/>
              </w:rPr>
              <w:t>использование информационно-коммуникационных технологий в профессиональной деятельности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Работать в коллективе и команде, эффективно общаться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 коллегами, руководством, потребителями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10"/>
              </w:numPr>
              <w:ind w:left="257" w:hanging="218"/>
              <w:rPr>
                <w:bCs/>
              </w:rPr>
            </w:pPr>
            <w:r w:rsidRPr="00C66F90">
              <w:rPr>
                <w:bCs/>
              </w:rPr>
              <w:t>взаимодействие со студентами, преподавателями, потребителями и коллегами на практических занятиях в ходе обучения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Брать на себя ответственность за работу членов команды</w:t>
            </w:r>
          </w:p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(подчиненных), результат выполнения заданий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10"/>
              </w:numPr>
              <w:ind w:left="257" w:hanging="218"/>
              <w:jc w:val="both"/>
              <w:rPr>
                <w:bCs/>
              </w:rPr>
            </w:pPr>
            <w:r w:rsidRPr="00C66F90">
              <w:rPr>
                <w:bCs/>
              </w:rPr>
              <w:t>самоанализ и коррекция результатов собственной работы и работы членов коллектива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10"/>
              </w:numPr>
              <w:ind w:left="257" w:hanging="218"/>
              <w:rPr>
                <w:bCs/>
              </w:rPr>
            </w:pPr>
            <w:r w:rsidRPr="00C66F90">
              <w:rPr>
                <w:bCs/>
              </w:rPr>
              <w:t>самостоятельная постановка и определение задач профессионального и личностного развития;</w:t>
            </w:r>
          </w:p>
          <w:p w:rsidR="00C66F90" w:rsidRPr="00C66F90" w:rsidRDefault="00C66F90" w:rsidP="00C66F90">
            <w:pPr>
              <w:pStyle w:val="a6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257" w:hanging="218"/>
              <w:rPr>
                <w:bCs/>
              </w:rPr>
            </w:pPr>
            <w:r w:rsidRPr="00C66F90">
              <w:rPr>
                <w:color w:val="000000"/>
              </w:rPr>
              <w:t>осознанное планирование повышения квалификации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C66F90">
              <w:rPr>
                <w:rFonts w:eastAsia="Calibri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12"/>
              </w:numPr>
              <w:ind w:left="257" w:hanging="218"/>
              <w:jc w:val="both"/>
              <w:rPr>
                <w:bCs/>
              </w:rPr>
            </w:pPr>
            <w:r w:rsidRPr="00C66F90">
              <w:rPr>
                <w:color w:val="000000"/>
              </w:rPr>
              <w:t>анализ инновационных технологий в профессиональной деятельности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  <w:tr w:rsidR="00C66F90" w:rsidRPr="00C66F90" w:rsidTr="00734224">
        <w:trPr>
          <w:trHeight w:val="637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shd w:val="clear" w:color="auto" w:fill="FFFFFF"/>
              <w:spacing w:line="274" w:lineRule="exact"/>
              <w:rPr>
                <w:rFonts w:eastAsia="Calibri"/>
                <w:lang w:eastAsia="en-US"/>
              </w:rPr>
            </w:pPr>
            <w:r w:rsidRPr="00C66F90">
              <w:rPr>
                <w:rFonts w:eastAsia="Calibri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6F90" w:rsidRPr="00C66F90" w:rsidRDefault="00C66F90" w:rsidP="00C66F90">
            <w:pPr>
              <w:pStyle w:val="a6"/>
              <w:numPr>
                <w:ilvl w:val="0"/>
                <w:numId w:val="13"/>
              </w:numPr>
              <w:ind w:left="257" w:hanging="218"/>
              <w:jc w:val="both"/>
              <w:rPr>
                <w:bCs/>
              </w:rPr>
            </w:pPr>
            <w:r w:rsidRPr="00C66F90">
              <w:rPr>
                <w:bCs/>
              </w:rPr>
              <w:t xml:space="preserve">готовность исполнять </w:t>
            </w:r>
            <w:r w:rsidRPr="00C66F90">
              <w:rPr>
                <w:rFonts w:eastAsia="Calibri"/>
                <w:lang w:eastAsia="en-US"/>
              </w:rPr>
              <w:t>воинскую обязанность, в том числе с применением полученных профессиональных знаний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6F90" w:rsidRPr="00C66F90" w:rsidRDefault="00C66F90" w:rsidP="00734224">
            <w:pPr>
              <w:jc w:val="both"/>
              <w:rPr>
                <w:bCs/>
                <w:i/>
              </w:rPr>
            </w:pPr>
          </w:p>
        </w:tc>
      </w:tr>
    </w:tbl>
    <w:p w:rsidR="00B45002" w:rsidRPr="00C66F90" w:rsidRDefault="00B45002"/>
    <w:sectPr w:rsidR="00B45002" w:rsidRPr="00C66F90" w:rsidSect="00BA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3D" w:rsidRDefault="00FC693D">
      <w:r>
        <w:separator/>
      </w:r>
    </w:p>
  </w:endnote>
  <w:endnote w:type="continuationSeparator" w:id="0">
    <w:p w:rsidR="00FC693D" w:rsidRDefault="00FC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AF" w:rsidRDefault="00FF3B4A">
    <w:pPr>
      <w:pStyle w:val="a3"/>
      <w:jc w:val="right"/>
    </w:pPr>
    <w:r>
      <w:fldChar w:fldCharType="begin"/>
    </w:r>
    <w:r w:rsidR="00C66F90">
      <w:instrText>PAGE   \* MERGEFORMAT</w:instrText>
    </w:r>
    <w:r>
      <w:fldChar w:fldCharType="separate"/>
    </w:r>
    <w:r w:rsidR="00551DC8">
      <w:rPr>
        <w:noProof/>
      </w:rPr>
      <w:t>2</w:t>
    </w:r>
    <w:r>
      <w:fldChar w:fldCharType="end"/>
    </w:r>
  </w:p>
  <w:p w:rsidR="00C426AF" w:rsidRDefault="00FC69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3D" w:rsidRDefault="00FC693D">
      <w:r>
        <w:separator/>
      </w:r>
    </w:p>
  </w:footnote>
  <w:footnote w:type="continuationSeparator" w:id="0">
    <w:p w:rsidR="00FC693D" w:rsidRDefault="00FC6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B6B"/>
    <w:multiLevelType w:val="hybridMultilevel"/>
    <w:tmpl w:val="F88C9854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346C"/>
    <w:multiLevelType w:val="hybridMultilevel"/>
    <w:tmpl w:val="5770EAFA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7212"/>
    <w:multiLevelType w:val="hybridMultilevel"/>
    <w:tmpl w:val="B24C7CCC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82711"/>
    <w:multiLevelType w:val="hybridMultilevel"/>
    <w:tmpl w:val="D72ADE3C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464DE"/>
    <w:multiLevelType w:val="hybridMultilevel"/>
    <w:tmpl w:val="D9BC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A0EEE"/>
    <w:multiLevelType w:val="hybridMultilevel"/>
    <w:tmpl w:val="D3BA3A10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C574D"/>
    <w:multiLevelType w:val="hybridMultilevel"/>
    <w:tmpl w:val="C7BC2C18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86E9C"/>
    <w:multiLevelType w:val="hybridMultilevel"/>
    <w:tmpl w:val="617ADB2C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D0C31"/>
    <w:multiLevelType w:val="hybridMultilevel"/>
    <w:tmpl w:val="E670056E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074EE"/>
    <w:multiLevelType w:val="hybridMultilevel"/>
    <w:tmpl w:val="6FCC46A2"/>
    <w:lvl w:ilvl="0" w:tplc="4B3465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95556"/>
    <w:multiLevelType w:val="hybridMultilevel"/>
    <w:tmpl w:val="2788D0BE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22CC5"/>
    <w:multiLevelType w:val="hybridMultilevel"/>
    <w:tmpl w:val="9A3A3F3E"/>
    <w:lvl w:ilvl="0" w:tplc="4B3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02"/>
    <w:rsid w:val="000C40B3"/>
    <w:rsid w:val="000D2B1B"/>
    <w:rsid w:val="001372FE"/>
    <w:rsid w:val="002022F3"/>
    <w:rsid w:val="00257079"/>
    <w:rsid w:val="00282FAE"/>
    <w:rsid w:val="00367B82"/>
    <w:rsid w:val="003924FB"/>
    <w:rsid w:val="003B2E1A"/>
    <w:rsid w:val="003D47D8"/>
    <w:rsid w:val="003E6611"/>
    <w:rsid w:val="004A45FD"/>
    <w:rsid w:val="00510517"/>
    <w:rsid w:val="00530590"/>
    <w:rsid w:val="00531057"/>
    <w:rsid w:val="005413B4"/>
    <w:rsid w:val="005516F3"/>
    <w:rsid w:val="00551DC8"/>
    <w:rsid w:val="00570223"/>
    <w:rsid w:val="005E29D4"/>
    <w:rsid w:val="005F5B27"/>
    <w:rsid w:val="00712FB6"/>
    <w:rsid w:val="00761DF1"/>
    <w:rsid w:val="00764738"/>
    <w:rsid w:val="007B7811"/>
    <w:rsid w:val="007D2EFA"/>
    <w:rsid w:val="00862CFC"/>
    <w:rsid w:val="008746D9"/>
    <w:rsid w:val="008F2F99"/>
    <w:rsid w:val="00927792"/>
    <w:rsid w:val="009C7A16"/>
    <w:rsid w:val="00B45002"/>
    <w:rsid w:val="00B50480"/>
    <w:rsid w:val="00B60CEE"/>
    <w:rsid w:val="00B943EE"/>
    <w:rsid w:val="00BA11A9"/>
    <w:rsid w:val="00BA4B7C"/>
    <w:rsid w:val="00BA7E86"/>
    <w:rsid w:val="00BC2728"/>
    <w:rsid w:val="00C66F90"/>
    <w:rsid w:val="00C73408"/>
    <w:rsid w:val="00D13DF9"/>
    <w:rsid w:val="00D24994"/>
    <w:rsid w:val="00D601FD"/>
    <w:rsid w:val="00D94193"/>
    <w:rsid w:val="00DD0298"/>
    <w:rsid w:val="00E427D6"/>
    <w:rsid w:val="00E60C7E"/>
    <w:rsid w:val="00EC57FA"/>
    <w:rsid w:val="00EE01F1"/>
    <w:rsid w:val="00F5500C"/>
    <w:rsid w:val="00F802C2"/>
    <w:rsid w:val="00FB044F"/>
    <w:rsid w:val="00FC693D"/>
    <w:rsid w:val="00FD6891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0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00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002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B45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45002"/>
    <w:rPr>
      <w:rFonts w:eastAsia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B450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5002"/>
    <w:rPr>
      <w:rFonts w:eastAsia="Times New Roman" w:cs="Times New Roman"/>
      <w:szCs w:val="24"/>
    </w:rPr>
  </w:style>
  <w:style w:type="paragraph" w:styleId="21">
    <w:name w:val="List 2"/>
    <w:basedOn w:val="a"/>
    <w:rsid w:val="00B45002"/>
    <w:pPr>
      <w:ind w:left="566" w:hanging="283"/>
    </w:pPr>
  </w:style>
  <w:style w:type="table" w:styleId="a5">
    <w:name w:val="Table Grid"/>
    <w:basedOn w:val="a1"/>
    <w:uiPriority w:val="39"/>
    <w:rsid w:val="00B4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6F90"/>
    <w:pPr>
      <w:ind w:left="720"/>
      <w:contextualSpacing/>
    </w:pPr>
  </w:style>
  <w:style w:type="character" w:styleId="a7">
    <w:name w:val="Hyperlink"/>
    <w:uiPriority w:val="99"/>
    <w:semiHidden/>
    <w:unhideWhenUsed/>
    <w:rsid w:val="00C66F90"/>
    <w:rPr>
      <w:color w:val="0000FF"/>
      <w:u w:val="single"/>
    </w:rPr>
  </w:style>
  <w:style w:type="paragraph" w:customStyle="1" w:styleId="Style35">
    <w:name w:val="Style35"/>
    <w:basedOn w:val="a"/>
    <w:uiPriority w:val="99"/>
    <w:rsid w:val="00F5500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F5500C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F5500C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F5500C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F5500C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F5500C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F5500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F5500C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61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1D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locked/>
    <w:rsid w:val="00FD689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FD6891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locked/>
    <w:rsid w:val="00FD6891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6891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a"/>
    <w:rsid w:val="00FD6891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-networks.ru/index-194.shtml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terface.ru/fset.asp?Url=/case/proekt_inf_sis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/department/se/devi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nagement.com.ua/ims/ims03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30</cp:revision>
  <dcterms:created xsi:type="dcterms:W3CDTF">2015-03-11T09:14:00Z</dcterms:created>
  <dcterms:modified xsi:type="dcterms:W3CDTF">2021-07-02T09:59:00Z</dcterms:modified>
</cp:coreProperties>
</file>