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4E" w:rsidRDefault="00BD6A4E" w:rsidP="009F5D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9F5DAE" w:rsidRDefault="009F5DAE" w:rsidP="009F5DAE">
      <w:pPr>
        <w:jc w:val="right"/>
        <w:rPr>
          <w:rFonts w:ascii="Times New Roman" w:hAnsi="Times New Roman"/>
          <w:b/>
          <w:sz w:val="28"/>
          <w:szCs w:val="28"/>
        </w:rPr>
      </w:pP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104775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AE">
        <w:rPr>
          <w:rFonts w:ascii="Times New Roman" w:hAnsi="Times New Roman"/>
          <w:sz w:val="24"/>
          <w:szCs w:val="24"/>
        </w:rPr>
        <w:t>«Утверждаю»: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49981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AE">
        <w:rPr>
          <w:rFonts w:ascii="Times New Roman" w:hAnsi="Times New Roman"/>
          <w:sz w:val="24"/>
          <w:szCs w:val="24"/>
        </w:rPr>
        <w:t xml:space="preserve"> Т.А. Кошелева</w:t>
      </w:r>
    </w:p>
    <w:p w:rsidR="009F5DAE" w:rsidRDefault="00051FE7" w:rsidP="009F5DAE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«30» августа</w:t>
      </w:r>
      <w:r w:rsidR="005F62DF">
        <w:rPr>
          <w:rFonts w:ascii="Times New Roman" w:hAnsi="Times New Roman"/>
          <w:sz w:val="24"/>
          <w:szCs w:val="24"/>
        </w:rPr>
        <w:t xml:space="preserve"> 2022</w:t>
      </w:r>
      <w:r w:rsidR="009F5DAE">
        <w:rPr>
          <w:rFonts w:ascii="Times New Roman" w:hAnsi="Times New Roman"/>
          <w:sz w:val="24"/>
          <w:szCs w:val="24"/>
        </w:rPr>
        <w:t xml:space="preserve"> г.</w:t>
      </w:r>
    </w:p>
    <w:p w:rsidR="009F5DAE" w:rsidRDefault="009F5DAE" w:rsidP="009F5DAE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5F62DF" w:rsidRDefault="005F62DF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строительного черчения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F5DAE" w:rsidRDefault="009F5DAE" w:rsidP="009F5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Профессия: 19727 «Штукатур»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9F5DAE" w:rsidRDefault="009F5DAE" w:rsidP="009F5DAE">
      <w:pPr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Земских Т.В.</w:t>
      </w:r>
    </w:p>
    <w:p w:rsidR="009F5DAE" w:rsidRDefault="009F5DAE" w:rsidP="009F5D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заседании МО</w:t>
      </w:r>
    </w:p>
    <w:p w:rsidR="009F5DAE" w:rsidRDefault="009F5DAE" w:rsidP="009F5DAE">
      <w:pPr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E" w:rsidRDefault="009F5DAE" w:rsidP="009F5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BF4" w:rsidRPr="00051FE7" w:rsidRDefault="00051FE7" w:rsidP="00051F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Мышкин, </w:t>
      </w:r>
      <w:r w:rsidR="005F62DF">
        <w:rPr>
          <w:rFonts w:ascii="Times New Roman" w:hAnsi="Times New Roman"/>
          <w:sz w:val="28"/>
          <w:szCs w:val="28"/>
        </w:rPr>
        <w:t>2022</w:t>
      </w:r>
      <w:r w:rsidR="009F5DAE">
        <w:rPr>
          <w:rFonts w:ascii="Times New Roman" w:hAnsi="Times New Roman"/>
          <w:sz w:val="28"/>
          <w:szCs w:val="28"/>
        </w:rPr>
        <w:t xml:space="preserve"> г.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..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СТРОИТЕЛЬНОГО ЧЕРЧЕНИЯ»………………………………………………..</w:t>
      </w:r>
      <w:r w:rsidR="001B70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</w:t>
      </w:r>
      <w:r w:rsidR="001B70BE">
        <w:rPr>
          <w:rFonts w:ascii="Times New Roman" w:hAnsi="Times New Roman"/>
          <w:sz w:val="24"/>
          <w:szCs w:val="24"/>
          <w:lang w:eastAsia="ru-RU"/>
        </w:rPr>
        <w:t>…</w:t>
      </w:r>
      <w:r w:rsidR="00BD6A4E">
        <w:rPr>
          <w:rFonts w:ascii="Times New Roman" w:hAnsi="Times New Roman"/>
          <w:sz w:val="24"/>
          <w:szCs w:val="24"/>
          <w:lang w:eastAsia="ru-RU"/>
        </w:rPr>
        <w:t>8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</w:t>
      </w:r>
      <w:r w:rsidR="00BD6A4E">
        <w:rPr>
          <w:rFonts w:ascii="Times New Roman" w:hAnsi="Times New Roman"/>
          <w:sz w:val="24"/>
          <w:szCs w:val="24"/>
          <w:lang w:eastAsia="ru-RU"/>
        </w:rPr>
        <w:t>…10</w:t>
      </w:r>
    </w:p>
    <w:p w:rsidR="00613BF4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3BF4" w:rsidRPr="0077637E" w:rsidRDefault="00613BF4" w:rsidP="00613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7FF4" w:rsidRDefault="00877FF4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Default="009F5DAE"/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lastRenderedPageBreak/>
        <w:t>1. ПАСПОРТ РАБОЧЕЙ  ПРОГРАММЫ УЧЕБНОЙ ДИСЦИПЛИНЫ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Программа учебной дисциплины является частью образовательной программы профессиональной подготовки для лиц с ограни</w:t>
      </w:r>
      <w:r w:rsidR="005F62DF">
        <w:rPr>
          <w:rFonts w:ascii="Times New Roman" w:hAnsi="Times New Roman"/>
          <w:sz w:val="28"/>
          <w:szCs w:val="28"/>
        </w:rPr>
        <w:t xml:space="preserve">ченными возможностями здоровья </w:t>
      </w:r>
      <w:r w:rsidRPr="009F5DAE">
        <w:rPr>
          <w:rFonts w:ascii="Times New Roman" w:hAnsi="Times New Roman"/>
          <w:sz w:val="28"/>
          <w:szCs w:val="28"/>
        </w:rPr>
        <w:t xml:space="preserve">19727 </w:t>
      </w:r>
      <w:r w:rsidR="005F62DF">
        <w:rPr>
          <w:rFonts w:ascii="Times New Roman" w:hAnsi="Times New Roman"/>
          <w:sz w:val="28"/>
          <w:szCs w:val="28"/>
        </w:rPr>
        <w:t>«</w:t>
      </w:r>
      <w:r w:rsidRPr="009F5DAE">
        <w:rPr>
          <w:rFonts w:ascii="Times New Roman" w:hAnsi="Times New Roman"/>
          <w:sz w:val="28"/>
          <w:szCs w:val="28"/>
        </w:rPr>
        <w:t>Штукатур» на основе требований ФГОС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Может быть использована в дополнительном профессиональном образовании по направлениям: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штукатурных работ;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монтажа каркасно-обшивочных конструкций;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- выполнение малярных работ;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5DAE">
        <w:rPr>
          <w:rFonts w:ascii="Times New Roman" w:hAnsi="Times New Roman"/>
          <w:sz w:val="28"/>
          <w:szCs w:val="28"/>
        </w:rPr>
        <w:t>акже в программах переподготовки, повышения квалификации и профессиональной под</w:t>
      </w:r>
      <w:r w:rsidR="007D4810">
        <w:rPr>
          <w:rFonts w:ascii="Times New Roman" w:hAnsi="Times New Roman"/>
          <w:sz w:val="28"/>
          <w:szCs w:val="28"/>
        </w:rPr>
        <w:t xml:space="preserve">готовки по профессиям: </w:t>
      </w:r>
      <w:r w:rsidRPr="009F5DAE">
        <w:rPr>
          <w:rFonts w:ascii="Times New Roman" w:hAnsi="Times New Roman"/>
          <w:sz w:val="28"/>
          <w:szCs w:val="28"/>
        </w:rPr>
        <w:t>код 19727 «Штукатур» в качестве штукатура 2- 3 разряда в организациях (на предприятиях) массового и серийного производства, в ремонтно-строительных управлениях, на промышленных предприятиях, ЖКХ с единичным производством независимо от их организационно-правовых форм.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 «Основы строительного черчения».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9F5DAE">
        <w:rPr>
          <w:rFonts w:ascii="Times New Roman" w:hAnsi="Times New Roman"/>
          <w:b/>
          <w:sz w:val="28"/>
          <w:szCs w:val="28"/>
        </w:rPr>
        <w:t>уметь: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>читать архитектурно-строительные чертежи, проекты, схемы производства работ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9F5DAE">
        <w:rPr>
          <w:rFonts w:ascii="Times New Roman" w:hAnsi="Times New Roman"/>
          <w:b/>
          <w:sz w:val="28"/>
          <w:szCs w:val="28"/>
        </w:rPr>
        <w:t>знать:</w:t>
      </w:r>
      <w:r w:rsidRPr="009F5DAE">
        <w:rPr>
          <w:rFonts w:ascii="Times New Roman" w:hAnsi="Times New Roman"/>
          <w:sz w:val="28"/>
          <w:szCs w:val="28"/>
        </w:rPr>
        <w:t xml:space="preserve">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требования единой системы конструкторской документации (ЕСКД) и системы проектной документации для строительства (СПДС);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F5DAE">
        <w:rPr>
          <w:rFonts w:ascii="Times New Roman" w:hAnsi="Times New Roman"/>
          <w:sz w:val="28"/>
          <w:szCs w:val="28"/>
        </w:rPr>
        <w:t>основные правила построения чертежей и схем, виды нормативно-технической документации;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виды строительных чертежей, проектов, схем производства работ;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правила чтения технической и технологической документации;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DAE">
        <w:rPr>
          <w:rFonts w:ascii="Times New Roman" w:hAnsi="Times New Roman"/>
          <w:sz w:val="28"/>
          <w:szCs w:val="28"/>
        </w:rPr>
        <w:t>виды производственной документации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1.4. Количество часов на освоение учебной дисциплины:</w:t>
      </w:r>
    </w:p>
    <w:p w:rsid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  <w:r w:rsidRPr="009F5DAE">
        <w:rPr>
          <w:rFonts w:ascii="Times New Roman" w:hAnsi="Times New Roman"/>
          <w:sz w:val="28"/>
          <w:szCs w:val="28"/>
        </w:rPr>
        <w:t xml:space="preserve"> обязательная аудиторная учебная нагрузка обучающегося </w:t>
      </w:r>
      <w:r w:rsidR="005F62DF">
        <w:rPr>
          <w:rFonts w:ascii="Times New Roman" w:hAnsi="Times New Roman"/>
          <w:sz w:val="28"/>
          <w:szCs w:val="28"/>
        </w:rPr>
        <w:t>–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DAE">
        <w:rPr>
          <w:rFonts w:ascii="Times New Roman" w:hAnsi="Times New Roman"/>
          <w:sz w:val="28"/>
          <w:szCs w:val="28"/>
        </w:rPr>
        <w:t xml:space="preserve"> часов;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F5DAE" w:rsidRDefault="009F5DAE" w:rsidP="009F5D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DA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26"/>
        <w:gridCol w:w="2758"/>
      </w:tblGrid>
      <w:tr w:rsidR="009F5DAE" w:rsidRPr="009F5DAE" w:rsidTr="004F0AEF">
        <w:trPr>
          <w:trHeight w:val="483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58" w:type="dxa"/>
            <w:vAlign w:val="center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58" w:type="dxa"/>
            <w:vAlign w:val="center"/>
          </w:tcPr>
          <w:p w:rsidR="009F5DAE" w:rsidRPr="009F5DAE" w:rsidRDefault="005F62DF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F5DAE" w:rsidRPr="009F5DAE" w:rsidTr="004F0AEF">
        <w:trPr>
          <w:trHeight w:val="324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DAE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758" w:type="dxa"/>
            <w:vAlign w:val="center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758" w:type="dxa"/>
            <w:vAlign w:val="center"/>
          </w:tcPr>
          <w:p w:rsidR="009F5DAE" w:rsidRPr="009F5DAE" w:rsidRDefault="00BD6A4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5DAE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2758" w:type="dxa"/>
            <w:vAlign w:val="center"/>
          </w:tcPr>
          <w:p w:rsidR="009F5DAE" w:rsidRPr="009F5DAE" w:rsidRDefault="00BD6A4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F5DAE" w:rsidRPr="009F5DAE" w:rsidTr="004F0AEF">
        <w:trPr>
          <w:trHeight w:val="310"/>
        </w:trPr>
        <w:tc>
          <w:tcPr>
            <w:tcW w:w="6926" w:type="dxa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758" w:type="dxa"/>
            <w:vAlign w:val="center"/>
          </w:tcPr>
          <w:p w:rsidR="009F5DAE" w:rsidRPr="009F5DAE" w:rsidRDefault="005F62DF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F5DAE" w:rsidRPr="009F5DAE" w:rsidTr="004F0AEF">
        <w:trPr>
          <w:trHeight w:val="332"/>
        </w:trPr>
        <w:tc>
          <w:tcPr>
            <w:tcW w:w="9684" w:type="dxa"/>
            <w:gridSpan w:val="2"/>
          </w:tcPr>
          <w:p w:rsidR="009F5DAE" w:rsidRPr="009F5DAE" w:rsidRDefault="009F5DAE" w:rsidP="009F5D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DAE">
              <w:rPr>
                <w:rFonts w:ascii="Times New Roman" w:hAnsi="Times New Roman"/>
                <w:sz w:val="28"/>
                <w:szCs w:val="28"/>
              </w:rPr>
              <w:t>Итоговая аттестация в форме  письменного зачёта (контрольная работа).</w:t>
            </w:r>
          </w:p>
        </w:tc>
      </w:tr>
    </w:tbl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F5DAE" w:rsidRDefault="009F5DAE" w:rsidP="009F5DAE">
      <w:pPr>
        <w:spacing w:line="360" w:lineRule="auto"/>
        <w:rPr>
          <w:rFonts w:ascii="Times New Roman" w:hAnsi="Times New Roman"/>
          <w:sz w:val="28"/>
          <w:szCs w:val="28"/>
        </w:rPr>
        <w:sectPr w:rsidR="009F5DAE" w:rsidRPr="009F5DAE" w:rsidSect="006123D6">
          <w:pgSz w:w="11905" w:h="16837"/>
          <w:pgMar w:top="540" w:right="567" w:bottom="1079" w:left="1418" w:header="720" w:footer="709" w:gutter="0"/>
          <w:cols w:space="720"/>
          <w:docGrid w:linePitch="360"/>
        </w:sectPr>
      </w:pPr>
    </w:p>
    <w:tbl>
      <w:tblPr>
        <w:tblW w:w="15381" w:type="dxa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5"/>
        <w:gridCol w:w="10742"/>
        <w:gridCol w:w="1457"/>
        <w:gridCol w:w="1269"/>
        <w:gridCol w:w="8"/>
      </w:tblGrid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5373" w:type="dxa"/>
            <w:gridSpan w:val="4"/>
            <w:vAlign w:val="center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 Учебный тематический план и содержание учебной дисциплины «Основы строительного черчения»</w:t>
            </w:r>
          </w:p>
        </w:tc>
      </w:tr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905" w:type="dxa"/>
            <w:vAlign w:val="center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742" w:type="dxa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7" w:type="dxa"/>
          </w:tcPr>
          <w:p w:rsidR="009F5DAE" w:rsidRPr="007D4810" w:rsidRDefault="009F5DAE" w:rsidP="007D48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</w:tcPr>
          <w:p w:rsidR="009F5DAE" w:rsidRPr="007D4810" w:rsidRDefault="009F5DAE" w:rsidP="007D4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810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D4810" w:rsidRPr="007D4810" w:rsidTr="007B507C">
        <w:trPr>
          <w:gridAfter w:val="1"/>
          <w:wAfter w:w="8" w:type="dxa"/>
          <w:trHeight w:val="1879"/>
          <w:jc w:val="center"/>
        </w:trPr>
        <w:tc>
          <w:tcPr>
            <w:tcW w:w="1905" w:type="dxa"/>
            <w:vAlign w:val="center"/>
          </w:tcPr>
          <w:p w:rsidR="007D4810" w:rsidRPr="00002B4E" w:rsidRDefault="007D4810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Роль черчения в профессии</w:t>
            </w:r>
          </w:p>
        </w:tc>
        <w:tc>
          <w:tcPr>
            <w:tcW w:w="10742" w:type="dxa"/>
          </w:tcPr>
          <w:p w:rsidR="007D4810" w:rsidRPr="007D4810" w:rsidRDefault="007D4810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 w:rsidR="00002B4E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 w:rsidR="005F62DF">
              <w:rPr>
                <w:rFonts w:ascii="Times New Roman" w:hAnsi="Times New Roman"/>
                <w:sz w:val="24"/>
                <w:szCs w:val="24"/>
              </w:rPr>
              <w:t>ь черчения в профессии «Ш</w:t>
            </w:r>
            <w:r w:rsidR="00002B4E">
              <w:rPr>
                <w:rFonts w:ascii="Times New Roman" w:hAnsi="Times New Roman"/>
                <w:sz w:val="24"/>
                <w:szCs w:val="24"/>
              </w:rPr>
              <w:t>тукатур»</w:t>
            </w:r>
          </w:p>
        </w:tc>
        <w:tc>
          <w:tcPr>
            <w:tcW w:w="1457" w:type="dxa"/>
          </w:tcPr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7D4810" w:rsidRPr="007D4810" w:rsidRDefault="007D4810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DAE" w:rsidRPr="007D4810" w:rsidTr="004F0AEF">
        <w:trPr>
          <w:gridAfter w:val="1"/>
          <w:wAfter w:w="8" w:type="dxa"/>
          <w:trHeight w:val="23"/>
          <w:jc w:val="center"/>
        </w:trPr>
        <w:tc>
          <w:tcPr>
            <w:tcW w:w="1905" w:type="dxa"/>
            <w:vAlign w:val="center"/>
          </w:tcPr>
          <w:p w:rsidR="009F5DAE" w:rsidRPr="00002B4E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0742" w:type="dxa"/>
          </w:tcPr>
          <w:p w:rsidR="009F5DAE" w:rsidRDefault="00002B4E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2.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>Правила оформления чертежей соответственно требованиям  ЕСКД (Единой системе конструкторской документации) и СПДС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>
              <w:rPr>
                <w:rFonts w:ascii="Times New Roman" w:hAnsi="Times New Roman"/>
                <w:sz w:val="24"/>
                <w:szCs w:val="24"/>
              </w:rPr>
              <w:t>Форматы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4. </w:t>
            </w:r>
            <w:r>
              <w:rPr>
                <w:rFonts w:ascii="Times New Roman" w:hAnsi="Times New Roman"/>
                <w:sz w:val="24"/>
                <w:szCs w:val="24"/>
              </w:rPr>
              <w:t>Чертежные линии</w:t>
            </w:r>
          </w:p>
          <w:p w:rsid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5. </w:t>
            </w:r>
            <w:r>
              <w:rPr>
                <w:rFonts w:ascii="Times New Roman" w:hAnsi="Times New Roman"/>
                <w:sz w:val="24"/>
                <w:szCs w:val="24"/>
              </w:rPr>
              <w:t>Чертежные шрифты</w:t>
            </w:r>
          </w:p>
          <w:p w:rsidR="005F62DF" w:rsidRPr="005F62DF" w:rsidRDefault="005F62DF" w:rsidP="00002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6. </w:t>
            </w:r>
            <w:r>
              <w:rPr>
                <w:rFonts w:ascii="Times New Roman" w:hAnsi="Times New Roman"/>
                <w:sz w:val="24"/>
                <w:szCs w:val="24"/>
              </w:rPr>
              <w:t>Масштабы</w:t>
            </w:r>
          </w:p>
        </w:tc>
        <w:tc>
          <w:tcPr>
            <w:tcW w:w="1457" w:type="dxa"/>
            <w:vAlign w:val="center"/>
          </w:tcPr>
          <w:p w:rsidR="009F5DAE" w:rsidRPr="007D4810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DAE" w:rsidRPr="007D4810" w:rsidTr="004F0AEF">
        <w:trPr>
          <w:trHeight w:val="23"/>
          <w:jc w:val="center"/>
        </w:trPr>
        <w:tc>
          <w:tcPr>
            <w:tcW w:w="1905" w:type="dxa"/>
            <w:vAlign w:val="center"/>
          </w:tcPr>
          <w:p w:rsidR="009F5DAE" w:rsidRPr="00002B4E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Геометрические построения на плоскости</w:t>
            </w:r>
          </w:p>
        </w:tc>
        <w:tc>
          <w:tcPr>
            <w:tcW w:w="10742" w:type="dxa"/>
          </w:tcPr>
          <w:p w:rsidR="009F5DAE" w:rsidRDefault="00002B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002B4E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«Деление отрезка на равные части»</w:t>
            </w:r>
          </w:p>
          <w:p w:rsidR="005F62DF" w:rsidRPr="005F62DF" w:rsidRDefault="005F62DF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8. </w:t>
            </w:r>
            <w:r w:rsidRPr="005F62DF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олнить рабочий лист «Деление отрезка на 3, 5, 9 частей»</w:t>
            </w:r>
          </w:p>
          <w:p w:rsidR="005F62DF" w:rsidRDefault="005F62DF" w:rsidP="005F6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«Деление окружности на равные части»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62DF" w:rsidRPr="005F62DF" w:rsidRDefault="005F62DF" w:rsidP="005F6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10.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рабочий лист «Деление окружности на 3; 5 частей»</w:t>
            </w:r>
          </w:p>
          <w:p w:rsidR="00002B4E" w:rsidRDefault="005F62DF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«Сопряжения»</w:t>
            </w:r>
          </w:p>
          <w:p w:rsidR="00002B4E" w:rsidRDefault="005F62DF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 лист «Геометрические фигуры и тела»</w:t>
            </w:r>
          </w:p>
          <w:p w:rsidR="00002B4E" w:rsidRDefault="00BD6A4E" w:rsidP="00BD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002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построени</w:t>
            </w:r>
            <w:r w:rsidR="00002B4E">
              <w:rPr>
                <w:rFonts w:ascii="Times New Roman" w:hAnsi="Times New Roman"/>
                <w:sz w:val="24"/>
                <w:szCs w:val="24"/>
              </w:rPr>
              <w:t xml:space="preserve">е прямых архитектурных обломов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02B4E" w:rsidRPr="007D4810">
              <w:rPr>
                <w:rFonts w:ascii="Times New Roman" w:hAnsi="Times New Roman"/>
                <w:sz w:val="24"/>
                <w:szCs w:val="24"/>
              </w:rPr>
              <w:t>каблу</w:t>
            </w:r>
            <w:r w:rsidR="00002B4E">
              <w:rPr>
                <w:rFonts w:ascii="Times New Roman" w:hAnsi="Times New Roman"/>
                <w:sz w:val="24"/>
                <w:szCs w:val="24"/>
              </w:rPr>
              <w:t>чок</w:t>
            </w:r>
            <w:r>
              <w:rPr>
                <w:rFonts w:ascii="Times New Roman" w:hAnsi="Times New Roman"/>
                <w:sz w:val="24"/>
                <w:szCs w:val="24"/>
              </w:rPr>
              <w:t>, гусек)</w:t>
            </w:r>
          </w:p>
          <w:p w:rsidR="00BD6A4E" w:rsidRPr="00BD6A4E" w:rsidRDefault="00BD6A4E" w:rsidP="00BD6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14.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>Выполнить построени</w:t>
            </w:r>
            <w:r>
              <w:rPr>
                <w:rFonts w:ascii="Times New Roman" w:hAnsi="Times New Roman"/>
                <w:sz w:val="24"/>
                <w:szCs w:val="24"/>
              </w:rPr>
              <w:t>е криволинейных  архитектурных обломов (вал, валик)</w:t>
            </w:r>
          </w:p>
        </w:tc>
        <w:tc>
          <w:tcPr>
            <w:tcW w:w="1457" w:type="dxa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DAE" w:rsidRPr="007D4810" w:rsidTr="004F0AEF">
        <w:trPr>
          <w:trHeight w:val="340"/>
          <w:jc w:val="center"/>
        </w:trPr>
        <w:tc>
          <w:tcPr>
            <w:tcW w:w="1905" w:type="dxa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AE" w:rsidRPr="00E72493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493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Части зданий</w:t>
            </w:r>
          </w:p>
        </w:tc>
        <w:tc>
          <w:tcPr>
            <w:tcW w:w="10742" w:type="dxa"/>
          </w:tcPr>
          <w:p w:rsidR="009F5DAE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Заполнить рабочий лист по теме «Части зданий»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Начертить план двухкомнатной квартиры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17.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размеры на плане двухкомнатной квартиры</w:t>
            </w:r>
          </w:p>
          <w:p w:rsid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Начертить разрез трёхэтажного 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19.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размеры на разрезе трехэтажного здания</w:t>
            </w:r>
            <w:r w:rsidR="00E72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чертёж фасада садового домика</w:t>
            </w:r>
            <w:r w:rsidR="00E72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21. </w:t>
            </w:r>
            <w:r>
              <w:rPr>
                <w:rFonts w:ascii="Times New Roman" w:hAnsi="Times New Roman"/>
                <w:sz w:val="24"/>
                <w:szCs w:val="24"/>
              </w:rPr>
              <w:t>Проставить высотные отметки на фасаде садового домика.</w:t>
            </w:r>
          </w:p>
          <w:p w:rsidR="00E72493" w:rsidRPr="00E72493" w:rsidRDefault="00BD6A4E" w:rsidP="00E724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493">
              <w:rPr>
                <w:rFonts w:ascii="Times New Roman" w:hAnsi="Times New Roman"/>
                <w:sz w:val="24"/>
                <w:szCs w:val="24"/>
              </w:rPr>
              <w:t>Изобразить у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словные графические обозначения </w:t>
            </w:r>
            <w:r w:rsidR="00E72493">
              <w:rPr>
                <w:rFonts w:ascii="Times New Roman" w:hAnsi="Times New Roman"/>
                <w:sz w:val="24"/>
                <w:szCs w:val="24"/>
              </w:rPr>
              <w:t>строительных материалов.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DAE" w:rsidRPr="007D4810" w:rsidTr="004F0AEF">
        <w:trPr>
          <w:trHeight w:val="23"/>
          <w:jc w:val="center"/>
        </w:trPr>
        <w:tc>
          <w:tcPr>
            <w:tcW w:w="1905" w:type="dxa"/>
            <w:vAlign w:val="center"/>
          </w:tcPr>
          <w:p w:rsidR="009F5DAE" w:rsidRPr="00E72493" w:rsidRDefault="009F5DA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4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</w:t>
            </w:r>
          </w:p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10742" w:type="dxa"/>
          </w:tcPr>
          <w:p w:rsidR="009F5DAE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E72493" w:rsidRDefault="00E72493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BD6A4E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схему организации рабочего </w:t>
            </w:r>
            <w:r w:rsidR="00BD6A4E">
              <w:rPr>
                <w:rFonts w:ascii="Times New Roman" w:hAnsi="Times New Roman"/>
                <w:sz w:val="24"/>
                <w:szCs w:val="24"/>
              </w:rPr>
              <w:t xml:space="preserve">процесса при выполнении штукатурных </w:t>
            </w:r>
            <w:r w:rsidRPr="007D4810">
              <w:rPr>
                <w:rFonts w:ascii="Times New Roman" w:hAnsi="Times New Roman"/>
                <w:sz w:val="24"/>
                <w:szCs w:val="24"/>
              </w:rPr>
              <w:t xml:space="preserve"> работ (по описанию)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Выполнить схе</w:t>
            </w:r>
            <w:r>
              <w:rPr>
                <w:rFonts w:ascii="Times New Roman" w:hAnsi="Times New Roman"/>
                <w:sz w:val="24"/>
                <w:szCs w:val="24"/>
              </w:rPr>
              <w:t>му организации рабочего места</w:t>
            </w:r>
            <w:r w:rsidR="00E72493" w:rsidRPr="007D4810">
              <w:rPr>
                <w:rFonts w:ascii="Times New Roman" w:hAnsi="Times New Roman"/>
                <w:sz w:val="24"/>
                <w:szCs w:val="24"/>
              </w:rPr>
              <w:t xml:space="preserve"> при выполнении штукатурных работ (по описанию)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907680" w:rsidRPr="007D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80">
              <w:rPr>
                <w:rFonts w:ascii="Times New Roman" w:hAnsi="Times New Roman"/>
                <w:sz w:val="24"/>
                <w:szCs w:val="24"/>
              </w:rPr>
              <w:t>Изобразить у</w:t>
            </w:r>
            <w:r w:rsidR="00907680" w:rsidRPr="007D4810">
              <w:rPr>
                <w:rFonts w:ascii="Times New Roman" w:hAnsi="Times New Roman"/>
                <w:sz w:val="24"/>
                <w:szCs w:val="24"/>
              </w:rPr>
              <w:t>словные графические изображения и обозначения на генеральных планах</w:t>
            </w:r>
            <w:r w:rsidR="00907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26. </w:t>
            </w:r>
            <w:r>
              <w:rPr>
                <w:rFonts w:ascii="Times New Roman" w:hAnsi="Times New Roman"/>
                <w:sz w:val="24"/>
                <w:szCs w:val="24"/>
              </w:rPr>
              <w:t>Изобразить генеральный план стройплощадки</w:t>
            </w:r>
          </w:p>
          <w:p w:rsidR="00E72493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E724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07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7680">
              <w:rPr>
                <w:rFonts w:ascii="Times New Roman" w:hAnsi="Times New Roman"/>
                <w:sz w:val="24"/>
                <w:szCs w:val="24"/>
              </w:rPr>
              <w:t>Выполнить чертеж временных сооружений на стройплощадке.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28.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чертеж генерального плана общежития.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29.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экспликации на генеральном плане.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30. </w:t>
            </w:r>
            <w:r>
              <w:rPr>
                <w:rFonts w:ascii="Times New Roman" w:hAnsi="Times New Roman"/>
                <w:sz w:val="24"/>
                <w:szCs w:val="24"/>
              </w:rPr>
              <w:t>Приемы графического оформления чертежа здания.</w:t>
            </w:r>
          </w:p>
          <w:p w:rsidR="00BD6A4E" w:rsidRPr="00BD6A4E" w:rsidRDefault="00BD6A4E" w:rsidP="007D4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31. </w:t>
            </w:r>
            <w:r w:rsidRPr="00BD6A4E">
              <w:rPr>
                <w:rFonts w:ascii="Times New Roman" w:hAnsi="Times New Roman"/>
                <w:sz w:val="24"/>
                <w:szCs w:val="24"/>
              </w:rPr>
              <w:t>Приемы рисования плоских и геометрических фигур</w:t>
            </w:r>
          </w:p>
          <w:p w:rsidR="00E72493" w:rsidRPr="00907680" w:rsidRDefault="00BD6A4E" w:rsidP="00BD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907680" w:rsidRPr="009076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– письменный зачет (контрольная работа)</w:t>
            </w:r>
          </w:p>
        </w:tc>
        <w:tc>
          <w:tcPr>
            <w:tcW w:w="1457" w:type="dxa"/>
            <w:vAlign w:val="center"/>
          </w:tcPr>
          <w:p w:rsidR="009F5DAE" w:rsidRPr="007D4810" w:rsidRDefault="00BD6A4E" w:rsidP="007D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9F5DAE" w:rsidRPr="007D4810" w:rsidRDefault="009F5DAE" w:rsidP="007D4810">
            <w:pPr>
              <w:rPr>
                <w:rFonts w:ascii="Times New Roman" w:hAnsi="Times New Roman"/>
                <w:sz w:val="24"/>
                <w:szCs w:val="24"/>
              </w:rPr>
            </w:pPr>
            <w:r w:rsidRPr="007D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5DAE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07680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9F5DAE" w:rsidRPr="00907680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07680">
        <w:rPr>
          <w:rFonts w:ascii="Times New Roman" w:hAnsi="Times New Roman"/>
          <w:b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9F5DAE" w:rsidRDefault="009F5DAE" w:rsidP="009F5DAE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6"/>
          <w:szCs w:val="26"/>
        </w:rPr>
        <w:sectPr w:rsidR="009F5DAE" w:rsidSect="00717A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360" w:right="851" w:bottom="360" w:left="851" w:header="720" w:footer="709" w:gutter="0"/>
          <w:cols w:space="720"/>
          <w:docGrid w:linePitch="360"/>
        </w:sectPr>
      </w:pP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907680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>«Основы строительного черчения»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907680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</w:p>
    <w:p w:rsidR="00907680" w:rsidRPr="00907680" w:rsidRDefault="00907680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«</w:t>
      </w:r>
      <w:r w:rsidR="009F5DAE" w:rsidRPr="00907680">
        <w:rPr>
          <w:rFonts w:ascii="Times New Roman" w:hAnsi="Times New Roman"/>
          <w:bCs/>
          <w:sz w:val="28"/>
          <w:szCs w:val="28"/>
        </w:rPr>
        <w:t>Техническое черчение</w:t>
      </w:r>
      <w:r w:rsidRPr="00907680">
        <w:rPr>
          <w:rFonts w:ascii="Times New Roman" w:hAnsi="Times New Roman"/>
          <w:bCs/>
          <w:sz w:val="28"/>
          <w:szCs w:val="28"/>
        </w:rPr>
        <w:t>»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парты, стулья, классная доска, стол преподавателя, стеллажи для книг, информационные стенды, наглядные пособия, 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="00907680" w:rsidRPr="00907680">
        <w:rPr>
          <w:rFonts w:ascii="Times New Roman" w:hAnsi="Times New Roman"/>
          <w:bCs/>
          <w:sz w:val="28"/>
          <w:szCs w:val="28"/>
        </w:rPr>
        <w:t>компьютер</w:t>
      </w:r>
      <w:r w:rsidRPr="00907680">
        <w:rPr>
          <w:rFonts w:ascii="Times New Roman" w:hAnsi="Times New Roman"/>
          <w:bCs/>
          <w:sz w:val="28"/>
          <w:szCs w:val="28"/>
        </w:rPr>
        <w:t>, лазерный проектор, интерактивная доска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Оборудование рабочих мест: компьютеры, сканер, принтер, копир, выход в сеть Интернет, наличие локальной  сети. </w:t>
      </w:r>
    </w:p>
    <w:p w:rsidR="009F5DAE" w:rsidRPr="00907680" w:rsidRDefault="009F5DAE" w:rsidP="00613BF4">
      <w:pPr>
        <w:pStyle w:val="1"/>
        <w:widowControl w:val="0"/>
        <w:tabs>
          <w:tab w:val="clear" w:pos="1068"/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708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9F5DAE" w:rsidRPr="00907680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>1. Вышнепольский И.С. Техническое черчение. – М. Высшая школа,2008.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2. Гусарова Е.А.,  Митин Т.В. и др.  Строительное черчение: учебник для НПО – М.: Академия, 2003.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3.</w:t>
      </w:r>
      <w:r w:rsidRPr="00907680">
        <w:rPr>
          <w:rFonts w:ascii="Times New Roman" w:hAnsi="Times New Roman"/>
          <w:sz w:val="28"/>
          <w:szCs w:val="28"/>
        </w:rPr>
        <w:t xml:space="preserve"> Короев Ю.И. Черчение для строителей. – М.,2009.</w:t>
      </w:r>
      <w:r w:rsidRPr="00907680">
        <w:rPr>
          <w:rFonts w:ascii="Times New Roman" w:hAnsi="Times New Roman"/>
          <w:bCs/>
          <w:sz w:val="28"/>
          <w:szCs w:val="28"/>
        </w:rPr>
        <w:t xml:space="preserve"> </w:t>
      </w:r>
    </w:p>
    <w:p w:rsidR="009F5DAE" w:rsidRDefault="009F5DAE" w:rsidP="00613BF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4. </w:t>
      </w:r>
      <w:r w:rsidRPr="00907680">
        <w:rPr>
          <w:rFonts w:ascii="Times New Roman" w:hAnsi="Times New Roman"/>
          <w:bCs/>
          <w:sz w:val="28"/>
          <w:szCs w:val="28"/>
        </w:rPr>
        <w:t>Полежаев Ю.О. Строительное черчение</w:t>
      </w:r>
      <w:r w:rsidRPr="00907680">
        <w:rPr>
          <w:rFonts w:ascii="Times New Roman" w:hAnsi="Times New Roman"/>
          <w:sz w:val="28"/>
          <w:szCs w:val="28"/>
        </w:rPr>
        <w:t>: учебник для НПО – М.</w:t>
      </w:r>
      <w:r w:rsidRPr="00907680">
        <w:rPr>
          <w:rFonts w:ascii="Times New Roman" w:hAnsi="Times New Roman"/>
          <w:bCs/>
          <w:sz w:val="28"/>
          <w:szCs w:val="28"/>
        </w:rPr>
        <w:t>: Академия, 2009.</w:t>
      </w:r>
    </w:p>
    <w:p w:rsidR="00613BF4" w:rsidRPr="00907680" w:rsidRDefault="00613BF4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07680" w:rsidRDefault="009F5DAE" w:rsidP="00613BF4">
      <w:pPr>
        <w:spacing w:line="36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Дополнительные источники: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>1. Вышнепольский И.С.Техническое черчение с элементами программированного обучения.- М. Высшая школа,2008.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2. Вышнепольский И.С. Техническое черчение: Учебник для профессиональных учебных заведений.-6-еизд., испр. - М.Высшая школа 2003.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>3. Ивлиев А.А. Отделочные строительные работы: учебник для НПО – М.</w:t>
      </w:r>
      <w:r w:rsidRPr="00907680">
        <w:rPr>
          <w:rFonts w:ascii="Times New Roman" w:hAnsi="Times New Roman"/>
          <w:bCs/>
          <w:sz w:val="28"/>
          <w:szCs w:val="28"/>
        </w:rPr>
        <w:t xml:space="preserve">: Академия, 2009. </w:t>
      </w: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  <w:r w:rsidRPr="00907680">
        <w:rPr>
          <w:rFonts w:ascii="Times New Roman" w:hAnsi="Times New Roman"/>
          <w:sz w:val="28"/>
          <w:szCs w:val="28"/>
        </w:rPr>
        <w:t xml:space="preserve">4. </w:t>
      </w:r>
      <w:r w:rsidRPr="00907680">
        <w:rPr>
          <w:rFonts w:ascii="Times New Roman" w:hAnsi="Times New Roman"/>
          <w:bCs/>
          <w:sz w:val="28"/>
          <w:szCs w:val="28"/>
        </w:rPr>
        <w:t>Короев Ю.И. Черчение для строителей: учебник для СПТУ. – М.: ВШ, 1987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>5.</w:t>
      </w:r>
      <w:r w:rsidRPr="00907680">
        <w:rPr>
          <w:rFonts w:ascii="Times New Roman" w:hAnsi="Times New Roman"/>
          <w:sz w:val="28"/>
          <w:szCs w:val="28"/>
        </w:rPr>
        <w:t xml:space="preserve"> Миронов Б.Г. Черчение. - М. Машиностроение, 2006.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 6. </w:t>
      </w:r>
      <w:r w:rsidRPr="00907680">
        <w:rPr>
          <w:rFonts w:ascii="Times New Roman" w:hAnsi="Times New Roman"/>
          <w:sz w:val="28"/>
          <w:szCs w:val="28"/>
        </w:rPr>
        <w:t>Розов С.В. Курс черчения. - М.Машиностроение, 2004.</w:t>
      </w:r>
    </w:p>
    <w:p w:rsidR="009F5DAE" w:rsidRPr="00907680" w:rsidRDefault="009F5DAE" w:rsidP="00613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07680">
        <w:rPr>
          <w:rFonts w:ascii="Times New Roman" w:hAnsi="Times New Roman"/>
          <w:bCs/>
          <w:sz w:val="28"/>
          <w:szCs w:val="28"/>
        </w:rPr>
        <w:t xml:space="preserve">7. Якубович А.А. Задания по черчению для строителей: учеб. </w:t>
      </w:r>
      <w:r w:rsidR="00907680" w:rsidRPr="00907680">
        <w:rPr>
          <w:rFonts w:ascii="Times New Roman" w:hAnsi="Times New Roman"/>
          <w:bCs/>
          <w:sz w:val="28"/>
          <w:szCs w:val="28"/>
        </w:rPr>
        <w:t>пособие для СПУ. – М. ВШ., 1984</w:t>
      </w:r>
    </w:p>
    <w:p w:rsidR="009F5DAE" w:rsidRPr="00907680" w:rsidRDefault="009F5DAE" w:rsidP="00613BF4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07680">
        <w:rPr>
          <w:rFonts w:ascii="Times New Roman" w:hAnsi="Times New Roman"/>
          <w:b/>
          <w:sz w:val="28"/>
          <w:szCs w:val="28"/>
          <w:u w:val="single"/>
        </w:rPr>
        <w:t>Интернет-ресурсы:</w:t>
      </w:r>
    </w:p>
    <w:p w:rsidR="009F5DAE" w:rsidRPr="00907680" w:rsidRDefault="00E869E5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http://www.bestreferat.ru/referat-88578.html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архитекторы ХХ века</w:t>
      </w:r>
    </w:p>
    <w:p w:rsidR="009F5DAE" w:rsidRPr="00907680" w:rsidRDefault="00E869E5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http://www.worldarthistory.com/architecture-XX-century.html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 - архитекторы ХХ века</w:t>
      </w:r>
    </w:p>
    <w:p w:rsidR="009F5DAE" w:rsidRPr="00907680" w:rsidRDefault="00E869E5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http://www.slideshare.net/Lemox09/20-presentation-952734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архитекторы ХХ века</w:t>
      </w:r>
    </w:p>
    <w:p w:rsidR="009F5DAE" w:rsidRPr="00907680" w:rsidRDefault="00E869E5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http://www.bibliotekar.ru/avanta/50.htm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Москва </w:t>
      </w:r>
      <w:r w:rsidR="009F5DAE" w:rsidRPr="00907680">
        <w:rPr>
          <w:rFonts w:ascii="Times New Roman" w:hAnsi="Times New Roman"/>
          <w:sz w:val="28"/>
          <w:szCs w:val="28"/>
          <w:lang w:val="en-US"/>
        </w:rPr>
        <w:t>XVIII</w:t>
      </w:r>
      <w:r w:rsidR="009F5DAE" w:rsidRPr="00907680">
        <w:rPr>
          <w:rFonts w:ascii="Times New Roman" w:hAnsi="Times New Roman"/>
          <w:sz w:val="28"/>
          <w:szCs w:val="28"/>
        </w:rPr>
        <w:t xml:space="preserve"> век</w:t>
      </w:r>
    </w:p>
    <w:p w:rsidR="00613BF4" w:rsidRDefault="00E869E5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9F5DAE" w:rsidRPr="00907680">
          <w:rPr>
            <w:rStyle w:val="a4"/>
            <w:rFonts w:ascii="Times New Roman" w:hAnsi="Times New Roman"/>
            <w:sz w:val="28"/>
            <w:szCs w:val="28"/>
          </w:rPr>
          <w:t>http://nacherchy.ru/</w:t>
        </w:r>
      </w:hyperlink>
      <w:r w:rsidR="009F5DAE" w:rsidRPr="00907680">
        <w:rPr>
          <w:rFonts w:ascii="Times New Roman" w:hAnsi="Times New Roman"/>
          <w:sz w:val="28"/>
          <w:szCs w:val="28"/>
        </w:rPr>
        <w:t xml:space="preserve"> - основы строительного черчения (и далее по ссылкам)</w:t>
      </w:r>
    </w:p>
    <w:p w:rsidR="009F5DAE" w:rsidRPr="00613BF4" w:rsidRDefault="009F5DAE" w:rsidP="00613BF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9F5DAE" w:rsidRPr="00613BF4" w:rsidRDefault="009F5DAE" w:rsidP="00613BF4">
      <w:pPr>
        <w:widowControl w:val="0"/>
        <w:numPr>
          <w:ilvl w:val="0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Справочно-информационные и периодические издания</w:t>
      </w:r>
    </w:p>
    <w:p w:rsidR="009F5DAE" w:rsidRPr="00613BF4" w:rsidRDefault="009F5DAE" w:rsidP="00613BF4">
      <w:pPr>
        <w:widowControl w:val="0"/>
        <w:numPr>
          <w:ilvl w:val="0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Видеоматериалы</w:t>
      </w:r>
    </w:p>
    <w:p w:rsidR="00613BF4" w:rsidRPr="00613BF4" w:rsidRDefault="009F5DAE" w:rsidP="00613BF4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</w:t>
      </w:r>
    </w:p>
    <w:p w:rsidR="009F5DAE" w:rsidRPr="00613BF4" w:rsidRDefault="009F5DAE" w:rsidP="00613BF4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613BF4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F5DAE" w:rsidRPr="00613BF4" w:rsidRDefault="009F5DAE" w:rsidP="00613BF4">
      <w:pPr>
        <w:pStyle w:val="a0"/>
        <w:widowControl w:val="0"/>
        <w:suppressAutoHyphens w:val="0"/>
        <w:spacing w:line="360" w:lineRule="auto"/>
        <w:rPr>
          <w:b/>
          <w:sz w:val="28"/>
          <w:szCs w:val="28"/>
        </w:rPr>
      </w:pPr>
      <w:r w:rsidRPr="00613BF4">
        <w:rPr>
          <w:b/>
          <w:sz w:val="28"/>
          <w:szCs w:val="28"/>
        </w:rPr>
        <w:t>«Основы строительного  черчения»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613BF4">
        <w:rPr>
          <w:rFonts w:ascii="Times New Roman" w:hAnsi="Times New Roman"/>
          <w:sz w:val="28"/>
          <w:szCs w:val="28"/>
        </w:rPr>
        <w:t xml:space="preserve">проведения практических занятий,  выполнения обучающимися индивидуальных заданий, самостоятельных работ. </w:t>
      </w:r>
    </w:p>
    <w:p w:rsidR="009F5DAE" w:rsidRPr="00613BF4" w:rsidRDefault="009F5DAE" w:rsidP="00613BF4">
      <w:pPr>
        <w:pStyle w:val="a0"/>
        <w:widowControl w:val="0"/>
        <w:suppressAutoHyphens w:val="0"/>
        <w:spacing w:line="360" w:lineRule="auto"/>
        <w:rPr>
          <w:sz w:val="28"/>
          <w:szCs w:val="28"/>
        </w:rPr>
      </w:pPr>
      <w:r w:rsidRPr="00613BF4">
        <w:rPr>
          <w:sz w:val="28"/>
          <w:szCs w:val="28"/>
        </w:rPr>
        <w:t xml:space="preserve">Формы и методы </w:t>
      </w:r>
      <w:r w:rsidRPr="00613BF4">
        <w:rPr>
          <w:spacing w:val="-3"/>
          <w:sz w:val="28"/>
          <w:szCs w:val="28"/>
        </w:rPr>
        <w:t>т</w:t>
      </w:r>
      <w:r w:rsidRPr="00613BF4">
        <w:rPr>
          <w:sz w:val="28"/>
          <w:szCs w:val="28"/>
        </w:rPr>
        <w:t xml:space="preserve">екущего контроля по учебной дисциплине «Основы строительного черчения» доводятся до сведения обучающихся в начале обучения. 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z w:val="28"/>
          <w:szCs w:val="28"/>
        </w:rPr>
        <w:t xml:space="preserve">Для </w:t>
      </w:r>
      <w:r w:rsidRPr="00613BF4">
        <w:rPr>
          <w:rFonts w:ascii="Times New Roman" w:hAnsi="Times New Roman"/>
          <w:spacing w:val="-3"/>
          <w:sz w:val="28"/>
          <w:szCs w:val="28"/>
        </w:rPr>
        <w:t>т</w:t>
      </w:r>
      <w:r w:rsidRPr="00613BF4">
        <w:rPr>
          <w:rFonts w:ascii="Times New Roman" w:hAnsi="Times New Roman"/>
          <w:sz w:val="28"/>
          <w:szCs w:val="28"/>
        </w:rPr>
        <w:t xml:space="preserve">екущего контроля образовательными учреждениями создаются фонды оценочных средств (ФОС). </w:t>
      </w:r>
    </w:p>
    <w:p w:rsidR="009F5DAE" w:rsidRPr="00613BF4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3BF4">
        <w:rPr>
          <w:rFonts w:ascii="Times New Roman" w:hAnsi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tbl>
      <w:tblPr>
        <w:tblW w:w="10431" w:type="dxa"/>
        <w:jc w:val="center"/>
        <w:tblLayout w:type="fixed"/>
        <w:tblLook w:val="0000"/>
      </w:tblPr>
      <w:tblGrid>
        <w:gridCol w:w="1848"/>
        <w:gridCol w:w="2197"/>
        <w:gridCol w:w="3723"/>
        <w:gridCol w:w="2663"/>
      </w:tblGrid>
      <w:tr w:rsidR="009F5DAE" w:rsidRPr="00907680" w:rsidTr="00613BF4">
        <w:trPr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</w:t>
            </w:r>
          </w:p>
        </w:tc>
      </w:tr>
      <w:tr w:rsidR="009F5DAE" w:rsidRPr="00907680" w:rsidTr="00613BF4">
        <w:trPr>
          <w:trHeight w:val="645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Тема 1.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черчения в профессии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pStyle w:val="a0"/>
              <w:widowControl w:val="0"/>
              <w:suppressAutoHyphens w:val="0"/>
              <w:spacing w:line="360" w:lineRule="auto"/>
              <w:rPr>
                <w:sz w:val="28"/>
                <w:szCs w:val="28"/>
              </w:rPr>
            </w:pPr>
            <w:r w:rsidRPr="00613BF4">
              <w:rPr>
                <w:bCs/>
                <w:sz w:val="28"/>
                <w:szCs w:val="28"/>
              </w:rPr>
              <w:lastRenderedPageBreak/>
              <w:t>Имеет представление о предмете</w:t>
            </w:r>
            <w:r w:rsidRPr="00613BF4">
              <w:rPr>
                <w:sz w:val="28"/>
                <w:szCs w:val="28"/>
              </w:rPr>
              <w:t xml:space="preserve"> </w:t>
            </w:r>
            <w:r w:rsidRPr="00613BF4">
              <w:rPr>
                <w:sz w:val="28"/>
                <w:szCs w:val="28"/>
              </w:rPr>
              <w:lastRenderedPageBreak/>
              <w:t>«Основы строительного черчения», понимает взаимосвязь с предметами профессионального цикла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pStyle w:val="a0"/>
              <w:widowControl w:val="0"/>
              <w:suppressAutoHyphens w:val="0"/>
              <w:spacing w:line="360" w:lineRule="auto"/>
              <w:rPr>
                <w:sz w:val="28"/>
                <w:szCs w:val="28"/>
              </w:rPr>
            </w:pPr>
            <w:r w:rsidRPr="00613BF4">
              <w:rPr>
                <w:bCs/>
                <w:sz w:val="28"/>
                <w:szCs w:val="28"/>
              </w:rPr>
              <w:lastRenderedPageBreak/>
              <w:t xml:space="preserve">Характеризует предмет </w:t>
            </w:r>
            <w:r w:rsidRPr="00613BF4">
              <w:rPr>
                <w:sz w:val="28"/>
                <w:szCs w:val="28"/>
              </w:rPr>
              <w:t xml:space="preserve">«Основы строительного черчения)», как </w:t>
            </w:r>
            <w:r w:rsidRPr="00613BF4">
              <w:rPr>
                <w:sz w:val="28"/>
                <w:szCs w:val="28"/>
              </w:rPr>
              <w:lastRenderedPageBreak/>
              <w:t>необходимый компонент профессионального образования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Демонстрирует знание чертёжных инструментов и принадлежностей, их назначение, приёмы работы с ними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Предъявляет  результаты самостоятельной работы в виде презентаций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Собеседование, заполнение рабочих листов, работа с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информационными материалами (проспекты, буклеты, журналы, интернет-ресурсы), представление презентации,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чек-лист </w:t>
            </w:r>
          </w:p>
        </w:tc>
      </w:tr>
      <w:tr w:rsidR="009F5DAE" w:rsidRPr="00907680" w:rsidTr="00613BF4">
        <w:trPr>
          <w:trHeight w:val="323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2.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right="-18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Знает и применяет  нормы и правила оформления чертежей при их выполнении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 Выполняет задания соответственно Государственным стандартам (ЕСКД, СПДС)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 Определяет тип линий для выполнения чертежей в  соответствии с их назначением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решение о применении размера шрифта на чертеже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Демонстрирует умения по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выполнению надписей чертёжным шрифтом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Обосновывает простановку размеров на чертеже в соответствии с требованиями ГОСТ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Выбирает масштаб для выполнения чертежа в соответствии с ГОСТ и заданием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консультации, зачёт, собеседование, заполнение рабочих листов, практические работы, работа с информационными и справочными материалами самооценка, чек-лист 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3.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Геометрические построения на плоскости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названия геометрических 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Владеет приёмами работы циркулем, линейкой, транспортиром, лекалом, треугольником для построения геометрических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Знает определение, назначение сопряжений, способы их построения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Знает определение лекальных кривых и способы их построения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Называет геометрические фигуры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Определяет применение геометрических фигур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геометрические построения с помощью чертёжных инструментов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 деление окружности на равные части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 построение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сопряжений двух линий, углов, двух окружностей внутренним и внешним способом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 построение лекальных кривых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Определяет область применения лекальных кривых 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Использует приёмы геометрических  построений на плоскости при выполнении практического задания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Самостоятельная работа, работа в группе, взаимооценка,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заполнение рабочих листов, самооценка, собеседование, консультация, , чек-лист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4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Части зданий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конструктивные элементы зданий, их назначение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Владеет </w:t>
            </w: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умениями построения планов, разрезов, фасадов зданий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Читает чертежи планов, разрезов, фасадов зданий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Демонстрирует знание конструктивных элементов зданий, даёт им определение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Характеризует каждый конструктивный элемент по назначению и обозначению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Выполняет построение планов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построение разрезов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Выполняет построение фасадов зданий в соответствии с правилами и требованиями ЕСКД, СПДС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>Читает чертежи планов, разрезов, фасадов зданий (по алгоритму)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Самостоятельная работа, заполнение рабочих листов, самооценка, взаимооценка, собеседование, консультации, чек-лист </w:t>
            </w:r>
          </w:p>
        </w:tc>
      </w:tr>
      <w:tr w:rsidR="009F5DAE" w:rsidRPr="00907680" w:rsidTr="00613BF4">
        <w:trPr>
          <w:trHeight w:val="640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Тема 5.</w:t>
            </w:r>
          </w:p>
          <w:p w:rsidR="009F5DAE" w:rsidRPr="00613BF4" w:rsidRDefault="009F5DAE" w:rsidP="00613BF4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Знает условные графические изображения и обозначения, применяемые на генеральных планах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и применяет их при выполнении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Знает правила чтения схем организации производственного процесса 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Умеет читать  схемы  производства строительно-монтажных  работ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Умеет читать  схемы организации рабочего процесса при выполнении малярных работ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 xml:space="preserve">Умеет читать    схемы организации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>рабочего процесса при выполнении штукатурных работ (по описанию)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Выполняет чертёжи генеральных планов, используя </w:t>
            </w:r>
            <w:r w:rsidRPr="00613BF4">
              <w:rPr>
                <w:rFonts w:ascii="Times New Roman" w:hAnsi="Times New Roman"/>
                <w:sz w:val="28"/>
                <w:szCs w:val="28"/>
              </w:rPr>
              <w:t>условные графические изображения и обозначения соответственно ГОСТ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ind w:hanging="75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 Составляет с</w:t>
            </w:r>
            <w:r w:rsidRPr="00613BF4">
              <w:rPr>
                <w:rFonts w:ascii="Times New Roman" w:hAnsi="Times New Roman"/>
                <w:sz w:val="28"/>
                <w:szCs w:val="28"/>
              </w:rPr>
              <w:t>хемы производства строительно-</w:t>
            </w:r>
            <w:r w:rsidRPr="00613B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монтажных работ 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Выполняет схему организации рабочего процесса при выполнении малярных работ (по описанию)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Выполняет схему организации рабочего процесса при выполнении штукатурных работ (по описанию)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DAE" w:rsidRPr="00613BF4" w:rsidRDefault="009F5DAE" w:rsidP="00613BF4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Читает  схемы производства отделочных строительных работ</w:t>
            </w:r>
          </w:p>
          <w:p w:rsidR="009F5DAE" w:rsidRPr="00613BF4" w:rsidRDefault="009F5DAE" w:rsidP="00613BF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Самостоятельная работа, практическая работа, взаимооценка, собеседование, консультация,</w:t>
            </w:r>
          </w:p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Cs/>
                <w:sz w:val="28"/>
                <w:szCs w:val="28"/>
              </w:rPr>
              <w:t xml:space="preserve">самооценка, чек-лист </w:t>
            </w:r>
          </w:p>
        </w:tc>
      </w:tr>
    </w:tbl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07680">
        <w:rPr>
          <w:rFonts w:ascii="Times New Roman" w:hAnsi="Times New Roman"/>
          <w:b/>
          <w:sz w:val="28"/>
          <w:szCs w:val="28"/>
        </w:rPr>
        <w:t xml:space="preserve">Оценка знаний, умений и навыков по результатам </w:t>
      </w:r>
      <w:r w:rsidRPr="00907680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907680">
        <w:rPr>
          <w:rFonts w:ascii="Times New Roman" w:hAnsi="Times New Roman"/>
          <w:b/>
          <w:sz w:val="28"/>
          <w:szCs w:val="28"/>
        </w:rPr>
        <w:t xml:space="preserve">екущего контроля производится в соответствии с универсальной шкалой (таблица). </w:t>
      </w:r>
    </w:p>
    <w:p w:rsidR="009F5DAE" w:rsidRPr="00907680" w:rsidRDefault="009F5DAE" w:rsidP="00613BF4">
      <w:pPr>
        <w:widowControl w:val="0"/>
        <w:tabs>
          <w:tab w:val="left" w:pos="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005"/>
        <w:gridCol w:w="2580"/>
        <w:gridCol w:w="3331"/>
      </w:tblGrid>
      <w:tr w:rsidR="009F5DAE" w:rsidRPr="00907680" w:rsidTr="004F0AEF">
        <w:trPr>
          <w:trHeight w:val="23"/>
          <w:jc w:val="center"/>
        </w:trPr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9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13BF4">
              <w:rPr>
                <w:rFonts w:ascii="Times New Roman" w:hAnsi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90 ÷ 100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80 ÷ 89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70 ÷ 79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9F5DAE" w:rsidRPr="00907680" w:rsidTr="004F0AEF">
        <w:trPr>
          <w:trHeight w:val="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5DAE" w:rsidRPr="00613BF4" w:rsidRDefault="009F5DAE" w:rsidP="00613BF4">
            <w:pPr>
              <w:widowControl w:val="0"/>
              <w:tabs>
                <w:tab w:val="left" w:pos="180"/>
              </w:tabs>
              <w:snapToGrid w:val="0"/>
              <w:spacing w:line="36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613BF4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9F5DAE" w:rsidRPr="00613BF4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5DAE" w:rsidRPr="00907680" w:rsidRDefault="009F5DAE" w:rsidP="00613B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F5DAE" w:rsidRPr="00907680" w:rsidSect="0087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61" w:rsidRDefault="00EE7961" w:rsidP="007D4810">
      <w:pPr>
        <w:spacing w:after="0" w:line="240" w:lineRule="auto"/>
      </w:pPr>
      <w:r>
        <w:separator/>
      </w:r>
    </w:p>
  </w:endnote>
  <w:endnote w:type="continuationSeparator" w:id="0">
    <w:p w:rsidR="00EE7961" w:rsidRDefault="00EE7961" w:rsidP="007D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E79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869E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25pt;margin-top:.05pt;width:8pt;height:10.4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A379C" w:rsidRDefault="00EE796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E79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61" w:rsidRDefault="00EE7961" w:rsidP="007D4810">
      <w:pPr>
        <w:spacing w:after="0" w:line="240" w:lineRule="auto"/>
      </w:pPr>
      <w:r>
        <w:separator/>
      </w:r>
    </w:p>
  </w:footnote>
  <w:footnote w:type="continuationSeparator" w:id="0">
    <w:p w:rsidR="00EE7961" w:rsidRDefault="00EE7961" w:rsidP="007D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E79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Pr="00717AAA" w:rsidRDefault="00EE7961" w:rsidP="00717A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C" w:rsidRDefault="00EE79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BD1"/>
    <w:multiLevelType w:val="hybridMultilevel"/>
    <w:tmpl w:val="914E0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5DAE"/>
    <w:rsid w:val="00002B4E"/>
    <w:rsid w:val="00051FE7"/>
    <w:rsid w:val="001B70BE"/>
    <w:rsid w:val="005F62DF"/>
    <w:rsid w:val="00613BF4"/>
    <w:rsid w:val="007D4810"/>
    <w:rsid w:val="00877FF4"/>
    <w:rsid w:val="00907680"/>
    <w:rsid w:val="00922878"/>
    <w:rsid w:val="0094127B"/>
    <w:rsid w:val="009F5DAE"/>
    <w:rsid w:val="00B43D2B"/>
    <w:rsid w:val="00BD6A4E"/>
    <w:rsid w:val="00E72493"/>
    <w:rsid w:val="00E869E5"/>
    <w:rsid w:val="00EE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AE"/>
    <w:rPr>
      <w:rFonts w:ascii="Calibri" w:eastAsia="Times New Roman" w:hAnsi="Calibri" w:cs="Times New Roman"/>
    </w:rPr>
  </w:style>
  <w:style w:type="paragraph" w:styleId="1">
    <w:name w:val="heading 1"/>
    <w:basedOn w:val="a"/>
    <w:next w:val="a0"/>
    <w:link w:val="10"/>
    <w:qFormat/>
    <w:rsid w:val="009F5DAE"/>
    <w:pPr>
      <w:tabs>
        <w:tab w:val="num" w:pos="1068"/>
      </w:tabs>
      <w:suppressAutoHyphens/>
      <w:spacing w:before="30" w:after="30" w:line="240" w:lineRule="auto"/>
      <w:ind w:left="1068" w:hanging="360"/>
      <w:outlineLvl w:val="0"/>
    </w:pPr>
    <w:rPr>
      <w:rFonts w:ascii="Arial" w:hAnsi="Arial" w:cs="Arial"/>
      <w:b/>
      <w:bCs/>
      <w:color w:val="FF660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06">
    <w:name w:val="Font Style106"/>
    <w:basedOn w:val="a1"/>
    <w:rsid w:val="009F5DA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9F5DAE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styleId="a4">
    <w:name w:val="Hyperlink"/>
    <w:basedOn w:val="a1"/>
    <w:rsid w:val="009F5DAE"/>
    <w:rPr>
      <w:color w:val="0000FF"/>
      <w:u w:val="single"/>
    </w:rPr>
  </w:style>
  <w:style w:type="character" w:styleId="a5">
    <w:name w:val="page number"/>
    <w:basedOn w:val="a1"/>
    <w:rsid w:val="009F5DAE"/>
  </w:style>
  <w:style w:type="paragraph" w:styleId="a0">
    <w:name w:val="Body Text"/>
    <w:basedOn w:val="a"/>
    <w:link w:val="a6"/>
    <w:rsid w:val="009F5DA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9F5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9F5D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/>
      <w:sz w:val="16"/>
      <w:szCs w:val="16"/>
      <w:lang w:eastAsia="ar-SA"/>
    </w:rPr>
  </w:style>
  <w:style w:type="character" w:customStyle="1" w:styleId="a8">
    <w:name w:val="Верхний колонтитул Знак"/>
    <w:basedOn w:val="a1"/>
    <w:link w:val="a7"/>
    <w:rsid w:val="009F5DAE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a9">
    <w:name w:val="footer"/>
    <w:basedOn w:val="a"/>
    <w:link w:val="aa"/>
    <w:rsid w:val="009F5D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/>
      <w:sz w:val="16"/>
      <w:szCs w:val="16"/>
      <w:lang w:eastAsia="ar-SA"/>
    </w:rPr>
  </w:style>
  <w:style w:type="character" w:customStyle="1" w:styleId="aa">
    <w:name w:val="Нижний колонтитул Знак"/>
    <w:basedOn w:val="a1"/>
    <w:link w:val="a9"/>
    <w:rsid w:val="009F5DAE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character" w:customStyle="1" w:styleId="11">
    <w:name w:val="Основной текст1"/>
    <w:basedOn w:val="a1"/>
    <w:rsid w:val="009F5DAE"/>
    <w:rPr>
      <w:sz w:val="27"/>
      <w:szCs w:val="27"/>
      <w:shd w:val="clear" w:color="auto" w:fill="FFFFFF"/>
      <w:lang w:bidi="ar-SA"/>
    </w:rPr>
  </w:style>
  <w:style w:type="character" w:customStyle="1" w:styleId="2">
    <w:name w:val="Заголовок №2_"/>
    <w:basedOn w:val="a1"/>
    <w:link w:val="20"/>
    <w:rsid w:val="009F5DAE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9F5DAE"/>
    <w:pPr>
      <w:shd w:val="clear" w:color="auto" w:fill="FFFFFF"/>
      <w:spacing w:after="60" w:line="0" w:lineRule="atLeast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9F5DAE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5DAE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5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51F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://www.bibliotekar.ru/avanta/50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slideshare.net/Lemox09/20-presentation-9527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arthistory.com/architecture-XX-centur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estreferat.ru/referat-88578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nacherchy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5</cp:revision>
  <dcterms:created xsi:type="dcterms:W3CDTF">2020-08-29T18:04:00Z</dcterms:created>
  <dcterms:modified xsi:type="dcterms:W3CDTF">2022-11-07T12:17:00Z</dcterms:modified>
</cp:coreProperties>
</file>