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85090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8185" cy="438150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«30» августа</w:t>
      </w:r>
      <w:r w:rsidR="00713E0E">
        <w:rPr>
          <w:rFonts w:ascii="Times New Roman" w:hAnsi="Times New Roman"/>
          <w:sz w:val="24"/>
          <w:szCs w:val="24"/>
        </w:rPr>
        <w:t xml:space="preserve"> 2023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9260F9" w:rsidP="000351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A41459">
        <w:rPr>
          <w:rFonts w:ascii="Times New Roman" w:hAnsi="Times New Roman"/>
          <w:b/>
          <w:sz w:val="28"/>
          <w:szCs w:val="28"/>
        </w:rPr>
        <w:t>программа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материаловедения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Профессия: </w:t>
      </w:r>
      <w:r w:rsidR="00BD2D53">
        <w:rPr>
          <w:rFonts w:ascii="Times New Roman" w:hAnsi="Times New Roman"/>
          <w:b/>
          <w:sz w:val="28"/>
          <w:szCs w:val="28"/>
        </w:rPr>
        <w:t>13450 «Маляр</w:t>
      </w:r>
      <w:r w:rsidR="009260F9"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713E0E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Мышкин, 2023</w:t>
      </w:r>
      <w:r w:rsidR="00A41459">
        <w:rPr>
          <w:rFonts w:ascii="Times New Roman" w:hAnsi="Times New Roman"/>
          <w:sz w:val="28"/>
          <w:szCs w:val="28"/>
        </w:rPr>
        <w:t xml:space="preserve"> г.</w:t>
      </w:r>
    </w:p>
    <w:p w:rsidR="009260F9" w:rsidRDefault="009260F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0351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МАТЕРИАЛОВЕДЕНИЯ»……………………………………………………….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7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BD2D53">
        <w:rPr>
          <w:rFonts w:ascii="Times New Roman" w:hAnsi="Times New Roman"/>
          <w:sz w:val="24"/>
          <w:szCs w:val="24"/>
          <w:lang w:eastAsia="ru-RU"/>
        </w:rPr>
        <w:t>15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BD2D53">
        <w:rPr>
          <w:rFonts w:ascii="Times New Roman" w:hAnsi="Times New Roman"/>
          <w:sz w:val="24"/>
          <w:szCs w:val="24"/>
          <w:lang w:eastAsia="ru-RU"/>
        </w:rPr>
        <w:t>19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Pr="00921961">
        <w:rPr>
          <w:rFonts w:ascii="Times New Roman" w:hAnsi="Times New Roman"/>
          <w:sz w:val="28"/>
          <w:szCs w:val="28"/>
        </w:rPr>
        <w:lastRenderedPageBreak/>
        <w:t>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 xml:space="preserve"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</w:t>
      </w:r>
      <w:r w:rsidR="00BD2D53">
        <w:rPr>
          <w:rFonts w:ascii="Times New Roman" w:hAnsi="Times New Roman"/>
          <w:bCs/>
          <w:sz w:val="28"/>
          <w:szCs w:val="28"/>
        </w:rPr>
        <w:t>13450 «Маляр»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lastRenderedPageBreak/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lastRenderedPageBreak/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BD2D53">
        <w:rPr>
          <w:rFonts w:ascii="Times New Roman" w:hAnsi="Times New Roman"/>
          <w:b/>
          <w:sz w:val="28"/>
          <w:szCs w:val="28"/>
        </w:rPr>
        <w:t>56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ДИСЦИПЛИНЫ «ОСНОВЫ МАТЕРИАЛОВЕДЕНИЯ»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F9" w:rsidTr="002C4E62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260F9" w:rsidTr="00AC79F2">
        <w:trPr>
          <w:trHeight w:val="729"/>
        </w:trPr>
        <w:tc>
          <w:tcPr>
            <w:tcW w:w="7050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D53"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3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0F9" w:rsidTr="00187B7B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9260F9" w:rsidRPr="009260F9" w:rsidRDefault="00BD2D53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9260F9" w:rsidRPr="009260F9" w:rsidRDefault="00BD2D53" w:rsidP="00BD2D53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D53"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6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>КУРС – 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Общие сведения о строительных материалах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Значение строительных материалов для отрасли строительства, рост их производства. 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штукатурных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малярных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обойных  работах.</w:t>
            </w:r>
          </w:p>
          <w:p w:rsidR="00D945D6" w:rsidRP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Требования Строительных Норм и Правил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6A47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информационную таблицу: «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>ГОСТ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отделочные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0F9" w:rsidRPr="009260F9" w:rsidRDefault="009260F9" w:rsidP="00BD2D53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B5276F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 материалы, применяемые в 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штукатурных,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малярных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 и обойных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/>
                <w:sz w:val="24"/>
                <w:szCs w:val="24"/>
              </w:rPr>
              <w:t>ятие о строении твердого тела, п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онятие о пористости.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Водопоглощаемость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, гигроскопичность и влагоотдача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Морозостойкость. Теплопроводность, теплоемкость, тепловое расширение.</w:t>
            </w:r>
          </w:p>
          <w:p w:rsidR="00210323" w:rsidRPr="00D945D6" w:rsidRDefault="0021032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Pr="00C438E3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210323"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«Химические свойства малярных материалов».</w:t>
            </w:r>
          </w:p>
          <w:p w:rsid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210323"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«К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оррозионная стойкость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D53" w:rsidRP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Cs/>
                <w:sz w:val="24"/>
                <w:szCs w:val="24"/>
              </w:rPr>
              <w:t>Свойства декоративно-отделочных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C438E3" w:rsidRPr="00D07B17" w:rsidRDefault="00BD2D5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цвета. </w:t>
            </w:r>
          </w:p>
          <w:p w:rsidR="00C438E3" w:rsidRDefault="00BD2D5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цветоустойчивости.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536A47" w:rsidRDefault="00BD2D5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14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декоративно-отделочных материалов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4C08" w:rsidRPr="00536A47" w:rsidRDefault="00BD2D5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Пигменты и наполнители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9A3E87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Общие сведения о пигментах. Виды пигментов.  </w:t>
            </w:r>
          </w:p>
          <w:p w:rsidR="009A3E87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Наполнители: виды, назначение, цвет, область применения.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красных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синих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желтых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зеленых пигментов».</w:t>
            </w:r>
          </w:p>
          <w:p w:rsidR="009260F9" w:rsidRP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со справочной литературой, оформление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Связующие для малярных составов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C389C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водных составов. Назначение связующих для водных окрасочных составов.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Минеральные связующие: цемент, известь, жидкое стекло, гипсовые вяжущие.</w:t>
            </w:r>
            <w:r w:rsidR="00F67CF5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неводных составов.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Смолы – связующие в лаках и эмалях. Виды смол: природные и синтетические.</w:t>
            </w:r>
          </w:p>
          <w:p w:rsidR="00F67CF5" w:rsidRDefault="00F67CF5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Клеи животные: костные, мездровые, казеиновые; их свойства, применение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«Разновидности натуральных, полунатуральных и комбинированных олиф, их характеристики».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Латексы. Свойства и область применения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CF5" w:rsidRPr="00536A47">
              <w:rPr>
                <w:rFonts w:ascii="Times New Roman" w:hAnsi="Times New Roman"/>
                <w:sz w:val="24"/>
                <w:szCs w:val="24"/>
              </w:rPr>
              <w:t>Поливини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лцетатный</w:t>
            </w:r>
            <w:proofErr w:type="spellEnd"/>
            <w:r w:rsidR="00F67CF5">
              <w:rPr>
                <w:rFonts w:ascii="Times New Roman" w:hAnsi="Times New Roman"/>
                <w:sz w:val="24"/>
                <w:szCs w:val="24"/>
              </w:rPr>
              <w:t xml:space="preserve"> клей ПВА, характеристика и область применения».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сухого клея по 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shd w:val="clear" w:color="auto" w:fill="auto"/>
          </w:tcPr>
          <w:p w:rsidR="00F67CF5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на минеральной основе (силикатные, известковые, цементные).</w:t>
            </w:r>
          </w:p>
          <w:p w:rsidR="00574C08" w:rsidRPr="00574C08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полимерцементные, краски эмульсионные (поливинилацетатные, стирол-бутадиеновые,  акриловые).</w:t>
            </w:r>
          </w:p>
          <w:p w:rsidR="00F67CF5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Водо-дисперсионные фасадные краски, водно-эпоксидные краски.</w:t>
            </w:r>
          </w:p>
          <w:p w:rsidR="00F67CF5" w:rsidRDefault="00F67CF5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915640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характеристику: «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клеевые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»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67CF5" w:rsidRPr="00915640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640">
              <w:rPr>
                <w:rFonts w:ascii="Times New Roman" w:hAnsi="Times New Roman"/>
                <w:sz w:val="24"/>
                <w:szCs w:val="24"/>
              </w:rPr>
              <w:t>Пастовые</w:t>
            </w:r>
            <w:proofErr w:type="spellEnd"/>
            <w:r w:rsidR="00915640">
              <w:rPr>
                <w:rFonts w:ascii="Times New Roman" w:hAnsi="Times New Roman"/>
                <w:sz w:val="24"/>
                <w:szCs w:val="24"/>
              </w:rPr>
              <w:t xml:space="preserve"> красочные составы», указать характеристики.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Порошковые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, область применения».</w:t>
            </w:r>
          </w:p>
          <w:p w:rsidR="009260F9" w:rsidRP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Краски эмалевые и масляные.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915640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Краски эмалевые алкидные, виды, область применения</w:t>
            </w:r>
            <w:r w:rsidR="00816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640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36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Кремнийорганические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1564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«Виды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масляных густотертых и готовых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 употреблению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красок».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38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нитроцеллюлозных, нитроглифталевых, перхлорвиниловых красок.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39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Заполнить таблицу: «Характеристика добавок, снижающих текучесть эмалевых и масляных красок».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40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а и времени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полного высыхания масляных и эмалевых красок.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Лаки и политуры.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Default="0081664E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1664E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41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 Классификация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масляно-смоляных, спиртовых 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 лаков</w:t>
            </w:r>
            <w:r>
              <w:rPr>
                <w:rFonts w:ascii="Times New Roman" w:hAnsi="Times New Roman"/>
                <w:sz w:val="24"/>
                <w:szCs w:val="24"/>
              </w:rPr>
              <w:t>, политур</w:t>
            </w:r>
            <w:r w:rsidR="0081664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42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– дифференцированный 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2D53" w:rsidTr="00BD2D53">
        <w:trPr>
          <w:trHeight w:val="872"/>
        </w:trPr>
        <w:tc>
          <w:tcPr>
            <w:tcW w:w="15559" w:type="dxa"/>
            <w:gridSpan w:val="6"/>
            <w:shd w:val="clear" w:color="auto" w:fill="auto"/>
            <w:vAlign w:val="center"/>
          </w:tcPr>
          <w:p w:rsidR="00BD2D53" w:rsidRPr="00BD2D53" w:rsidRDefault="00BD2D53" w:rsidP="00BD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 - 14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146A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Бумажные обои для внутренней отделки стен и потолков в жилых и общественных зданиях.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бумажных обоев: влагостойкие, виниловые, флизелиновые, текстильные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Поливинилхлоридные пленки на тканевой и бумажной основе</w:t>
            </w:r>
            <w:r w:rsidR="00131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13146A" w:rsidRPr="00CA2802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Определение расхода клея для различных обоев.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Расчет расхода обоев (определение оклеиваемой площади </w:t>
            </w:r>
            <w:r w:rsidR="00CA2802">
              <w:rPr>
                <w:rFonts w:ascii="Times New Roman" w:hAnsi="Times New Roman"/>
                <w:sz w:val="24"/>
                <w:szCs w:val="24"/>
              </w:rPr>
              <w:lastRenderedPageBreak/>
              <w:t>и количества обоев)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клея при наклеивании обоев.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2D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Вспомогательные материалы.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Грунтовки под </w:t>
            </w:r>
            <w:proofErr w:type="spellStart"/>
            <w:r w:rsidR="00770A64"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краски, изготовляемые на месте работ</w:t>
            </w:r>
            <w:r w:rsidR="00770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Масляные грунтовки</w:t>
            </w:r>
            <w:r w:rsidR="00770A64">
              <w:rPr>
                <w:rFonts w:ascii="Times New Roman" w:hAnsi="Times New Roman"/>
                <w:sz w:val="24"/>
                <w:szCs w:val="24"/>
              </w:rPr>
              <w:t>, область применения, хранение.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8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Базовые, финишные и фасадные шпатлевки.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Шпатлевки для заделки стыков и отделки ГКЛ.</w:t>
            </w:r>
          </w:p>
          <w:p w:rsidR="00CA2802" w:rsidRDefault="00CA280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 Составить классификацию растворителей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(указав виды, область применения и условия хранения).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Составить рецепт масляной шпатлевки.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Составить рецепт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клеемыловарной грунтовки.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смывок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разбавителей, протравливателей</w:t>
            </w:r>
            <w:r w:rsidR="00770A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аттестация </w:t>
            </w:r>
            <w:r w:rsidR="00BD2D53" w:rsidRPr="00BD2D5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D53"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вспомогательные материалы. 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правильно выбирать грунтовку в зависимости от поверхности.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 составлять шпат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левки по заданному рецепту.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2F" w:rsidRDefault="0073292F" w:rsidP="003356E8">
      <w:pPr>
        <w:spacing w:after="0" w:line="240" w:lineRule="auto"/>
      </w:pPr>
      <w:r>
        <w:separator/>
      </w:r>
    </w:p>
  </w:endnote>
  <w:endnote w:type="continuationSeparator" w:id="0">
    <w:p w:rsidR="0073292F" w:rsidRDefault="0073292F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2F" w:rsidRDefault="0073292F" w:rsidP="003356E8">
      <w:pPr>
        <w:spacing w:after="0" w:line="240" w:lineRule="auto"/>
      </w:pPr>
      <w:r>
        <w:separator/>
      </w:r>
    </w:p>
  </w:footnote>
  <w:footnote w:type="continuationSeparator" w:id="0">
    <w:p w:rsidR="0073292F" w:rsidRDefault="0073292F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35117"/>
    <w:rsid w:val="0005281E"/>
    <w:rsid w:val="0013146A"/>
    <w:rsid w:val="001C5967"/>
    <w:rsid w:val="001F1AC2"/>
    <w:rsid w:val="00210323"/>
    <w:rsid w:val="002B19FD"/>
    <w:rsid w:val="002C389C"/>
    <w:rsid w:val="003354EE"/>
    <w:rsid w:val="003356E8"/>
    <w:rsid w:val="00424E46"/>
    <w:rsid w:val="00536A47"/>
    <w:rsid w:val="00574C08"/>
    <w:rsid w:val="00576404"/>
    <w:rsid w:val="005F78B6"/>
    <w:rsid w:val="006765AE"/>
    <w:rsid w:val="006A1EF9"/>
    <w:rsid w:val="006E1709"/>
    <w:rsid w:val="00713E0E"/>
    <w:rsid w:val="0073292F"/>
    <w:rsid w:val="00770A64"/>
    <w:rsid w:val="007752D3"/>
    <w:rsid w:val="007B4F74"/>
    <w:rsid w:val="007E27A3"/>
    <w:rsid w:val="0081664E"/>
    <w:rsid w:val="008409E8"/>
    <w:rsid w:val="008B7472"/>
    <w:rsid w:val="00915640"/>
    <w:rsid w:val="00921961"/>
    <w:rsid w:val="00925280"/>
    <w:rsid w:val="009260F9"/>
    <w:rsid w:val="009A3E87"/>
    <w:rsid w:val="00A41459"/>
    <w:rsid w:val="00A71500"/>
    <w:rsid w:val="00AA4D72"/>
    <w:rsid w:val="00AB33CE"/>
    <w:rsid w:val="00AC79F2"/>
    <w:rsid w:val="00B2107A"/>
    <w:rsid w:val="00B5276F"/>
    <w:rsid w:val="00B74985"/>
    <w:rsid w:val="00BD2D53"/>
    <w:rsid w:val="00BD6750"/>
    <w:rsid w:val="00BF539B"/>
    <w:rsid w:val="00BF6689"/>
    <w:rsid w:val="00C438E3"/>
    <w:rsid w:val="00CA2802"/>
    <w:rsid w:val="00CA4326"/>
    <w:rsid w:val="00D07B17"/>
    <w:rsid w:val="00D73CD2"/>
    <w:rsid w:val="00D945D6"/>
    <w:rsid w:val="00E71145"/>
    <w:rsid w:val="00E766B1"/>
    <w:rsid w:val="00F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9260F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60F9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260F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3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51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65A60-2B1B-49A0-9312-8B2F1203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17</cp:revision>
  <dcterms:created xsi:type="dcterms:W3CDTF">2020-08-20T17:30:00Z</dcterms:created>
  <dcterms:modified xsi:type="dcterms:W3CDTF">2023-07-05T12:24:00Z</dcterms:modified>
</cp:coreProperties>
</file>