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06" w:rsidRDefault="00BB2506" w:rsidP="00D969CC">
      <w:pPr>
        <w:ind w:left="40"/>
        <w:jc w:val="both"/>
        <w:rPr>
          <w:rFonts w:ascii="Times New Roman" w:hAnsi="Times New Roman" w:cs="Times New Roman"/>
        </w:rPr>
      </w:pPr>
    </w:p>
    <w:p w:rsidR="00BB2506" w:rsidRDefault="00BB2506" w:rsidP="00BB2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BB2506" w:rsidRDefault="00BB2506" w:rsidP="00BB2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BB2506" w:rsidRDefault="00BB2506" w:rsidP="00BB2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BB2506" w:rsidRDefault="00BB2506" w:rsidP="00BB2506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BB2506" w:rsidRDefault="00513F14" w:rsidP="00BB2506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339090</wp:posOffset>
            </wp:positionV>
            <wp:extent cx="1038225" cy="1085850"/>
            <wp:effectExtent l="19050" t="0" r="9525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801" w:rsidRPr="00513801" w:rsidRDefault="00513801" w:rsidP="0051380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13801">
        <w:rPr>
          <w:rFonts w:ascii="Times New Roman" w:hAnsi="Times New Roman" w:cs="Times New Roman"/>
          <w:b/>
          <w:sz w:val="24"/>
        </w:rPr>
        <w:t>УТВЕРЖДАЮ:</w:t>
      </w:r>
    </w:p>
    <w:p w:rsidR="00513801" w:rsidRPr="00513801" w:rsidRDefault="00513801" w:rsidP="0051380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13801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513801" w:rsidRPr="00513801" w:rsidRDefault="00513801" w:rsidP="0051380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13801">
        <w:rPr>
          <w:rFonts w:ascii="Times New Roman" w:hAnsi="Times New Roman" w:cs="Times New Roman"/>
          <w:sz w:val="24"/>
        </w:rPr>
        <w:t>политехнического колледжа__</w:t>
      </w:r>
      <w:r w:rsidRPr="0051380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38200" cy="47625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01">
        <w:rPr>
          <w:rFonts w:ascii="Times New Roman" w:hAnsi="Times New Roman" w:cs="Times New Roman"/>
          <w:sz w:val="24"/>
        </w:rPr>
        <w:t xml:space="preserve"> Т.А.Кошелева</w:t>
      </w:r>
    </w:p>
    <w:p w:rsidR="00513801" w:rsidRPr="00513801" w:rsidRDefault="0059344E" w:rsidP="00513801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августа 2022</w:t>
      </w:r>
      <w:r w:rsidR="00513801" w:rsidRPr="00513801">
        <w:rPr>
          <w:rFonts w:ascii="Times New Roman" w:hAnsi="Times New Roman" w:cs="Times New Roman"/>
        </w:rPr>
        <w:t xml:space="preserve"> г. </w:t>
      </w:r>
    </w:p>
    <w:p w:rsidR="00513801" w:rsidRDefault="00513801" w:rsidP="00513801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BA012D" w:rsidRDefault="0059344E" w:rsidP="00BA0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39668E">
        <w:rPr>
          <w:rFonts w:ascii="Times New Roman" w:hAnsi="Times New Roman" w:cs="Times New Roman"/>
          <w:sz w:val="28"/>
          <w:szCs w:val="28"/>
        </w:rPr>
        <w:t xml:space="preserve"> </w:t>
      </w:r>
      <w:r w:rsidR="00BA012D">
        <w:rPr>
          <w:rFonts w:ascii="Times New Roman" w:hAnsi="Times New Roman" w:cs="Times New Roman"/>
          <w:sz w:val="28"/>
          <w:szCs w:val="28"/>
        </w:rPr>
        <w:t>года</w:t>
      </w:r>
    </w:p>
    <w:p w:rsidR="00513801" w:rsidRDefault="00513801" w:rsidP="00513801">
      <w:pPr>
        <w:jc w:val="right"/>
        <w:rPr>
          <w:sz w:val="20"/>
        </w:rPr>
      </w:pP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РАБОЧАЯ ПРОГРАММА ПМ 5</w:t>
      </w: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«Выполнение работ по профессии «Слесарь по ремонту сельскохозяйственных машин и оборудования</w:t>
      </w:r>
      <w:bookmarkStart w:id="0" w:name="_GoBack"/>
      <w:bookmarkEnd w:id="0"/>
      <w:r>
        <w:rPr>
          <w:b/>
          <w:sz w:val="24"/>
          <w:szCs w:val="24"/>
        </w:rPr>
        <w:t>»</w:t>
      </w: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B2506" w:rsidRDefault="00BB2506" w:rsidP="00BB250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B2506" w:rsidRDefault="00BB2506" w:rsidP="00BB250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B2506" w:rsidRDefault="0059344E" w:rsidP="00BB2506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513F14" w:rsidRDefault="00513F14" w:rsidP="00D969CC">
      <w:pPr>
        <w:ind w:left="40"/>
        <w:jc w:val="both"/>
        <w:rPr>
          <w:rFonts w:ascii="Times New Roman" w:hAnsi="Times New Roman" w:cs="Times New Roman"/>
        </w:rPr>
      </w:pPr>
    </w:p>
    <w:p w:rsidR="00D969CC" w:rsidRDefault="00D969CC" w:rsidP="00D969CC">
      <w:pPr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профессионального модуля  разработана на основе Федерального государственного образовательного стандарта (далее - ФГОС) (приказ Министерства образования и науки от7 мая 2014 г.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456 )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по программе подготовки специалистов среднего звена по специальности 35.02.07.  Механизация сельского хозяйства.</w:t>
      </w:r>
    </w:p>
    <w:p w:rsidR="00D969CC" w:rsidRDefault="00D969CC" w:rsidP="00D969CC">
      <w:pPr>
        <w:pStyle w:val="4"/>
        <w:shd w:val="clear" w:color="auto" w:fill="auto"/>
        <w:spacing w:after="240" w:line="322" w:lineRule="exact"/>
        <w:ind w:left="2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профессиональное  образовательное учреждение Ярославской области Мышкинский политехнический колледж</w:t>
      </w:r>
    </w:p>
    <w:p w:rsidR="00D969CC" w:rsidRDefault="00D969CC" w:rsidP="00D969CC">
      <w:pPr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Согласовано :</w:t>
      </w: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Методической комиссией  специальных дисциплин </w:t>
      </w: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>по специальности 35.02.07 «Механизация сельского хозяйства»</w:t>
      </w: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___________    ___</w:t>
      </w:r>
      <w:r w:rsidR="0039668E">
        <w:rPr>
          <w:rFonts w:ascii="Times New Roman" w:hAnsi="Times New Roman"/>
        </w:rPr>
        <w:t>___________________________</w:t>
      </w:r>
    </w:p>
    <w:p w:rsidR="00D969CC" w:rsidRDefault="00D969CC" w:rsidP="00D969CC">
      <w:pPr>
        <w:rPr>
          <w:rFonts w:ascii="Times New Roman" w:hAnsi="Times New Roman"/>
        </w:rPr>
      </w:pP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Составитель:</w:t>
      </w:r>
    </w:p>
    <w:p w:rsidR="00D969CC" w:rsidRDefault="00D969CC" w:rsidP="00BB2506">
      <w:proofErr w:type="spellStart"/>
      <w:r>
        <w:rPr>
          <w:rFonts w:ascii="Times New Roman" w:hAnsi="Times New Roman"/>
        </w:rPr>
        <w:t>М.Н.Молодцова</w:t>
      </w:r>
      <w:proofErr w:type="spellEnd"/>
      <w:r>
        <w:rPr>
          <w:rFonts w:ascii="Times New Roman" w:hAnsi="Times New Roman"/>
        </w:rPr>
        <w:t>., преподаватель ГПОУ ЯО МПК</w:t>
      </w:r>
    </w:p>
    <w:p w:rsidR="0056040F" w:rsidRDefault="0056040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D969CC" w:rsidRDefault="00D969CC" w:rsidP="00D969CC">
      <w:pPr>
        <w:pStyle w:val="12"/>
        <w:keepNext/>
        <w:keepLines/>
        <w:shd w:val="clear" w:color="auto" w:fill="auto"/>
        <w:spacing w:after="220" w:line="270" w:lineRule="exact"/>
        <w:ind w:left="3660"/>
      </w:pPr>
      <w:r>
        <w:lastRenderedPageBreak/>
        <w:t>СОДЕРЖАНИЕ</w:t>
      </w:r>
      <w:bookmarkEnd w:id="1"/>
    </w:p>
    <w:p w:rsidR="00D969CC" w:rsidRDefault="00D969CC" w:rsidP="00D969CC">
      <w:pPr>
        <w:pStyle w:val="4"/>
        <w:shd w:val="clear" w:color="auto" w:fill="auto"/>
        <w:spacing w:after="282" w:line="270" w:lineRule="exact"/>
        <w:ind w:right="200" w:firstLine="0"/>
        <w:jc w:val="left"/>
      </w:pPr>
      <w:r>
        <w:t xml:space="preserve">                                                                                                                         стр.</w:t>
      </w:r>
    </w:p>
    <w:p w:rsidR="00D969CC" w:rsidRDefault="00D969CC" w:rsidP="00D969CC">
      <w:pPr>
        <w:pStyle w:val="4"/>
        <w:shd w:val="clear" w:color="auto" w:fill="auto"/>
        <w:spacing w:after="282" w:line="270" w:lineRule="exact"/>
        <w:ind w:right="200" w:firstLine="0"/>
        <w:jc w:val="lef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>4</w:t>
      </w:r>
    </w:p>
    <w:p w:rsidR="00D969CC" w:rsidRDefault="00D969CC" w:rsidP="00D969CC">
      <w:pPr>
        <w:pStyle w:val="4"/>
        <w:numPr>
          <w:ilvl w:val="0"/>
          <w:numId w:val="1"/>
        </w:numPr>
        <w:shd w:val="clear" w:color="auto" w:fill="auto"/>
        <w:tabs>
          <w:tab w:val="left" w:pos="236"/>
          <w:tab w:val="right" w:pos="4402"/>
          <w:tab w:val="right" w:pos="7430"/>
        </w:tabs>
        <w:spacing w:after="0" w:line="413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="00BB2506">
        <w:rPr>
          <w:b/>
          <w:sz w:val="24"/>
          <w:szCs w:val="24"/>
        </w:rPr>
        <w:t>РАБОЧЕЙ</w:t>
      </w:r>
      <w:r w:rsidR="00BB2506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ПРОГРАММЫ</w:t>
      </w:r>
    </w:p>
    <w:p w:rsidR="00D969CC" w:rsidRDefault="00D969CC" w:rsidP="00D969CC">
      <w:pPr>
        <w:pStyle w:val="4"/>
        <w:shd w:val="clear" w:color="auto" w:fill="auto"/>
        <w:spacing w:after="353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D969CC" w:rsidRDefault="00A857F0" w:rsidP="00D969CC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D969CC">
        <w:rPr>
          <w:b/>
          <w:sz w:val="24"/>
          <w:szCs w:val="24"/>
        </w:rPr>
        <w:instrText xml:space="preserve"> TOC \o "1-5" \h \z </w:instrText>
      </w:r>
      <w:r>
        <w:rPr>
          <w:b/>
          <w:sz w:val="24"/>
          <w:szCs w:val="24"/>
        </w:rPr>
        <w:fldChar w:fldCharType="separate"/>
      </w:r>
      <w:r w:rsidR="00D969CC">
        <w:rPr>
          <w:b/>
          <w:sz w:val="24"/>
          <w:szCs w:val="24"/>
        </w:rPr>
        <w:t>РЕЗУЛЬТАТЫ ОСВОЕ</w:t>
      </w:r>
      <w:r w:rsidR="00D969CC">
        <w:rPr>
          <w:rStyle w:val="a6"/>
          <w:b/>
          <w:sz w:val="24"/>
          <w:szCs w:val="24"/>
        </w:rPr>
        <w:t>НИЯ</w:t>
      </w:r>
      <w:r w:rsidR="00D969CC">
        <w:rPr>
          <w:sz w:val="24"/>
          <w:szCs w:val="24"/>
        </w:rPr>
        <w:t xml:space="preserve"> </w:t>
      </w:r>
      <w:r w:rsidR="00D969CC">
        <w:rPr>
          <w:b/>
          <w:sz w:val="24"/>
          <w:szCs w:val="24"/>
        </w:rPr>
        <w:t>ПРОФЕССИОНАЛЬНОГО</w:t>
      </w:r>
      <w:r w:rsidR="00D969CC">
        <w:rPr>
          <w:b/>
          <w:sz w:val="24"/>
          <w:szCs w:val="24"/>
        </w:rPr>
        <w:tab/>
        <w:t>6</w:t>
      </w:r>
    </w:p>
    <w:p w:rsidR="00D969CC" w:rsidRDefault="00D969CC" w:rsidP="00D969CC">
      <w:pPr>
        <w:pStyle w:val="10"/>
        <w:shd w:val="clear" w:color="auto" w:fill="auto"/>
        <w:spacing w:before="0" w:after="475"/>
        <w:rPr>
          <w:b/>
          <w:sz w:val="24"/>
          <w:szCs w:val="24"/>
        </w:rPr>
      </w:pPr>
      <w:r>
        <w:rPr>
          <w:b/>
          <w:sz w:val="24"/>
          <w:szCs w:val="24"/>
        </w:rPr>
        <w:t>МОДУЛЯ</w:t>
      </w:r>
    </w:p>
    <w:p w:rsidR="00D969CC" w:rsidRDefault="00D969CC" w:rsidP="00D969CC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 СОДЕРЖАНИЕ</w:t>
      </w:r>
      <w:r>
        <w:rPr>
          <w:b/>
          <w:sz w:val="24"/>
          <w:szCs w:val="24"/>
        </w:rPr>
        <w:tab/>
        <w:t>8</w:t>
      </w:r>
    </w:p>
    <w:p w:rsidR="00D969CC" w:rsidRDefault="00D969CC" w:rsidP="00D969CC">
      <w:pPr>
        <w:pStyle w:val="10"/>
        <w:shd w:val="clear" w:color="auto" w:fill="auto"/>
        <w:spacing w:before="0" w:after="367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D969CC" w:rsidRDefault="00A857F0" w:rsidP="00D969CC">
      <w:pPr>
        <w:pStyle w:val="10"/>
        <w:shd w:val="clear" w:color="auto" w:fill="auto"/>
        <w:tabs>
          <w:tab w:val="right" w:pos="8640"/>
        </w:tabs>
        <w:spacing w:before="0" w:after="379" w:line="270" w:lineRule="exact"/>
        <w:rPr>
          <w:b/>
          <w:sz w:val="24"/>
          <w:szCs w:val="24"/>
        </w:rPr>
      </w:pPr>
      <w:hyperlink r:id="rId9" w:anchor="bookmark5" w:tooltip="Current Document" w:history="1">
        <w:r w:rsidR="00D969CC">
          <w:rPr>
            <w:rStyle w:val="a7"/>
            <w:b/>
            <w:sz w:val="24"/>
            <w:szCs w:val="24"/>
          </w:rPr>
          <w:t>4 УСЛОВИЯ РЕАЛИЗАЦИИ ПРОФЕССИОНАЛЬНОГО МОДУЛЯ</w:t>
        </w:r>
        <w:r w:rsidR="00D969CC">
          <w:rPr>
            <w:rStyle w:val="a7"/>
            <w:b/>
            <w:sz w:val="24"/>
            <w:szCs w:val="24"/>
          </w:rPr>
          <w:tab/>
          <w:t>13</w:t>
        </w:r>
      </w:hyperlink>
    </w:p>
    <w:p w:rsidR="00D969CC" w:rsidRDefault="00D969CC" w:rsidP="00D969CC">
      <w:pPr>
        <w:pStyle w:val="10"/>
        <w:numPr>
          <w:ilvl w:val="0"/>
          <w:numId w:val="2"/>
        </w:numPr>
        <w:shd w:val="clear" w:color="auto" w:fill="auto"/>
        <w:tabs>
          <w:tab w:val="left" w:pos="236"/>
          <w:tab w:val="right" w:pos="8640"/>
        </w:tabs>
        <w:spacing w:before="0" w:line="41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И ОЦЕНКА РЕЗУЛЬТАТОВ ОСВОЕНИЯ</w:t>
      </w:r>
      <w:r>
        <w:rPr>
          <w:b/>
          <w:sz w:val="24"/>
          <w:szCs w:val="24"/>
        </w:rPr>
        <w:tab/>
        <w:t>17</w:t>
      </w:r>
      <w:r w:rsidR="00A857F0">
        <w:rPr>
          <w:b/>
          <w:sz w:val="24"/>
          <w:szCs w:val="24"/>
        </w:rPr>
        <w:fldChar w:fldCharType="end"/>
      </w:r>
    </w:p>
    <w:p w:rsidR="00D969CC" w:rsidRDefault="00D969CC" w:rsidP="00D969CC">
      <w:pPr>
        <w:pStyle w:val="4"/>
        <w:shd w:val="clear" w:color="auto" w:fill="auto"/>
        <w:tabs>
          <w:tab w:val="left" w:pos="4296"/>
          <w:tab w:val="left" w:pos="6691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 МОДУЛЯ</w:t>
      </w:r>
      <w:r>
        <w:rPr>
          <w:b/>
          <w:sz w:val="24"/>
          <w:szCs w:val="24"/>
        </w:rPr>
        <w:tab/>
        <w:t>(ВИДА</w:t>
      </w:r>
    </w:p>
    <w:p w:rsidR="00D969CC" w:rsidRDefault="00D969CC" w:rsidP="00D969CC">
      <w:pPr>
        <w:pStyle w:val="4"/>
        <w:shd w:val="clear" w:color="auto" w:fill="auto"/>
        <w:spacing w:after="0" w:line="413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ПРОФЕССИОНАЛЬНОЙ  ДЕЯТЕЛЬНОСТИ)</w:t>
      </w:r>
    </w:p>
    <w:p w:rsidR="00D969CC" w:rsidRDefault="00D969CC" w:rsidP="00D96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969CC">
          <w:pgSz w:w="11909" w:h="16838"/>
          <w:pgMar w:top="1134" w:right="567" w:bottom="1134" w:left="567" w:header="0" w:footer="6" w:gutter="0"/>
          <w:cols w:space="720"/>
        </w:sectPr>
      </w:pPr>
    </w:p>
    <w:p w:rsidR="00D969CC" w:rsidRDefault="00D969CC" w:rsidP="00D969CC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РАБОЧЕЙ ПРОГРАММЫ</w:t>
      </w:r>
    </w:p>
    <w:p w:rsidR="00D969CC" w:rsidRDefault="00D969CC" w:rsidP="00D969CC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ПРОФЕССИОНАЛЬНОГО МОДУЛЯ 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 в соответствии с ФГОС по специальности 35.02.07 «Механизация сельского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 в части освоения основного вида профессиональной деятельности (ВПД):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 соответствующих профессиональных компетенций (ПК):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Проверить на точность и испытывать под нагрузкой отремонтированные сельскохозяйственные машины и оборудование.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Выполнять работы по консервированию и сезонному хранению сельскохозяйственных машин и оборудования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может быть использована в профессиональной подготовке при</w:t>
      </w:r>
      <w:r w:rsidR="00BB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освоении профессии 35.01.13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«Тракторист-машинист сельскохозяйственного производства», в дополнительном профессиональном образовании работников в области сельского хозяйства при наличии среднего (полного) общего образования.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выполнения слесарных работ по ремонту и техническому обслуживанию сельскохозяйственных машин и оборудования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нормативно-технической и технологической документацией;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выявлять и устранять причины несложных неисправностей сельскохозяйственной техники в производственных условиях;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самоконтроль по выполнению техобслуживания и ремонта машин;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консервацию и сезонное хранение сельскохозяйственной техники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с соблюдением требований безопасности;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соблюдать экологическую безопасность производства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нормативно-технической и технологической документации, необходимой для выполнения производственных работ;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-технологию технического обслуживания и ремонта сельскохозяйственных машин и оборудования;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положения контроля качества технического обслуживания и ремонта машин;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правила хранения и использования топлива, смазочных материалов и технических жидкостей;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 нормы охраны труда, техники безопасности, производственной санитарии и пожарной безопасности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1.3. Рекомендуемое количество часов на освоение рабочей программы профессионального модуля: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>всего – 235 часов, в том числе: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 xml:space="preserve">           максимальной учебной нагрузки обучающегося – 127 часов, включая: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>обязательной аудиторной учебной нагрузки обучающегося – 90 часов;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sz w:val="27"/>
          <w:szCs w:val="27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 xml:space="preserve"> самостоятельной работы обучающегося – 37 часов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2" w:name="_Toc293390303"/>
      <w:bookmarkEnd w:id="2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>2. РЕЗУЛЬТАТЫ ОСВОЕНИЯ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Выполнение слесарных работ по ремонту и техническому обслуживанию сельскохозяйственных машин и оборудования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7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 том числе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7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(ПК) и общими (ОК) компетенциями:</w:t>
      </w:r>
    </w:p>
    <w:tbl>
      <w:tblPr>
        <w:tblW w:w="9585" w:type="dxa"/>
        <w:tblCellSpacing w:w="0" w:type="dxa"/>
        <w:shd w:val="clear" w:color="auto" w:fill="FFFFFF"/>
        <w:tblLook w:val="04A0"/>
      </w:tblPr>
      <w:tblGrid>
        <w:gridCol w:w="1605"/>
        <w:gridCol w:w="7980"/>
      </w:tblGrid>
      <w:tr w:rsidR="00D969CC" w:rsidTr="00D969CC">
        <w:trPr>
          <w:trHeight w:val="600"/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1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2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3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4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5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Проверить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6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консервированию и сезонному хранению сельскохозяйственных машин и оборудования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D969CC" w:rsidTr="00D969CC">
        <w:trPr>
          <w:trHeight w:val="630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 для юношей).</w:t>
            </w:r>
          </w:p>
        </w:tc>
      </w:tr>
    </w:tbl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</w:pPr>
      <w:bookmarkStart w:id="3" w:name="_Toc293390304"/>
      <w:bookmarkEnd w:id="3"/>
    </w:p>
    <w:p w:rsidR="00D969CC" w:rsidRDefault="00D969CC" w:rsidP="00D96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sectPr w:rsidR="00D969CC">
          <w:pgSz w:w="11906" w:h="16838"/>
          <w:pgMar w:top="1134" w:right="850" w:bottom="1134" w:left="1701" w:header="708" w:footer="708" w:gutter="0"/>
          <w:cols w:space="720"/>
        </w:sectPr>
      </w:pP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3.1. Тематический план профессионального модуля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> 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 xml:space="preserve">ПМ.05 </w:t>
      </w:r>
      <w:r>
        <w:rPr>
          <w:rFonts w:ascii="Times New Roman" w:hAnsi="Times New Roman" w:cs="Times New Roman"/>
          <w:b/>
          <w:sz w:val="24"/>
          <w:szCs w:val="24"/>
        </w:rPr>
        <w:t>Выполнение работ по профессии «Слесарь по ремонту сельскохозяйственных машин и оборудования»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225" w:type="dxa"/>
        <w:tblCellSpacing w:w="0" w:type="dxa"/>
        <w:shd w:val="clear" w:color="auto" w:fill="FFFFFF"/>
        <w:tblLook w:val="04A0"/>
      </w:tblPr>
      <w:tblGrid>
        <w:gridCol w:w="2131"/>
        <w:gridCol w:w="3568"/>
        <w:gridCol w:w="1679"/>
        <w:gridCol w:w="897"/>
        <w:gridCol w:w="1693"/>
        <w:gridCol w:w="1955"/>
        <w:gridCol w:w="1211"/>
        <w:gridCol w:w="2091"/>
      </w:tblGrid>
      <w:tr w:rsidR="00D969CC" w:rsidTr="00D969CC">
        <w:trPr>
          <w:tblCellSpacing w:w="0" w:type="dxa"/>
        </w:trPr>
        <w:tc>
          <w:tcPr>
            <w:tcW w:w="20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Коды профессиональных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компетенций</w:t>
            </w:r>
          </w:p>
        </w:tc>
        <w:tc>
          <w:tcPr>
            <w:tcW w:w="35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Наименования разделов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Практика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Самостоятельная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Учебная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Производственная</w:t>
            </w:r>
          </w:p>
          <w:p w:rsidR="00D969CC" w:rsidRDefault="00D969CC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часов (если предусмотрена рассредоточенная практика)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Всего,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 т.ч. лабораторные работы и практические занятия,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ПК 1.1 -1.6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МДК 05.01.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Производственная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практика,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(если предусмотрена итоговая (концентрированная) практика)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</w:tbl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bCs/>
          <w:caps/>
          <w:color w:val="000000"/>
          <w:sz w:val="27"/>
          <w:szCs w:val="27"/>
        </w:rPr>
        <w:t>3.2.</w:t>
      </w:r>
      <w:r>
        <w:rPr>
          <w:rFonts w:ascii="Times New Roman CYR" w:eastAsia="Times New Roman" w:hAnsi="Times New Roman CYR" w:cs="Times New Roman CYR"/>
          <w:b/>
          <w:bCs/>
          <w:caps/>
          <w:color w:val="000000"/>
          <w:sz w:val="27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Содержание обучения по профессиональному модулю 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(ПМ.05)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Выполнение работ по профессии «Слесарь по ремонту сельскохозяйственных машин и оборудования»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45" w:type="dxa"/>
        <w:tblCellSpacing w:w="0" w:type="dxa"/>
        <w:tblLook w:val="04A0"/>
      </w:tblPr>
      <w:tblGrid>
        <w:gridCol w:w="3169"/>
        <w:gridCol w:w="498"/>
        <w:gridCol w:w="6369"/>
        <w:gridCol w:w="3230"/>
        <w:gridCol w:w="1479"/>
      </w:tblGrid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(если предусмотрены)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 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«Слесарь по ремонту сельскохозяйственных машин и оборудования»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 w:rsidP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05.0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 – техническая и технологическая документация при выполнении производственных работ.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Нормативно-техническая документация.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нормативно-технической и технологической документации. Состав и структура нормативно-технической и технологической документации. Технологический график технического обслуживания.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969CC" w:rsidRDefault="00D969CC" w:rsidP="00D969C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Ознакомление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 –технической и технологической документацией.</w:t>
            </w:r>
          </w:p>
          <w:p w:rsidR="00D969CC" w:rsidRDefault="00D969CC" w:rsidP="00D969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технологического графика технического обслуживания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1.2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контрольно-измерительные приборы, инструменты и средства технического оснащения.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Современные контрольно – измерительные приборы, инструменты и средства технического оснащения.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современных контрольно-измерительных приборов, инструменты и средства технического оснащения. Назначение.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Правила применения современных контрольно-измерительных приборов, инструментов и средств технического оснащения.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выбора и применения контрольно-измерительных приборов, инструментов и средств технического оснащения при выполнении различных видов технического обслуживания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Ознакомление с современные контрольно-измерительные приборы, инструменты и средства технического оснащения.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технического обслуживания и ремонта сельскохозяйственных машин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оборудования</w:t>
            </w: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Система технического обслуживания и ремонта сельскохозяйственных машин и оборудования.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системы технического обслуживания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ремонта. Виды технического обслуживания и ремонта.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Профилактические осмотры и выявление неисправностей техники.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осмотры и выявление неисправностей тракторов. Профилактические осмотры и выявление неисправностей сельскохозяйственных машин.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Техническое обслуживание сельскохозяйственных машин и оборудования.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технического обслуживания. Виды технического обслуживания, периодичность.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Производственный процесс ремонта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понятия. Подготовка машин к ремонту. Разборка машин. Очистка деталей. Дефектация соединений и деталей. Комплектование и сборка составных частей машин. Обкатка и испытание агрегатов. Сборка и обкатка машин. Выпуск машин из ремонта.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Способы восстановления деталей.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ремонта сопряжений деталей. Слесарно-механические способы восстановления деталей. Применение пайки при восстановлении деталей. Восстановление деталей электролитическими покрытиями. Применение полимерных материалов. Восстановление размеров, формы и механических свойств деталей с помощью пластической деформации. Упрочнение восстанавливаемых деталей.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Технология ремонта двигателей.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блока и гильз цилиндров. Ремонт кривошипно-шатунного и газораспределительного механизма. Ремонт топливной аппаратуры. Ремонт системы питания.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сборочных единиц смазочной системы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сборочных единиц системы охлаждения. Ремонт сцепления..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Технология ремонта шасси.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типовых деталей и сборочных единиц трансмиссии. Ремонт механизмов управления и тормозов. Ремонт ходовой части. Ремонт гидравлических систем.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Ремонт сельскохозяйственных машин.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типовых деталей сельскохозяйственных машин. Ремонт почвообрабатывающих машин.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сеялок и посадочных машин.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типовых аппаратов и механизмов уборочных машин.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3060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Хранение машин. Консервация и нанесение защитных покрытий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Повреждения машин в нерабочий период. Организация хранения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хранения машин. Консервация и нанесение защитных покрытий. Контроль качества хранения. Сроки проведения технического обслуживания машин в процессе хранения.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Восстановления и ремонт деталей сельскохозяйственных машин и оборудования.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Сборка, обкатка и испытание агрегатов, машин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Ознакомление с требованиями к межсезонному, кратковременному и длительному хранению машин.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3169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1.4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технического обслуживания и ремонта машин</w:t>
            </w:r>
          </w:p>
        </w:tc>
        <w:tc>
          <w:tcPr>
            <w:tcW w:w="68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1.Общие положения контроля качества технического обслуживания и ремонта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положения, виды, способы контроля качества технического обслуживания и ремонта машин. Отметка в паспорте машины о проведении обслуживания. Оперативный график управления постановкой машины на обслуживание, порядок его составления и заполнения.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Ознакомление с видами и способами контроля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технического обслуживания и ремонта машин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графика управления постановки машины на техническое обслуживание.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использование топлива, смазочных материалов и технических жидкостей</w:t>
            </w: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Свойства и использование топлива, смазочных материалов и технических жидкостей.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свойства, марки топлива, смазочных материалов и технических жидкостей. Требования к нефтепродуктам.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Правила хранения топлива, смазочных материалов и технических жидкостей.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правилам хранения и меры безопасности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использовании топлива, смазочных материалов и технических жидкостей.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Ознакомления со свойствами топлива, смазочных материалов и технических жидкостей.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мероприятия по экономии топлива и масел.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Нормативно – правовые документы по охране труда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Конституция РФ. Кодекс законов о труде РФ.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стандартов безопасности труда.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Производственная санитария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безопасности к организации рабочего места. Влияние шума, вибрации, освещения на организм человека. Физические нагрузки и микроклимат производственных помещений.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Техника безопасности, ее значение и задачи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безопасности труда. Причины травматизма.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безопасности и производственной санитарии.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Требования безопасности при техническом обслуживании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помещениям ремонтного производства. Требования безопасности к слесарному инструменту и приспособлениям. Безопасность труда при разборочно-сборочных работах. Безопасность труда с подъемно-транспортными механизмами.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Средства индивидуальной защиты (СИЗ)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 органов дыхания. СИЗ органов зрения, слуха и головы. Защита кожного покрова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Безопасность труда при работе с агрессивными жидкостями и газами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 при работе с кислотой. Безопасность труда при работе с антифризом. Безопасность труда при работе с горюче-смазочными материалами.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1680"/>
          <w:tblCellSpacing w:w="0" w:type="dxa"/>
        </w:trPr>
        <w:tc>
          <w:tcPr>
            <w:tcW w:w="10036" w:type="dxa"/>
            <w:gridSpan w:val="3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ПМ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2505"/>
          <w:tblCellSpacing w:w="0" w:type="dxa"/>
        </w:trPr>
        <w:tc>
          <w:tcPr>
            <w:tcW w:w="10036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кроссворда по теме «Основы надежности машин». Написание рефератов по теме «Средства технического обслуживания и ремонта машин». Изготовление знаков безопасности и производственной санитарии. Анализ мероприятий по снижению травматизма на производственном участке.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рефератов на тему «Технология хранения машин», «Экологическая безопасность производства», «Экология и автомобиля»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производственного процесса ремонта сельскохозяйственной машины.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659"/>
          <w:tblCellSpacing w:w="0" w:type="dxa"/>
        </w:trPr>
        <w:tc>
          <w:tcPr>
            <w:tcW w:w="10036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69CC" w:rsidRDefault="00D969CC" w:rsidP="00D969C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sectPr w:rsidR="00D969C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2 – репродуктивный (выполнение деятельности по образцу, инструкции или под руководством);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4" w:name="_Toc293390305"/>
      <w:bookmarkEnd w:id="4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4. УСЛОВИЯ РЕАЛИЗАЦИИ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 Требования к минимальному материально-техническому обеспечению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модуля предполагает наличие учебных кабинетов: «Технология ТО и ремонта сельскохозяйственные машины и оборудования»; мастерских: «Слесарная», «Пункт технического обслуживания»; лабораторий: «Сельскохозяйственные машины и оборудование»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 и рабочих мест кабинета: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учебно-методической документации;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пособия (плакаты, схемы, макеты).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компьютер, проектор, экран, принтер, сканер с программным обеспечением;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мастерской и рабочих мест мастерской: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станки: настольно-сверлильные, заточные и др.;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слесарных инструментов;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измерительных инструментов;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приспособления;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лаборатории: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деталей, инструментов, приспособлений;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бланков технологической документации;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комплект учебно-методической документации;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наглядные пособия (плакаты, макеты).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профессионального модуля предполагает обязательную производственную практику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4.2. Информационное обеспечение обучения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рекомендуемых учебных изданий, Интернет-ресурсов, дополнительной литературы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источники: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Курчаткин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Техническое обслуживание и ремонт машин в сельском хозяйстве. – М: Академия, 2010. – 464с.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В.А. Тракторы Учебник: -М: Академия ИРПО 2009.- 288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 Г.И., Петренко А.М. Тракторы: Устройство и техническое обслуживание: учебное пособие: Издательский центр Академия 2009.- 256с.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Устинов А.Н. Сельскохозяйственные машины: учебник: Издательский центр Академия 2006.- 264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 Охрана труда в сельском хозяйстве. - М: Академия, 2010. – 208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Покровский Б.С., Скакун В.А. Слесарное дело –М: высшая школа : Академия 2004.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 Муравьев Слесарное дело. Учебное пособие –М: Просвещение: 1990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176.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Э.И. Слесарное дело -М: 2006 Страниц: 288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Слесарное дело: Практическое пособие для слесаря -М: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с. 144.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 Л.Ф. Техническое обслуживание и ремонт машин.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/Д: Феникс, 2001. – 416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Луковников А.В. Охрана труда в сельскохозяйственном производстве. – М: Колос, 2001. – 128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учебники: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слесаря по ремонту тракторов и сельскохозяйственных машин в двух частях;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учебное пособие «Ремонт и обслуживание тракторов»;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автомехаников по ремонту автомобилей в двух частях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ресурсы:</w:t>
      </w:r>
    </w:p>
    <w:p w:rsidR="00D969CC" w:rsidRDefault="00A857F0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D969CC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http://fictionbook.ru</w:t>
        </w:r>
      </w:hyperlink>
    </w:p>
    <w:p w:rsidR="00D969CC" w:rsidRDefault="00A857F0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D969CC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http://www.slesarnoedelo.ru</w:t>
        </w:r>
      </w:hyperlink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4.3. Общие требования к организации образовательного процесса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практика и производственная практика.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4.4. Кадровое обеспечение образовательного процесса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основной профессиональной образовательной программы по профессии среднего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Мастера: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3 года.</w:t>
      </w: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5" w:name="_Toc293390306"/>
      <w:bookmarkEnd w:id="5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bottomFromText="200" w:vertAnchor="text" w:horzAnchor="margin" w:tblpXSpec="center" w:tblpY="311"/>
        <w:tblW w:w="10635" w:type="dxa"/>
        <w:tblCellSpacing w:w="0" w:type="dxa"/>
        <w:shd w:val="clear" w:color="auto" w:fill="FFFFFF"/>
        <w:tblLook w:val="04A0"/>
      </w:tblPr>
      <w:tblGrid>
        <w:gridCol w:w="3998"/>
        <w:gridCol w:w="3550"/>
        <w:gridCol w:w="3087"/>
      </w:tblGrid>
      <w:tr w:rsidR="00D969CC" w:rsidTr="00D969CC">
        <w:trPr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D969CC" w:rsidTr="00D969CC">
        <w:trPr>
          <w:trHeight w:val="1920"/>
          <w:tblCellSpacing w:w="0" w:type="dxa"/>
        </w:trPr>
        <w:tc>
          <w:tcPr>
            <w:tcW w:w="39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35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разборочно-сборочных работ по техническому обслуживанию сельскохозяйственных машин и оборудования в соответствии с технологическими картами и требованиями охраны труда</w:t>
            </w:r>
          </w:p>
        </w:tc>
        <w:tc>
          <w:tcPr>
            <w:tcW w:w="30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144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ремонту, наладке и регулировке отдельных узлов и деталей тракторов, сельскохозяйственных машин и оборудования в соответствии с технологическими картами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осмотров тракторов, самоходных и других сельскохозяйственных машин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тракторов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Проверить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испытание под нагрузкой отремонтированных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3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консервации и сезонному хранению сельскохозяйственных машин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Экспертная оценка выполнения практического задания</w:t>
            </w:r>
          </w:p>
        </w:tc>
      </w:tr>
    </w:tbl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5" w:type="dxa"/>
        <w:tblCellSpacing w:w="0" w:type="dxa"/>
        <w:shd w:val="clear" w:color="auto" w:fill="FFFFFF"/>
        <w:tblLook w:val="04A0"/>
      </w:tblPr>
      <w:tblGrid>
        <w:gridCol w:w="3621"/>
        <w:gridCol w:w="3716"/>
        <w:gridCol w:w="2938"/>
      </w:tblGrid>
      <w:tr w:rsidR="00D969CC" w:rsidTr="00D969CC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D969CC" w:rsidTr="00D969CC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D969CC" w:rsidTr="00D969CC">
        <w:trPr>
          <w:trHeight w:val="136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</w:t>
            </w:r>
          </w:p>
        </w:tc>
      </w:tr>
      <w:tr w:rsidR="00D969CC" w:rsidTr="00D969CC">
        <w:trPr>
          <w:trHeight w:val="223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в ходе выполнения заданий на практических занятиях,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и производственной практике</w:t>
            </w:r>
          </w:p>
        </w:tc>
      </w:tr>
      <w:tr w:rsidR="00D969CC" w:rsidTr="00D969CC">
        <w:trPr>
          <w:trHeight w:val="9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D969CC" w:rsidTr="00D969CC">
        <w:trPr>
          <w:trHeight w:val="114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информационно-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в ходе выполнения заданий на практических занятиях,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и производственной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практике,внеаудиторной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D969CC" w:rsidTr="00D969CC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команде, эффективно общаться 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в команде, эффективное общение 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руководством и клиентами.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и оценка достижений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выполнением практических заданий внеурочной деятельности</w:t>
            </w:r>
          </w:p>
        </w:tc>
      </w:tr>
      <w:tr w:rsidR="00D969CC" w:rsidTr="00D969CC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D969CC" w:rsidTr="00D969CC">
        <w:trPr>
          <w:trHeight w:val="3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военных сборах</w:t>
            </w:r>
          </w:p>
        </w:tc>
      </w:tr>
    </w:tbl>
    <w:p w:rsidR="00D969CC" w:rsidRDefault="00D969CC" w:rsidP="00D969CC">
      <w:pPr>
        <w:rPr>
          <w:rFonts w:ascii="Times New Roman" w:hAnsi="Times New Roman" w:cs="Times New Roman"/>
          <w:sz w:val="24"/>
          <w:szCs w:val="24"/>
        </w:rPr>
      </w:pPr>
    </w:p>
    <w:p w:rsidR="00D969CC" w:rsidRDefault="00D969CC"/>
    <w:sectPr w:rsidR="00D969CC" w:rsidSect="00E4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6A" w:rsidRDefault="00A86A6A" w:rsidP="00D969CC">
      <w:pPr>
        <w:spacing w:after="0" w:line="240" w:lineRule="auto"/>
      </w:pPr>
      <w:r>
        <w:separator/>
      </w:r>
    </w:p>
  </w:endnote>
  <w:endnote w:type="continuationSeparator" w:id="0">
    <w:p w:rsidR="00A86A6A" w:rsidRDefault="00A86A6A" w:rsidP="00D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6A" w:rsidRDefault="00A86A6A" w:rsidP="00D969CC">
      <w:pPr>
        <w:spacing w:after="0" w:line="240" w:lineRule="auto"/>
      </w:pPr>
      <w:r>
        <w:separator/>
      </w:r>
    </w:p>
  </w:footnote>
  <w:footnote w:type="continuationSeparator" w:id="0">
    <w:p w:rsidR="00A86A6A" w:rsidRDefault="00A86A6A" w:rsidP="00D969CC">
      <w:pPr>
        <w:spacing w:after="0" w:line="240" w:lineRule="auto"/>
      </w:pPr>
      <w:r>
        <w:continuationSeparator/>
      </w:r>
    </w:p>
  </w:footnote>
  <w:footnote w:id="1">
    <w:p w:rsidR="00D969CC" w:rsidRDefault="00D969CC" w:rsidP="00D969CC">
      <w:pPr>
        <w:pStyle w:val="a5"/>
        <w:shd w:val="clear" w:color="auto" w:fill="auto"/>
        <w:spacing w:line="190" w:lineRule="exact"/>
        <w:rPr>
          <w:rFonts w:asciiTheme="minorHAnsi" w:hAnsiTheme="minorHAnsi"/>
        </w:rPr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B36"/>
    <w:multiLevelType w:val="multilevel"/>
    <w:tmpl w:val="1536412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4D601C"/>
    <w:multiLevelType w:val="multilevel"/>
    <w:tmpl w:val="AB34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E6E99"/>
    <w:multiLevelType w:val="multilevel"/>
    <w:tmpl w:val="7C903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9CC"/>
    <w:rsid w:val="0008319E"/>
    <w:rsid w:val="00095536"/>
    <w:rsid w:val="000D4534"/>
    <w:rsid w:val="0012615F"/>
    <w:rsid w:val="0019731D"/>
    <w:rsid w:val="001C2E85"/>
    <w:rsid w:val="002161DA"/>
    <w:rsid w:val="0039668E"/>
    <w:rsid w:val="003E3B04"/>
    <w:rsid w:val="00513801"/>
    <w:rsid w:val="00513F14"/>
    <w:rsid w:val="00557392"/>
    <w:rsid w:val="0056040F"/>
    <w:rsid w:val="0059344E"/>
    <w:rsid w:val="00651614"/>
    <w:rsid w:val="00692F84"/>
    <w:rsid w:val="008833A2"/>
    <w:rsid w:val="00887B8F"/>
    <w:rsid w:val="009E0B25"/>
    <w:rsid w:val="00A73BAC"/>
    <w:rsid w:val="00A772F2"/>
    <w:rsid w:val="00A857F0"/>
    <w:rsid w:val="00A86A6A"/>
    <w:rsid w:val="00AB602A"/>
    <w:rsid w:val="00B658C6"/>
    <w:rsid w:val="00BA012D"/>
    <w:rsid w:val="00BB2506"/>
    <w:rsid w:val="00C16566"/>
    <w:rsid w:val="00C27897"/>
    <w:rsid w:val="00CD205D"/>
    <w:rsid w:val="00D352B8"/>
    <w:rsid w:val="00D450FF"/>
    <w:rsid w:val="00D969CC"/>
    <w:rsid w:val="00E46A81"/>
    <w:rsid w:val="00EA6602"/>
    <w:rsid w:val="00EE2B68"/>
    <w:rsid w:val="00F1443D"/>
    <w:rsid w:val="00F679F2"/>
    <w:rsid w:val="00F8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D969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D969CC"/>
    <w:pPr>
      <w:widowControl w:val="0"/>
      <w:shd w:val="clear" w:color="auto" w:fill="FFFFFF"/>
      <w:spacing w:before="360"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4"/>
    <w:locked/>
    <w:rsid w:val="00D969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D969CC"/>
    <w:pPr>
      <w:widowControl w:val="0"/>
      <w:shd w:val="clear" w:color="auto" w:fill="FFFFFF"/>
      <w:spacing w:after="5100" w:line="298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D969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9CC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D969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969CC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Сноска_"/>
    <w:basedOn w:val="a0"/>
    <w:link w:val="a5"/>
    <w:locked/>
    <w:rsid w:val="00D969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969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главление"/>
    <w:basedOn w:val="1"/>
    <w:rsid w:val="00D969CC"/>
    <w:rPr>
      <w:color w:val="000000"/>
      <w:spacing w:val="0"/>
      <w:w w:val="100"/>
      <w:position w:val="0"/>
      <w:u w:val="single"/>
      <w:lang w:val="ru-RU"/>
    </w:rPr>
  </w:style>
  <w:style w:type="character" w:styleId="a7">
    <w:name w:val="Hyperlink"/>
    <w:basedOn w:val="a0"/>
    <w:uiPriority w:val="99"/>
    <w:semiHidden/>
    <w:unhideWhenUsed/>
    <w:rsid w:val="00D969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F2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3"/>
    <w:rsid w:val="00BB2506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rsid w:val="00BB2506"/>
    <w:pPr>
      <w:widowControl w:val="0"/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http%253A%252F%252Fwww.slesarnoedelo.ru%26ts%3D1445708631%26uid%3D7549023221445256368&amp;sign=95bcf0ce8145a735f424ed3c4078bc71&amp;keyno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ck.yandex.ru/redir/dv/*data=url%3Dhttp%253A%252F%252Ffictionbook.ru%26ts%3D1445708631%26uid%3D7549023221445256368&amp;sign=decacb3ed3c7f6361d38fdf7120bc563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Desktop\&#1089;&#1083;&#1077;&#1089;&#1072;&#1088;&#1100;\&#1087;&#1088;&#1086;&#1075;&#1088;&#1072;&#1084;&#1084;&#1072;%20&#1084;&#1086;&#1076;&#1091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26</cp:revision>
  <dcterms:created xsi:type="dcterms:W3CDTF">2015-10-25T06:34:00Z</dcterms:created>
  <dcterms:modified xsi:type="dcterms:W3CDTF">2022-07-01T13:12:00Z</dcterms:modified>
</cp:coreProperties>
</file>