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55" w:rsidRPr="005C114C" w:rsidRDefault="00CA7255" w:rsidP="00CA725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CA7255" w:rsidRDefault="00CA7255" w:rsidP="00CA725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>Мышкинский политехнический колледж</w:t>
      </w:r>
    </w:p>
    <w:p w:rsidR="00CA7255" w:rsidRPr="005C114C" w:rsidRDefault="00CA7255" w:rsidP="00CA7255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A7255" w:rsidRPr="009F7952" w:rsidRDefault="00CA7255" w:rsidP="00CA7255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F795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A7255" w:rsidRPr="009F7952" w:rsidRDefault="00CA7255" w:rsidP="0041088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 xml:space="preserve">Директор ГПОУ ЯО Мышкинского </w:t>
      </w:r>
    </w:p>
    <w:p w:rsidR="00CA7255" w:rsidRPr="009F7952" w:rsidRDefault="00CA7255" w:rsidP="0041088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5387095</wp:posOffset>
            </wp:positionH>
            <wp:positionV relativeFrom="paragraph">
              <wp:posOffset>265</wp:posOffset>
            </wp:positionV>
            <wp:extent cx="1036027" cy="1085222"/>
            <wp:effectExtent l="19050" t="0" r="0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27" cy="108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7952">
        <w:rPr>
          <w:rFonts w:ascii="Times New Roman" w:hAnsi="Times New Roman" w:cs="Times New Roman"/>
          <w:sz w:val="24"/>
          <w:szCs w:val="24"/>
        </w:rPr>
        <w:t>политехнического колледж</w:t>
      </w:r>
      <w:r w:rsidR="0041088D">
        <w:rPr>
          <w:rFonts w:ascii="Times New Roman" w:hAnsi="Times New Roman" w:cs="Times New Roman"/>
          <w:sz w:val="24"/>
          <w:szCs w:val="24"/>
        </w:rPr>
        <w:t>а</w:t>
      </w:r>
      <w:r w:rsidR="009D1A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029" cy="366765"/>
            <wp:effectExtent l="19050" t="0" r="4671" b="0"/>
            <wp:docPr id="3" name="Рисунок 1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73" cy="3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55" w:rsidRPr="009F7952" w:rsidRDefault="00CA7255" w:rsidP="0041088D">
      <w:pPr>
        <w:spacing w:after="0" w:line="240" w:lineRule="auto"/>
        <w:ind w:left="5664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9F7952">
        <w:rPr>
          <w:rFonts w:ascii="Times New Roman" w:hAnsi="Times New Roman" w:cs="Times New Roman"/>
          <w:sz w:val="24"/>
          <w:szCs w:val="24"/>
        </w:rPr>
        <w:t>__</w:t>
      </w:r>
      <w:r w:rsidR="009D1AEA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="009D1AEA">
        <w:rPr>
          <w:rFonts w:ascii="Times New Roman" w:hAnsi="Times New Roman" w:cs="Times New Roman"/>
          <w:sz w:val="24"/>
          <w:szCs w:val="24"/>
        </w:rPr>
        <w:t>Т.А.Кошелев</w:t>
      </w:r>
      <w:r w:rsidRPr="009F7952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A7255" w:rsidRPr="009F7952" w:rsidRDefault="0041088D" w:rsidP="00410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августа 2023</w:t>
      </w:r>
      <w:r w:rsidR="00CA7255" w:rsidRPr="009F795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A7255" w:rsidRPr="009F7952" w:rsidRDefault="00CA7255" w:rsidP="00CA72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9F7952">
        <w:rPr>
          <w:sz w:val="24"/>
          <w:szCs w:val="24"/>
        </w:rPr>
        <w:t xml:space="preserve"> </w:t>
      </w:r>
      <w:r w:rsidR="0041088D">
        <w:rPr>
          <w:rFonts w:ascii="Times New Roman" w:hAnsi="Times New Roman" w:cs="Times New Roman"/>
          <w:sz w:val="24"/>
          <w:szCs w:val="24"/>
        </w:rPr>
        <w:t>Приказ№_____от______2023</w:t>
      </w:r>
      <w:r w:rsidR="009D1AEA">
        <w:rPr>
          <w:rFonts w:ascii="Times New Roman" w:hAnsi="Times New Roman" w:cs="Times New Roman"/>
          <w:sz w:val="24"/>
          <w:szCs w:val="24"/>
        </w:rPr>
        <w:t xml:space="preserve"> </w:t>
      </w:r>
      <w:r w:rsidRPr="009F7952">
        <w:rPr>
          <w:rFonts w:ascii="Times New Roman" w:hAnsi="Times New Roman" w:cs="Times New Roman"/>
          <w:sz w:val="24"/>
          <w:szCs w:val="24"/>
        </w:rPr>
        <w:t>года</w:t>
      </w:r>
    </w:p>
    <w:p w:rsidR="00CA7255" w:rsidRPr="009F7952" w:rsidRDefault="00CA7255" w:rsidP="00CA7255">
      <w:pPr>
        <w:spacing w:after="0"/>
        <w:ind w:left="5664"/>
        <w:rPr>
          <w:sz w:val="24"/>
          <w:szCs w:val="24"/>
        </w:rPr>
      </w:pPr>
    </w:p>
    <w:p w:rsidR="00CA7255" w:rsidRPr="009F7952" w:rsidRDefault="00CA7255" w:rsidP="00CA7255">
      <w:pPr>
        <w:spacing w:line="1200" w:lineRule="auto"/>
        <w:rPr>
          <w:rFonts w:ascii="Times New Roman" w:hAnsi="Times New Roman" w:cs="Times New Roman"/>
          <w:sz w:val="24"/>
          <w:szCs w:val="24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9F7952" w:rsidRDefault="00CA7255" w:rsidP="00CA725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F7952"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</w:p>
    <w:p w:rsidR="00CA7255" w:rsidRPr="009F7952" w:rsidRDefault="00CA7255" w:rsidP="00CA7255">
      <w:pPr>
        <w:pStyle w:val="20"/>
        <w:shd w:val="clear" w:color="auto" w:fill="auto"/>
        <w:spacing w:before="0" w:line="270" w:lineRule="exact"/>
        <w:rPr>
          <w:rFonts w:cs="Times New Roman"/>
          <w:b w:val="0"/>
          <w:sz w:val="24"/>
          <w:szCs w:val="24"/>
        </w:rPr>
      </w:pPr>
      <w:r w:rsidRPr="009F7952">
        <w:rPr>
          <w:rFonts w:cs="Times New Roman"/>
          <w:b w:val="0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</w:t>
      </w:r>
      <w:r>
        <w:rPr>
          <w:rFonts w:cs="Times New Roman"/>
          <w:b w:val="0"/>
          <w:sz w:val="24"/>
          <w:szCs w:val="24"/>
        </w:rPr>
        <w:t>иалистов среднего звена 35.02.016 Эксплуатация и ремонт сельскохозяйственной техники и оборудования</w:t>
      </w:r>
    </w:p>
    <w:p w:rsidR="00CA7255" w:rsidRPr="009F7952" w:rsidRDefault="00CA7255" w:rsidP="00CA7255">
      <w:pPr>
        <w:pStyle w:val="3"/>
        <w:shd w:val="clear" w:color="auto" w:fill="auto"/>
        <w:spacing w:after="0"/>
        <w:rPr>
          <w:rStyle w:val="11"/>
          <w:sz w:val="24"/>
          <w:szCs w:val="24"/>
        </w:rPr>
      </w:pPr>
      <w:r w:rsidRPr="00A931D5">
        <w:rPr>
          <w:sz w:val="24"/>
          <w:szCs w:val="24"/>
        </w:rPr>
        <w:t>«Метрология, стандартизация и подтверждение качества»</w:t>
      </w:r>
    </w:p>
    <w:p w:rsidR="00CA7255" w:rsidRDefault="00CA7255" w:rsidP="00CA7255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CA7255" w:rsidRPr="005C114C" w:rsidRDefault="00CA7255" w:rsidP="00CA725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A7255" w:rsidRPr="00160891" w:rsidRDefault="00CA7255" w:rsidP="00CA7255">
      <w:pPr>
        <w:jc w:val="center"/>
        <w:rPr>
          <w:caps/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F66CAA" w:rsidRDefault="00CA7255" w:rsidP="00CA7255">
      <w:pPr>
        <w:jc w:val="center"/>
        <w:rPr>
          <w:sz w:val="28"/>
          <w:szCs w:val="28"/>
        </w:rPr>
      </w:pPr>
    </w:p>
    <w:p w:rsidR="00CA7255" w:rsidRPr="00CA7255" w:rsidRDefault="0041088D" w:rsidP="00CA72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2023</w:t>
      </w:r>
    </w:p>
    <w:p w:rsidR="00CA7255" w:rsidRPr="00A931D5" w:rsidRDefault="00CA7255" w:rsidP="00CA72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lastRenderedPageBreak/>
        <w:t>1 ПАСПОРТ РАБОЧЕЙ ПРОГРАММЫ ДИСЦИПЛИНЫ</w:t>
      </w:r>
    </w:p>
    <w:p w:rsidR="00CA7255" w:rsidRPr="00A931D5" w:rsidRDefault="00CA7255" w:rsidP="00CA7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ОП 09«Метрология, стандартизация и подтверждение качества»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1.1. Область применения программы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дисциплины является частью основной профессиональной образовательной программы – программы подготовки специалистов среднего звена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t>соответствии с ФГОС по специальности СПО 35.02.16 «Эксплуатация и ремонт сельскохозяйственной техники и оборудования»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1.2.Место дисциплины в структуре основной профессиональной образовательной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Дисциплина относится к обязательным дисциплинам и входит в </w:t>
      </w:r>
      <w:proofErr w:type="spellStart"/>
      <w:r w:rsidRPr="00A931D5">
        <w:rPr>
          <w:rFonts w:ascii="Times New Roman" w:eastAsia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 цикл ППСЗ.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1.3.Цели и задачи учебной дисциплины, планируемые результаты освоения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учебной дисциплины: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Цели: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-получение необходимых теоретических знаний в области стандартизации,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метрологии и сертификации;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овладение первоначальными умениями и навыками поведения измерений;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-знакомство с основными положениями Национальной системы стандартизации </w:t>
      </w:r>
      <w:proofErr w:type="spellStart"/>
      <w:r w:rsidRPr="00A931D5">
        <w:rPr>
          <w:rFonts w:ascii="Times New Roman" w:eastAsia="Times New Roman" w:hAnsi="Times New Roman" w:cs="Times New Roman"/>
          <w:sz w:val="24"/>
          <w:szCs w:val="24"/>
        </w:rPr>
        <w:t>Россий</w:t>
      </w:r>
      <w:proofErr w:type="spellEnd"/>
      <w:r w:rsidRPr="00A931D5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1D5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spellEnd"/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 Федерации и систем (комплексов) общетехнических и организационно-методических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стандартов;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-получение представлений о принципах и правилах формирования единой системы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допусков и посадок (ЕСДП), правилах подбора средств измерения;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-знакомство с системой обеспечения качества работ и услуг;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-формирование навыков поиска нужной технической информации и справочного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материала в разных источниках.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выполнять технические измерения, необходимые при проведении работ по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техническому обслуживанию и ремонту сельскохозяйственной техники и оборудования;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осознанно выбирать средства и методы измерения в соответствии с технологической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задачей, обеспечивать поддержание качества работ;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указывать в технической документации требования к точности размеров, форме 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взаимному расположению поверхностей, к качеству поверхности;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пользоваться таблицами стандартов и справочниками, в том числе в электронной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форме, для поиска нужной технической информации;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рассчитывать соединения деталей для определения допустимости износа 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работоспособности, для возможности конструкторской доработки.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знать: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основные понятия, термины и определения;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средства метрологии, стандартизации и сертификации;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профессиональные элементы международной и региональной стандартизации;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показатели качества и методы их оценки;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- системы и схемы сертификации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Формируемые компетенции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компетенции: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ОК 1  Выбирать способы решения задач профессиональной деятельности,</w:t>
      </w:r>
    </w:p>
    <w:p w:rsidR="00CA7255" w:rsidRPr="00A931D5" w:rsidRDefault="00CA7255" w:rsidP="00CA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применительно к различным контекстам.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ОК 2  Осуществлять поиск, анализ и интерпретацию информации, необходимой для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выполнения задач профессиональной деятельности.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ОК 9  Использовать информационные технологии в профессиональной деятельности.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ОК 10  Пользоваться профессиональной документацией на государственном 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>иностранном языке.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компетенции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ПК 1.1. Выполнять монтаж, сборку, регулирование и обкатку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сельскохозяйственной техники в соответствии с эксплуатационными документами,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а также оформление документации о приемке новой техники.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1.2. Выполнять регулировку узлов, систем и механизмов двигателя и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приборов электрооборудования в соответствии с правилами эксплуатации.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>ПК 1.3. Осуществлять подбор почвообрабатывающих, посевных,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посадочных и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уборочных машин, а также машин для внесения удобрений, средств защиты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растений и ухода за сельскохозяйственными культурами, в соответствии с условиями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работы.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1.4. Выполнять настройку и регулировку почвообрабатывающих, посевных,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посадочных и уборочных машин, а также машин для внесения удобрений,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средств защиты растений и ухода за сельскохозяйственными культурами для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выполнения технологических операций в соответствии с технологическими картами.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1.5. Выполнять настройку и регулировку машин и оборудования для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обслуживания животноводческих ферм, комплексов и птицефабрик.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1.6. Выполнять настройку и регулировку рабочего и вспомогательного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оборудования тракторов и автомобилей в соответствии требованиями к выполнению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технологических операций.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3.1. Проводить диагностирование неисправностей сельскохозяйственных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машин и механизмов и другого инженерно-технологического оборудования в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соответствии с графиком проведения технических обслуживаний и ремонтов.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3.2. Определять способы ремонта сельскохозяйственной техники в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соответствии с ее техническим состоянием.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ПК 3.4. Подбирать материалы, узлы и агрегаты, необходимые для проведения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>ремонта.</w:t>
      </w: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1D5">
        <w:rPr>
          <w:rFonts w:ascii="Times New Roman" w:eastAsia="Times New Roman" w:hAnsi="Times New Roman" w:cs="Times New Roman"/>
          <w:sz w:val="24"/>
          <w:szCs w:val="24"/>
        </w:rPr>
        <w:t xml:space="preserve">ПК 3.5. Осуществлять восстановление работоспособности или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замену детали/узла </w:t>
      </w:r>
      <w:r w:rsidRPr="00A931D5">
        <w:rPr>
          <w:rFonts w:ascii="Times New Roman" w:eastAsia="Times New Roman" w:hAnsi="Times New Roman" w:cs="Times New Roman"/>
          <w:sz w:val="24"/>
          <w:szCs w:val="24"/>
        </w:rPr>
        <w:br/>
        <w:t xml:space="preserve">сельскохозяйственной техники в соответствии с технологической картой. </w:t>
      </w:r>
    </w:p>
    <w:p w:rsidR="00CA7255" w:rsidRPr="00A931D5" w:rsidRDefault="00CA7255" w:rsidP="00CA7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t xml:space="preserve">ПК 3.7. Выполнять регулировку, испытание, обкатку отремонтированной </w:t>
      </w:r>
      <w:r w:rsidRPr="00A931D5">
        <w:rPr>
          <w:rFonts w:ascii="Times New Roman" w:hAnsi="Times New Roman" w:cs="Times New Roman"/>
          <w:sz w:val="24"/>
          <w:szCs w:val="24"/>
        </w:rPr>
        <w:br/>
        <w:t xml:space="preserve">сельскохозяйственной техники в соответствии с регламентами. </w:t>
      </w:r>
      <w:r w:rsidRPr="00A931D5">
        <w:rPr>
          <w:rFonts w:ascii="Times New Roman" w:hAnsi="Times New Roman" w:cs="Times New Roman"/>
          <w:sz w:val="24"/>
          <w:szCs w:val="24"/>
        </w:rPr>
        <w:br/>
        <w:t xml:space="preserve">ПК 3.8. Выполнять консервацию и постановку на хранение сельскохозяйственной </w:t>
      </w:r>
      <w:r w:rsidRPr="00A931D5">
        <w:rPr>
          <w:rFonts w:ascii="Times New Roman" w:hAnsi="Times New Roman" w:cs="Times New Roman"/>
          <w:sz w:val="24"/>
          <w:szCs w:val="24"/>
        </w:rPr>
        <w:br/>
        <w:t>техники в соответствии с регламентами.</w:t>
      </w:r>
    </w:p>
    <w:p w:rsidR="00CA7255" w:rsidRPr="00A931D5" w:rsidRDefault="00CA7255" w:rsidP="00CA7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CA725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УЧЕБНОЙ ДИСЦИПЛИНЫ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A931D5">
        <w:rPr>
          <w:rFonts w:ascii="Times New Roman" w:hAnsi="Times New Roman" w:cs="Times New Roman"/>
          <w:spacing w:val="-1"/>
          <w:sz w:val="24"/>
          <w:szCs w:val="24"/>
        </w:rPr>
        <w:t>«Метрология, стандартизация и подтверждение качества»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1D5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3" w:type="dxa"/>
        <w:jc w:val="center"/>
        <w:tblInd w:w="-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0"/>
        <w:gridCol w:w="1943"/>
      </w:tblGrid>
      <w:tr w:rsidR="00CA7255" w:rsidRPr="00A931D5" w:rsidTr="00712E21">
        <w:trPr>
          <w:trHeight w:val="460"/>
          <w:jc w:val="center"/>
        </w:trPr>
        <w:tc>
          <w:tcPr>
            <w:tcW w:w="8022" w:type="dxa"/>
            <w:shd w:val="clear" w:color="auto" w:fill="auto"/>
          </w:tcPr>
          <w:p w:rsidR="00CA7255" w:rsidRPr="00A931D5" w:rsidRDefault="00CA7255" w:rsidP="00712E2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41" w:type="dxa"/>
            <w:shd w:val="clear" w:color="auto" w:fill="auto"/>
          </w:tcPr>
          <w:p w:rsidR="00CA7255" w:rsidRPr="00A931D5" w:rsidRDefault="00CA7255" w:rsidP="00712E21">
            <w:pPr>
              <w:spacing w:before="240" w:after="24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CA7255" w:rsidRPr="00A931D5" w:rsidTr="00712E21">
        <w:trPr>
          <w:trHeight w:val="285"/>
          <w:jc w:val="center"/>
        </w:trPr>
        <w:tc>
          <w:tcPr>
            <w:tcW w:w="8022" w:type="dxa"/>
            <w:shd w:val="clear" w:color="auto" w:fill="auto"/>
          </w:tcPr>
          <w:p w:rsidR="00CA7255" w:rsidRPr="00A931D5" w:rsidRDefault="00CA7255" w:rsidP="00712E21">
            <w:pPr>
              <w:spacing w:before="240" w:after="24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941" w:type="dxa"/>
            <w:shd w:val="clear" w:color="auto" w:fill="auto"/>
          </w:tcPr>
          <w:p w:rsidR="00CA7255" w:rsidRPr="00A931D5" w:rsidRDefault="00CA7255" w:rsidP="00712E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A7255" w:rsidRPr="00A931D5" w:rsidRDefault="00CA7255" w:rsidP="00712E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</w:tr>
      <w:tr w:rsidR="00CA7255" w:rsidRPr="00A931D5" w:rsidTr="00712E21">
        <w:trPr>
          <w:jc w:val="center"/>
        </w:trPr>
        <w:tc>
          <w:tcPr>
            <w:tcW w:w="8022" w:type="dxa"/>
            <w:shd w:val="clear" w:color="auto" w:fill="auto"/>
          </w:tcPr>
          <w:p w:rsidR="00CA7255" w:rsidRPr="00A931D5" w:rsidRDefault="00CA7255" w:rsidP="00712E21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(всего)</w:t>
            </w:r>
          </w:p>
        </w:tc>
        <w:tc>
          <w:tcPr>
            <w:tcW w:w="1941" w:type="dxa"/>
            <w:shd w:val="clear" w:color="auto" w:fill="auto"/>
          </w:tcPr>
          <w:p w:rsidR="00CA7255" w:rsidRPr="00A931D5" w:rsidRDefault="00CA7255" w:rsidP="00712E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</w:tr>
      <w:tr w:rsidR="00CA7255" w:rsidRPr="00A931D5" w:rsidTr="00712E21">
        <w:trPr>
          <w:jc w:val="center"/>
        </w:trPr>
        <w:tc>
          <w:tcPr>
            <w:tcW w:w="8022" w:type="dxa"/>
            <w:shd w:val="clear" w:color="auto" w:fill="auto"/>
          </w:tcPr>
          <w:p w:rsidR="00CA7255" w:rsidRPr="00A931D5" w:rsidRDefault="00CA7255" w:rsidP="00712E21">
            <w:pPr>
              <w:ind w:left="1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941" w:type="dxa"/>
            <w:shd w:val="clear" w:color="auto" w:fill="auto"/>
          </w:tcPr>
          <w:p w:rsidR="00CA7255" w:rsidRPr="00A931D5" w:rsidRDefault="00CA7255" w:rsidP="00712E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7255" w:rsidRPr="00A931D5" w:rsidTr="00712E21">
        <w:trPr>
          <w:jc w:val="center"/>
        </w:trPr>
        <w:tc>
          <w:tcPr>
            <w:tcW w:w="8022" w:type="dxa"/>
            <w:shd w:val="clear" w:color="auto" w:fill="auto"/>
          </w:tcPr>
          <w:p w:rsidR="00CA7255" w:rsidRPr="00A931D5" w:rsidRDefault="00CA7255" w:rsidP="00712E21">
            <w:pPr>
              <w:ind w:left="1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-практические занятия</w:t>
            </w:r>
          </w:p>
        </w:tc>
        <w:tc>
          <w:tcPr>
            <w:tcW w:w="1941" w:type="dxa"/>
            <w:shd w:val="clear" w:color="auto" w:fill="auto"/>
          </w:tcPr>
          <w:p w:rsidR="00CA7255" w:rsidRPr="00A931D5" w:rsidRDefault="00CA7255" w:rsidP="00712E2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CA7255" w:rsidRPr="00A931D5" w:rsidTr="00712E21">
        <w:trPr>
          <w:jc w:val="center"/>
        </w:trPr>
        <w:tc>
          <w:tcPr>
            <w:tcW w:w="8020" w:type="dxa"/>
            <w:tcBorders>
              <w:righ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spacing w:before="240" w:after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</w:p>
        </w:tc>
        <w:tc>
          <w:tcPr>
            <w:tcW w:w="1943" w:type="dxa"/>
            <w:tcBorders>
              <w:lef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spacing w:before="240" w:after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CA7255" w:rsidRPr="00A931D5" w:rsidSect="00247A6F">
          <w:footerReference w:type="even" r:id="rId9"/>
          <w:footerReference w:type="default" r:id="rId10"/>
          <w:pgSz w:w="11906" w:h="16838"/>
          <w:pgMar w:top="720" w:right="720" w:bottom="720" w:left="964" w:header="0" w:footer="0" w:gutter="0"/>
          <w:cols w:space="720"/>
          <w:titlePg/>
          <w:docGrid w:linePitch="326"/>
        </w:sect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lastRenderedPageBreak/>
        <w:t xml:space="preserve">2.2.Тематический план и содержание учебной дисциплины </w:t>
      </w:r>
      <w:r w:rsidRPr="00A931D5">
        <w:rPr>
          <w:rFonts w:ascii="Times New Roman" w:hAnsi="Times New Roman" w:cs="Times New Roman"/>
          <w:caps/>
          <w:sz w:val="24"/>
          <w:szCs w:val="24"/>
        </w:rPr>
        <w:t>«</w:t>
      </w:r>
      <w:r w:rsidRPr="00A931D5">
        <w:rPr>
          <w:rFonts w:ascii="Times New Roman" w:hAnsi="Times New Roman" w:cs="Times New Roman"/>
          <w:sz w:val="24"/>
          <w:szCs w:val="24"/>
        </w:rPr>
        <w:t>Метрология, стандартизация и подтверждение качества»</w:t>
      </w: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A931D5">
        <w:rPr>
          <w:bCs/>
          <w:i/>
        </w:rPr>
        <w:tab/>
      </w:r>
      <w:r w:rsidRPr="00A931D5">
        <w:rPr>
          <w:bCs/>
          <w:i/>
        </w:rPr>
        <w:tab/>
      </w:r>
      <w:r w:rsidRPr="00A931D5">
        <w:rPr>
          <w:bCs/>
          <w:i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27"/>
        <w:gridCol w:w="9144"/>
        <w:gridCol w:w="61"/>
        <w:gridCol w:w="2029"/>
        <w:gridCol w:w="1558"/>
      </w:tblGrid>
      <w:tr w:rsidR="00CA7255" w:rsidRPr="00A931D5" w:rsidTr="00712E21">
        <w:trPr>
          <w:trHeight w:val="20"/>
          <w:jc w:val="center"/>
        </w:trPr>
        <w:tc>
          <w:tcPr>
            <w:tcW w:w="207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11246" w:type="dxa"/>
            <w:gridSpan w:val="3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A9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Метрология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1721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811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811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811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задачи метрологии. Основные термины и определения. Международная система единиц (СИ). Стандартизация в системе технического контроля и измерения.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1721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811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 № 1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811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внесистемных единиц измерения физических величин в единицы Международной системы (СИ)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Проработка конспектов занятий, учебной и специальной технической литературы работа с использованием  интернет ресурсов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1.2.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измерений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 средств технических измерений. Мера, калибры, измерительный прибор. Принципы проектирования средств технических измерений и контроля. Принцип Тейлора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2: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принципов выбора средства измерения в зависимости от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суммарной погрешности принимаемого метода и средства измерения</w:t>
            </w:r>
          </w:p>
          <w:p w:rsidR="00CA7255" w:rsidRPr="00A931D5" w:rsidRDefault="00CA7255" w:rsidP="00712E21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Подготовка к лабораторной работе № 3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(проработка конспектов занятий, учебной и специальной технической литературы,  интернет ресурсов)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1511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1.3.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погрешность измерения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Шесть методов измерения. Погрешность измерения.</w:t>
            </w:r>
          </w:p>
          <w:p w:rsidR="00CA7255" w:rsidRPr="00A931D5" w:rsidRDefault="00CA7255" w:rsidP="00712E2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 № 3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погрешности результата измерения при прямых измерениях с многократными наблюдениями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4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погрешностей однократных прямых измерений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Проработка конспектов занятий, учебной и специальной технической литературы, в том числе использование интернет ресурсов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1.4.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средства технических измерений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измерительные приборы и инструменты. Пневматические измерительные приборы. Электрические приборы.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Автоматизация процессов измерения и контроля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A7255" w:rsidRPr="00A931D5" w:rsidRDefault="00CA7255" w:rsidP="00712E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>Самостоятельная работа: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Изучение  конспектов занятий, учебной и специальной технической литературы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11246" w:type="dxa"/>
            <w:gridSpan w:val="3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2.</w:t>
            </w: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система стандартизации. Взаимозаменяемость</w:t>
            </w: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</w:t>
            </w:r>
          </w:p>
          <w:p w:rsidR="00CA7255" w:rsidRPr="00A931D5" w:rsidRDefault="00CA7255" w:rsidP="00712E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система стандартизации Российской Федерации.  Взаимозаменяемость, ее виды и принципы. </w:t>
            </w: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 ЕСДП.</w:t>
            </w:r>
          </w:p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131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5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идентификация нормативных документов по актуализируемым признакам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pStyle w:val="ConsNormal"/>
              <w:widowControl/>
              <w:spacing w:before="60" w:after="60"/>
              <w:ind w:right="0" w:firstLine="0"/>
              <w:rPr>
                <w:rFonts w:ascii="Times New Roman" w:hAnsi="Times New Roman" w:cs="Times New Roman"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Проработка конспектов занятий, учебной и специальной технической литературы, в том числе использование интернет ресурсов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77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2.2.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Точность формы и расположения поверхностей</w:t>
            </w:r>
          </w:p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и допуски формы, расположения. Суммарные допуски. Обозначение на чертежах допусков формы и расположения.</w:t>
            </w:r>
          </w:p>
          <w:p w:rsidR="00CA7255" w:rsidRPr="00A931D5" w:rsidRDefault="00CA7255" w:rsidP="0071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 шероховатости. Обозначение шероховатости поверхности.</w:t>
            </w:r>
          </w:p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Проработка конспектов занятий, учебной и специальной технической литературы, в том числе использование интернет ресурсов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58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2.3.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и посадки гладких цилиндрических соединений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системе допусков и посадок гладких цилиндрических соединений.  Посадки в системе отверстия и в системе вала, графическое изображение полей допусков. Рекомендации по выбору допусков и посадок.  Единая система допусков и посадок (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ЕСДП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693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6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Расчёт допусков и посадок 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гладких цилиндрических соединений. 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 xml:space="preserve">Определение посадок, отклонений, предельных размеров, построение полей допусков для соединения типа  «вал-втулка» (индивидуальная расчетная работа).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80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2.4.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и посадки подшипников качения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Подшипники качения. Основные посадочные размеры.  Классы точности подшипников качения. Расположение полей допусков наружного и внутреннего колец подшипников качения. Выбор посадок. Обозначение посадок на чертежах деталей.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7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допусков и посадок подшипников качения.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О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пределение  посадок, отклонений, предельных размеров, построение полей допусков для соединений типа «вал-подшипник» (индивидуальная расчетная работа).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352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2.5.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Нормы геометрической точности.  </w:t>
            </w:r>
          </w:p>
          <w:p w:rsidR="00CA7255" w:rsidRPr="00A931D5" w:rsidRDefault="00CA7255" w:rsidP="00712E21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форм и расположения поверхностей.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формы поверхности или профиля и причины их возникновения. Отклонения формы цилиндрических поверхностей, отклонение формы плоских поверхностей. Обозначение на чертежах допусков формы и расположение поверхностей деталей согласно 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ГОСТ 2. 308 – 79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color w:val="7F7F7F"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З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ависимые и независимые допуски формы и расположения поверхностей (подготовка презентации)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91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2.6.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Шероховатость поверхностей. Размерные цепи.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шероховатости, условные обозначения шероховатости поверхностей. Размерные цепи. Виды размерных цепей. Расчет размерных цепей.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8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размерных цепей методом «максимум-минимум».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Шероховатость поверхности и ее влияние на износостойкость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(подготовка презентации).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58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2.7.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средства измерения углов.  Допуски угловых размеров.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измерения углов. Инструменты для проверки углов: угловые плитки, шаблоны, угольники. Угломеры универсальные. Независимые и зависимые угловые размеры. Допуск угла, допуск угла конуса. Степени точности угловых размеров в зависимости от назначения.   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9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допусков и посадок конических соединений.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И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змерение  с помощью синусной линейки(подготовка презентации).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58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2.8.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 резьбовых  соединений.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и параметры </w:t>
            </w:r>
            <w:proofErr w:type="spellStart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. Общие принципы взаимозаменяемости цилиндрических </w:t>
            </w:r>
            <w:proofErr w:type="spellStart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. Допуски метрических </w:t>
            </w:r>
            <w:proofErr w:type="spellStart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.  Посадки с зазором, натягом и переходные.   Стандарт 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СТСЭВ 640-77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-«Резьба метрическая».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 № 10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допусков и посадок резьбовых соединений.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Примеры обозначения полей допусков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(подготовка презентации).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58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2.9.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на зубчатые колеса и соединения.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Допуски и посадки на зубчатые колеса и соединения, общие сведения. Основные показатели нормы кинематической точности, нормы плавности работы, нормы контакта зубьев в передаче. Выбор степени точности зубчатых колес.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Область применения посадок зубчатых колес в автомобильном транспорте: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 xml:space="preserve"> (подготовка презентации).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3322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2.10.</w:t>
            </w: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Допуски и посадки  шпоночных и шлицевых соединений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Виды шпоночных соединений, их применение. Три вида шпоночных соединений с призматическими шпонками. Образование посадок шпоночных соединений за счет полей допусков шпонки, паза вала и паза втулки. Выбор шпонок и основные размеры соединения по 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СТСЭВ 189-75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центрирования </w:t>
            </w:r>
            <w:proofErr w:type="spellStart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прямобочных</w:t>
            </w:r>
            <w:proofErr w:type="spellEnd"/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  шлицевых соединений и рекомендуемые посадки.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Подготовка к тестированию.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11246" w:type="dxa"/>
            <w:gridSpan w:val="3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3.</w:t>
            </w: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продукции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rPr>
          <w:trHeight w:val="2211"/>
          <w:jc w:val="center"/>
        </w:trPr>
        <w:tc>
          <w:tcPr>
            <w:tcW w:w="2075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Тема 3.1.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продукции и методы их оценки.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продукции, показатели качества продукции, классификация и номенклатура показателей качества. Общий подход и методы работы по качеству. Методы оценки уровня качества однородной продукции. 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rPr>
          <w:trHeight w:val="20"/>
          <w:jc w:val="center"/>
        </w:trPr>
        <w:tc>
          <w:tcPr>
            <w:tcW w:w="2075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71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Подготовка к лабораторной работе № 4 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(проработка конспектов занятий, учебной и специальной технической литературы).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3012"/>
        </w:trPr>
        <w:tc>
          <w:tcPr>
            <w:tcW w:w="2102" w:type="dxa"/>
            <w:gridSpan w:val="2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3.2.</w:t>
            </w: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Испытания и контроль продукции.  Системы качества.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видов контроля качества продукции. Входной, оперативный и приемочный контроль. 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Понятие поэтапного контроля качества. Системный подход к управлению качеством продукции на отечественных предприятиях. Комплексная система управления качеством продукции (</w:t>
            </w:r>
            <w:r w:rsidRPr="00A931D5">
              <w:rPr>
                <w:rFonts w:ascii="Times New Roman" w:hAnsi="Times New Roman" w:cs="Times New Roman"/>
                <w:i/>
                <w:sz w:val="24"/>
                <w:szCs w:val="24"/>
              </w:rPr>
              <w:t>КСУКП</w:t>
            </w: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blPrEx>
          <w:jc w:val="left"/>
        </w:tblPrEx>
        <w:trPr>
          <w:trHeight w:val="20"/>
        </w:trPr>
        <w:tc>
          <w:tcPr>
            <w:tcW w:w="2102" w:type="dxa"/>
            <w:gridSpan w:val="2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31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 11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работ при проведении технического обслуживания и ремонта автомобильного транспорта.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20"/>
        </w:trPr>
        <w:tc>
          <w:tcPr>
            <w:tcW w:w="2102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Подготовка к лабораторной работе 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(проработка конспектов занятий, учебной и специальной технической литературы).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20"/>
        </w:trPr>
        <w:tc>
          <w:tcPr>
            <w:tcW w:w="11307" w:type="dxa"/>
            <w:gridSpan w:val="4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4.</w:t>
            </w: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Сертификация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2582"/>
        </w:trPr>
        <w:tc>
          <w:tcPr>
            <w:tcW w:w="2102" w:type="dxa"/>
            <w:gridSpan w:val="2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4.1.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определения в области сертификации. Системы сертификации.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Сертификация продукции. Цели сертификации. Объекты сертификации. Системы сертификации: система обязательной сертификации, система сертификации для определенного вида продукции.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blPrEx>
          <w:jc w:val="left"/>
        </w:tblPrEx>
        <w:trPr>
          <w:trHeight w:val="20"/>
        </w:trPr>
        <w:tc>
          <w:tcPr>
            <w:tcW w:w="2102" w:type="dxa"/>
            <w:gridSpan w:val="2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color w:val="7F7F7F"/>
                <w:sz w:val="24"/>
                <w:szCs w:val="24"/>
              </w:rPr>
              <w:t xml:space="preserve">Самостоятельная работа: 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 xml:space="preserve">Структура системы сертификации России </w:t>
            </w:r>
            <w:r w:rsidRPr="00A931D5">
              <w:rPr>
                <w:rFonts w:ascii="Times New Roman" w:hAnsi="Times New Roman" w:cs="Times New Roman"/>
                <w:color w:val="7F7F7F"/>
                <w:sz w:val="24"/>
                <w:szCs w:val="24"/>
              </w:rPr>
              <w:t>(проработка конспектов занятий, учебной и специальной технической литературы).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color w:val="7F7F7F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20"/>
        </w:trPr>
        <w:tc>
          <w:tcPr>
            <w:tcW w:w="2102" w:type="dxa"/>
            <w:gridSpan w:val="2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4.2.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Порядок и правила сертификации. Схемы сертификации.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A7255" w:rsidRPr="00A931D5" w:rsidTr="00712E21">
        <w:tblPrEx>
          <w:jc w:val="left"/>
        </w:tblPrEx>
        <w:trPr>
          <w:trHeight w:val="559"/>
        </w:trPr>
        <w:tc>
          <w:tcPr>
            <w:tcW w:w="2102" w:type="dxa"/>
            <w:gridSpan w:val="2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05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Примерная типовая последовательность работ и состав участников при сертификации продукции. Добровольная и обязательная сертификация. Схемы сертификации.</w:t>
            </w:r>
          </w:p>
        </w:tc>
        <w:tc>
          <w:tcPr>
            <w:tcW w:w="2029" w:type="dxa"/>
            <w:vMerge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559"/>
        </w:trPr>
        <w:tc>
          <w:tcPr>
            <w:tcW w:w="11307" w:type="dxa"/>
            <w:gridSpan w:val="4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Контрольная  работа 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blPrEx>
          <w:jc w:val="left"/>
        </w:tblPrEx>
        <w:trPr>
          <w:trHeight w:val="559"/>
        </w:trPr>
        <w:tc>
          <w:tcPr>
            <w:tcW w:w="11307" w:type="dxa"/>
            <w:gridSpan w:val="4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2029" w:type="dxa"/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558" w:type="dxa"/>
            <w:shd w:val="clear" w:color="auto" w:fill="FFFFFF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CA7255" w:rsidRPr="00A931D5" w:rsidSect="007F64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6834" w:orient="landscape"/>
          <w:pgMar w:top="1440" w:right="1080" w:bottom="1440" w:left="1080" w:header="0" w:footer="6" w:gutter="0"/>
          <w:cols w:space="720"/>
          <w:noEndnote/>
          <w:docGrid w:linePitch="360"/>
        </w:sectPr>
      </w:pP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931D5">
        <w:rPr>
          <w:b/>
          <w:caps/>
        </w:rPr>
        <w:lastRenderedPageBreak/>
        <w:t>3. условия реализации рабочей программы учебной дисциплины</w:t>
      </w:r>
    </w:p>
    <w:p w:rsidR="00CA7255" w:rsidRPr="00A931D5" w:rsidRDefault="00CA7255" w:rsidP="00CA7255">
      <w:pPr>
        <w:tabs>
          <w:tab w:val="left" w:pos="916"/>
        </w:tabs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tab/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1D5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A7255" w:rsidRPr="00A931D5" w:rsidRDefault="00CA7255" w:rsidP="00CA7255">
      <w:pPr>
        <w:spacing w:after="24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31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</w:t>
      </w:r>
      <w:r w:rsidRPr="00A931D5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лаборатории </w:t>
      </w:r>
      <w:r w:rsidRPr="00A931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 рабочих мест лаборатории: 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образцы различных деталей автомобилей;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меры длины концевые плоскопараллельные;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гладкие калибры для контроля резьбы;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микрометры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931D5">
        <w:rPr>
          <w:rFonts w:ascii="Times New Roman" w:hAnsi="Times New Roman" w:cs="Times New Roman"/>
          <w:bCs/>
          <w:sz w:val="24"/>
          <w:szCs w:val="24"/>
        </w:rPr>
        <w:t>штангенинструменты</w:t>
      </w:r>
      <w:proofErr w:type="spellEnd"/>
      <w:r w:rsidRPr="00A931D5">
        <w:rPr>
          <w:rFonts w:ascii="Times New Roman" w:hAnsi="Times New Roman" w:cs="Times New Roman"/>
          <w:bCs/>
          <w:sz w:val="24"/>
          <w:szCs w:val="24"/>
        </w:rPr>
        <w:t>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нутромеры;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кольца;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призмы поверочные;</w:t>
      </w:r>
    </w:p>
    <w:p w:rsidR="00CA7255" w:rsidRPr="00A931D5" w:rsidRDefault="00CA7255" w:rsidP="00CA7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>штативы.</w:t>
      </w: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rPr>
          <w:b/>
        </w:rPr>
      </w:pPr>
      <w:r w:rsidRPr="00A931D5">
        <w:rPr>
          <w:b/>
        </w:rPr>
        <w:t>3.2. Информационное обеспечение обучения.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31D5">
        <w:rPr>
          <w:rFonts w:ascii="Times New Roman" w:hAnsi="Times New Roman" w:cs="Times New Roman"/>
          <w:b/>
          <w:bCs/>
          <w:i/>
          <w:sz w:val="24"/>
          <w:szCs w:val="24"/>
        </w:rPr>
        <w:t>Перечень рекомендуемых учебных изданий, дополнительной литературы, Интернет-ресурсов.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31D5">
        <w:rPr>
          <w:rFonts w:ascii="Times New Roman" w:hAnsi="Times New Roman" w:cs="Times New Roman"/>
          <w:bCs/>
          <w:i/>
          <w:sz w:val="24"/>
          <w:szCs w:val="24"/>
        </w:rPr>
        <w:t xml:space="preserve">Основные источники: </w:t>
      </w:r>
    </w:p>
    <w:p w:rsidR="00CA7255" w:rsidRPr="00A931D5" w:rsidRDefault="00CA7255" w:rsidP="00CA72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>Козловский Н. С., Виноградов А. Н., «Основы стандартизации, допуски, посадки и технические измерения», - М.: Машиностроение, 2015</w:t>
      </w:r>
    </w:p>
    <w:p w:rsidR="00CA7255" w:rsidRPr="00A931D5" w:rsidRDefault="00CA7255" w:rsidP="00CA72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931D5">
        <w:rPr>
          <w:rFonts w:ascii="Times New Roman" w:hAnsi="Times New Roman" w:cs="Times New Roman"/>
          <w:bCs/>
          <w:sz w:val="24"/>
          <w:szCs w:val="24"/>
        </w:rPr>
        <w:t xml:space="preserve">Никифоров А.Д., </w:t>
      </w:r>
      <w:proofErr w:type="spellStart"/>
      <w:r w:rsidRPr="00A931D5">
        <w:rPr>
          <w:rFonts w:ascii="Times New Roman" w:hAnsi="Times New Roman" w:cs="Times New Roman"/>
          <w:bCs/>
          <w:sz w:val="24"/>
          <w:szCs w:val="24"/>
        </w:rPr>
        <w:t>Бакиев</w:t>
      </w:r>
      <w:proofErr w:type="spellEnd"/>
      <w:r w:rsidRPr="00A931D5">
        <w:rPr>
          <w:rFonts w:ascii="Times New Roman" w:hAnsi="Times New Roman" w:cs="Times New Roman"/>
          <w:bCs/>
          <w:sz w:val="24"/>
          <w:szCs w:val="24"/>
        </w:rPr>
        <w:t xml:space="preserve"> Т.А.</w:t>
      </w:r>
      <w:r w:rsidRPr="00A931D5">
        <w:rPr>
          <w:rFonts w:ascii="Times New Roman" w:hAnsi="Times New Roman" w:cs="Times New Roman"/>
          <w:sz w:val="24"/>
          <w:szCs w:val="24"/>
        </w:rPr>
        <w:t xml:space="preserve"> «</w:t>
      </w:r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 xml:space="preserve">Метрология, стандартизация и сертификация»  </w:t>
      </w:r>
      <w:proofErr w:type="spellStart"/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>М.:</w:t>
      </w:r>
      <w:hyperlink r:id="rId17" w:history="1">
        <w:r w:rsidRPr="00A931D5">
          <w:rPr>
            <w:rFonts w:ascii="Times New Roman" w:hAnsi="Times New Roman" w:cs="Times New Roman"/>
            <w:bCs/>
            <w:sz w:val="24"/>
            <w:szCs w:val="24"/>
          </w:rPr>
          <w:t>Высшая</w:t>
        </w:r>
        <w:proofErr w:type="spellEnd"/>
        <w:r w:rsidRPr="00A931D5">
          <w:rPr>
            <w:rFonts w:ascii="Times New Roman" w:hAnsi="Times New Roman" w:cs="Times New Roman"/>
            <w:bCs/>
            <w:sz w:val="24"/>
            <w:szCs w:val="24"/>
          </w:rPr>
          <w:t xml:space="preserve"> школа</w:t>
        </w:r>
      </w:hyperlink>
      <w:r w:rsidRPr="00A931D5">
        <w:rPr>
          <w:rFonts w:ascii="Times New Roman" w:hAnsi="Times New Roman" w:cs="Times New Roman"/>
          <w:sz w:val="24"/>
          <w:szCs w:val="24"/>
        </w:rPr>
        <w:t>, 2015</w:t>
      </w:r>
    </w:p>
    <w:p w:rsidR="00CA7255" w:rsidRPr="00A931D5" w:rsidRDefault="00CA7255" w:rsidP="00CA72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 xml:space="preserve">Кошевая И. П., </w:t>
      </w:r>
      <w:proofErr w:type="spellStart"/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>Канке</w:t>
      </w:r>
      <w:proofErr w:type="spellEnd"/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 xml:space="preserve"> А. А. «Метрология, стандартизация, сертификация» М.: </w:t>
      </w:r>
      <w:proofErr w:type="spellStart"/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>Инфра-М</w:t>
      </w:r>
      <w:proofErr w:type="spellEnd"/>
      <w:r w:rsidRPr="00A931D5">
        <w:rPr>
          <w:rFonts w:ascii="Times New Roman" w:hAnsi="Times New Roman" w:cs="Times New Roman"/>
          <w:bCs/>
          <w:kern w:val="36"/>
          <w:sz w:val="24"/>
          <w:szCs w:val="24"/>
        </w:rPr>
        <w:t>, 2014</w:t>
      </w:r>
    </w:p>
    <w:p w:rsidR="00CA7255" w:rsidRPr="00A931D5" w:rsidRDefault="00CA7255" w:rsidP="00CA72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t xml:space="preserve">Дубовой Н.Д., Портнов Е.М. «Основы метрологии, стандартизации и сертификации» Учебное пособие для </w:t>
      </w:r>
      <w:proofErr w:type="spellStart"/>
      <w:r w:rsidRPr="00A931D5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A931D5">
        <w:rPr>
          <w:rFonts w:ascii="Times New Roman" w:hAnsi="Times New Roman" w:cs="Times New Roman"/>
          <w:sz w:val="24"/>
          <w:szCs w:val="24"/>
        </w:rPr>
        <w:t xml:space="preserve"> (Профессиональное образование) М.: </w:t>
      </w:r>
      <w:proofErr w:type="spellStart"/>
      <w:r w:rsidRPr="00A931D5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A931D5">
        <w:rPr>
          <w:rFonts w:ascii="Times New Roman" w:hAnsi="Times New Roman" w:cs="Times New Roman"/>
          <w:sz w:val="24"/>
          <w:szCs w:val="24"/>
        </w:rPr>
        <w:t>, 2014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31D5">
        <w:rPr>
          <w:rFonts w:ascii="Times New Roman" w:hAnsi="Times New Roman" w:cs="Times New Roman"/>
          <w:bCs/>
          <w:i/>
          <w:sz w:val="24"/>
          <w:szCs w:val="24"/>
        </w:rPr>
        <w:t>Дополнительные источники:</w:t>
      </w:r>
    </w:p>
    <w:p w:rsidR="00CA7255" w:rsidRPr="00A931D5" w:rsidRDefault="00CA7255" w:rsidP="00CA725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31D5">
        <w:rPr>
          <w:rFonts w:ascii="Times New Roman" w:hAnsi="Times New Roman"/>
          <w:sz w:val="24"/>
          <w:szCs w:val="24"/>
        </w:rPr>
        <w:t xml:space="preserve">Я. М. </w:t>
      </w:r>
      <w:proofErr w:type="spellStart"/>
      <w:r w:rsidRPr="00A931D5">
        <w:rPr>
          <w:rFonts w:ascii="Times New Roman" w:hAnsi="Times New Roman"/>
          <w:sz w:val="24"/>
          <w:szCs w:val="24"/>
        </w:rPr>
        <w:t>Радкевич</w:t>
      </w:r>
      <w:proofErr w:type="spellEnd"/>
      <w:r w:rsidRPr="00A931D5">
        <w:rPr>
          <w:rFonts w:ascii="Times New Roman" w:hAnsi="Times New Roman"/>
          <w:sz w:val="24"/>
          <w:szCs w:val="24"/>
        </w:rPr>
        <w:t xml:space="preserve">, А. Г. </w:t>
      </w:r>
      <w:proofErr w:type="spellStart"/>
      <w:r w:rsidRPr="00A931D5">
        <w:rPr>
          <w:rFonts w:ascii="Times New Roman" w:hAnsi="Times New Roman"/>
          <w:sz w:val="24"/>
          <w:szCs w:val="24"/>
        </w:rPr>
        <w:t>Схиртладзе</w:t>
      </w:r>
      <w:proofErr w:type="spellEnd"/>
      <w:r w:rsidRPr="00A931D5">
        <w:rPr>
          <w:rFonts w:ascii="Times New Roman" w:hAnsi="Times New Roman"/>
          <w:sz w:val="24"/>
          <w:szCs w:val="24"/>
        </w:rPr>
        <w:t>, Б. И. Лактионов  «Метрология, стандартизация и сертификация» М.: Высшая школа, 2015</w:t>
      </w:r>
    </w:p>
    <w:p w:rsidR="00CA7255" w:rsidRPr="00A931D5" w:rsidRDefault="00B65CCB" w:rsidP="00CA725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CA7255" w:rsidRPr="00A931D5">
          <w:rPr>
            <w:rStyle w:val="a9"/>
            <w:rFonts w:ascii="Times New Roman" w:hAnsi="Times New Roman"/>
            <w:color w:val="1F497D"/>
            <w:sz w:val="24"/>
            <w:szCs w:val="24"/>
          </w:rPr>
          <w:t>www.gost.ru</w:t>
        </w:r>
      </w:hyperlink>
      <w:r w:rsidR="00CA7255" w:rsidRPr="00A931D5">
        <w:rPr>
          <w:rFonts w:ascii="Times New Roman" w:hAnsi="Times New Roman"/>
          <w:sz w:val="24"/>
          <w:szCs w:val="24"/>
        </w:rPr>
        <w:t xml:space="preserve">  - «Информация о процедуре сертификации, сертификат соответствия ГОСТ Р.» </w:t>
      </w:r>
    </w:p>
    <w:p w:rsidR="00CA7255" w:rsidRPr="00A931D5" w:rsidRDefault="00B65CCB" w:rsidP="00CA7255">
      <w:pPr>
        <w:pStyle w:val="aa"/>
        <w:numPr>
          <w:ilvl w:val="0"/>
          <w:numId w:val="3"/>
        </w:numPr>
        <w:spacing w:after="120" w:line="240" w:lineRule="auto"/>
        <w:rPr>
          <w:rFonts w:ascii="Times New Roman" w:hAnsi="Times New Roman"/>
          <w:color w:val="1F497D"/>
          <w:sz w:val="24"/>
          <w:szCs w:val="24"/>
        </w:rPr>
      </w:pPr>
      <w:hyperlink r:id="rId19" w:history="1">
        <w:r w:rsidR="00CA7255" w:rsidRPr="00A931D5">
          <w:rPr>
            <w:rStyle w:val="a9"/>
            <w:rFonts w:ascii="Times New Roman" w:hAnsi="Times New Roman"/>
            <w:color w:val="1F497D"/>
            <w:sz w:val="24"/>
            <w:szCs w:val="24"/>
          </w:rPr>
          <w:t>www.docload.ru/Basesdoc/5/5737/index.htm</w:t>
        </w:r>
      </w:hyperlink>
      <w:r w:rsidR="00CA7255" w:rsidRPr="00A931D5">
        <w:rPr>
          <w:rStyle w:val="da"/>
          <w:rFonts w:ascii="Times New Roman" w:hAnsi="Times New Roman"/>
          <w:color w:val="1F497D"/>
          <w:sz w:val="24"/>
          <w:szCs w:val="24"/>
        </w:rPr>
        <w:t xml:space="preserve"> - </w:t>
      </w:r>
      <w:hyperlink r:id="rId20" w:tgtFrame="_blank" w:history="1">
        <w:r w:rsidR="00CA7255" w:rsidRPr="00A931D5">
          <w:rPr>
            <w:rStyle w:val="a9"/>
            <w:rFonts w:ascii="Times New Roman" w:hAnsi="Times New Roman"/>
            <w:color w:val="1F497D"/>
            <w:sz w:val="24"/>
            <w:szCs w:val="24"/>
          </w:rPr>
          <w:t xml:space="preserve">ГОСТ 25346-89 </w:t>
        </w:r>
      </w:hyperlink>
    </w:p>
    <w:p w:rsidR="00CA7255" w:rsidRDefault="00B65CCB" w:rsidP="00CA7255">
      <w:pPr>
        <w:pStyle w:val="aa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hyperlink r:id="rId21" w:history="1">
        <w:r w:rsidR="00CA7255" w:rsidRPr="00A931D5">
          <w:rPr>
            <w:rStyle w:val="a9"/>
            <w:rFonts w:ascii="Times New Roman" w:hAnsi="Times New Roman"/>
            <w:color w:val="1F497D"/>
            <w:sz w:val="24"/>
            <w:szCs w:val="24"/>
          </w:rPr>
          <w:t>http://k-a-t.ru/metrologia/metrologia_1/index.shtml</w:t>
        </w:r>
      </w:hyperlink>
    </w:p>
    <w:p w:rsidR="00CA7255" w:rsidRDefault="00CA7255" w:rsidP="00CA72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A7255" w:rsidRDefault="00CA7255" w:rsidP="00CA72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A7255" w:rsidRDefault="00CA7255" w:rsidP="00CA72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A7255" w:rsidRPr="00FF31DE" w:rsidRDefault="00CA7255" w:rsidP="00CA725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caps/>
        </w:rPr>
      </w:pPr>
      <w:r w:rsidRPr="00A931D5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CA7255" w:rsidRPr="00A931D5" w:rsidRDefault="00CA7255" w:rsidP="00CA72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A931D5">
        <w:t>Текущий контроль и оценка результатов усвоения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презентаций, исследований.</w:t>
      </w:r>
    </w:p>
    <w:p w:rsidR="00CA7255" w:rsidRPr="00A931D5" w:rsidRDefault="00CA7255" w:rsidP="00CA7255">
      <w:pPr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t>Итоговая оценка результатов усвоения учебной дисциплины осуществляется в форме дифференцируемого зачета.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1"/>
        <w:gridCol w:w="5157"/>
      </w:tblGrid>
      <w:tr w:rsidR="00CA7255" w:rsidRPr="00A931D5" w:rsidTr="00712E21">
        <w:trPr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55" w:rsidRPr="00A931D5" w:rsidRDefault="00CA7255" w:rsidP="00712E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A7255" w:rsidRPr="00A931D5" w:rsidTr="00712E21">
        <w:trPr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технические измерения, необходимые при проведении работ по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техническому обслуживанию и ремонту сельскохозяйственной техники и оборудования;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осознанно выбирать средства и методы измерения в соответствии с технологической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задачей, обеспечивать поддержание качества работ;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указывать в технической документации требования к точности размеров, форме и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взаимному расположению поверхностей, к качеству поверхности;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таблицами стандартов и справочниками, в том числе в электронной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 для поиска нужной технической информации;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рассчитывать соединения деталей для определения допустимости износа и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работоспособности, для возможности конструкторской доработки.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расчётных заданий.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работ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практических работ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55" w:rsidRPr="00A931D5" w:rsidTr="00712E21">
        <w:trPr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понятия, термины и определения;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метрологии, стандартизации и сертификации;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профессиональные элементы международной и региональной стандартизации;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показатели качества и методы их оценки;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системы и схемы сертификации</w:t>
            </w:r>
          </w:p>
          <w:p w:rsidR="00CA7255" w:rsidRPr="00A931D5" w:rsidRDefault="00CA7255" w:rsidP="0071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индивидуальных заданий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индивидуальных заданий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  <w:p w:rsidR="00CA7255" w:rsidRPr="00A931D5" w:rsidRDefault="00CA7255" w:rsidP="00712E21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</w:tr>
    </w:tbl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1D5">
        <w:rPr>
          <w:rFonts w:ascii="Times New Roman" w:hAnsi="Times New Roman" w:cs="Times New Roman"/>
          <w:sz w:val="24"/>
          <w:szCs w:val="24"/>
        </w:rPr>
        <w:t>Оценка индивидуальных образовательных достижений по результатам текущего контроля и промежуточной аттестации проводится в соответствии с универсальной шкалой (таблицей).</w:t>
      </w:r>
    </w:p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3424"/>
        <w:gridCol w:w="3556"/>
      </w:tblGrid>
      <w:tr w:rsidR="00CA7255" w:rsidRPr="00A931D5" w:rsidTr="00712E21">
        <w:trPr>
          <w:trHeight w:val="480"/>
          <w:jc w:val="center"/>
        </w:trPr>
        <w:tc>
          <w:tcPr>
            <w:tcW w:w="3227" w:type="dxa"/>
            <w:vMerge w:val="restart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</w:t>
            </w: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(правильных ответов)</w:t>
            </w:r>
          </w:p>
        </w:tc>
        <w:tc>
          <w:tcPr>
            <w:tcW w:w="6513" w:type="dxa"/>
            <w:gridSpan w:val="2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CA7255" w:rsidRPr="00A931D5" w:rsidTr="00712E21">
        <w:trPr>
          <w:trHeight w:val="480"/>
          <w:jc w:val="center"/>
        </w:trPr>
        <w:tc>
          <w:tcPr>
            <w:tcW w:w="3227" w:type="dxa"/>
            <w:vMerge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 (отметка)</w:t>
            </w:r>
          </w:p>
        </w:tc>
        <w:tc>
          <w:tcPr>
            <w:tcW w:w="331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вербальный аналог</w:t>
            </w:r>
          </w:p>
        </w:tc>
      </w:tr>
      <w:tr w:rsidR="00CA7255" w:rsidRPr="00A931D5" w:rsidTr="00712E21">
        <w:trPr>
          <w:jc w:val="center"/>
        </w:trPr>
        <w:tc>
          <w:tcPr>
            <w:tcW w:w="3227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319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A7255" w:rsidRPr="00A931D5" w:rsidTr="00712E21">
        <w:trPr>
          <w:jc w:val="center"/>
        </w:trPr>
        <w:tc>
          <w:tcPr>
            <w:tcW w:w="3227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319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CA7255" w:rsidRPr="00A931D5" w:rsidTr="00712E21">
        <w:trPr>
          <w:jc w:val="center"/>
        </w:trPr>
        <w:tc>
          <w:tcPr>
            <w:tcW w:w="3227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319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7255" w:rsidRPr="00A931D5" w:rsidTr="00712E21">
        <w:trPr>
          <w:jc w:val="center"/>
        </w:trPr>
        <w:tc>
          <w:tcPr>
            <w:tcW w:w="3227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3195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</w:tcPr>
          <w:p w:rsidR="00CA7255" w:rsidRPr="00A931D5" w:rsidRDefault="00CA7255" w:rsidP="00712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D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CA7255" w:rsidRPr="00A931D5" w:rsidRDefault="00CA7255" w:rsidP="00CA7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rPr>
          <w:rFonts w:ascii="Times New Roman" w:hAnsi="Times New Roman" w:cs="Times New Roman"/>
          <w:sz w:val="24"/>
          <w:szCs w:val="24"/>
        </w:rPr>
      </w:pPr>
    </w:p>
    <w:p w:rsidR="00CA7255" w:rsidRPr="00A931D5" w:rsidRDefault="00CA7255" w:rsidP="00CA7255">
      <w:pPr>
        <w:rPr>
          <w:rFonts w:ascii="Times New Roman" w:hAnsi="Times New Roman" w:cs="Times New Roman"/>
          <w:sz w:val="24"/>
          <w:szCs w:val="24"/>
        </w:rPr>
      </w:pPr>
    </w:p>
    <w:p w:rsidR="00D21903" w:rsidRDefault="00D21903"/>
    <w:sectPr w:rsidR="00D21903" w:rsidSect="007F647A">
      <w:pgSz w:w="11906" w:h="16838"/>
      <w:pgMar w:top="720" w:right="720" w:bottom="720" w:left="964" w:header="709" w:footer="709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A9" w:rsidRDefault="00C36CA9" w:rsidP="00246D62">
      <w:pPr>
        <w:spacing w:after="0" w:line="240" w:lineRule="auto"/>
      </w:pPr>
      <w:r>
        <w:separator/>
      </w:r>
    </w:p>
  </w:endnote>
  <w:endnote w:type="continuationSeparator" w:id="0">
    <w:p w:rsidR="00C36CA9" w:rsidRDefault="00C36CA9" w:rsidP="0024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B65CCB" w:rsidP="00247A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6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C2A">
      <w:rPr>
        <w:rStyle w:val="a5"/>
        <w:noProof/>
      </w:rPr>
      <w:t>2</w:t>
    </w:r>
    <w:r>
      <w:rPr>
        <w:rStyle w:val="a5"/>
      </w:rPr>
      <w:fldChar w:fldCharType="end"/>
    </w:r>
  </w:p>
  <w:p w:rsidR="007F647A" w:rsidRDefault="00C36CA9" w:rsidP="00247A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C36CA9" w:rsidP="00247A6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B65CCB">
    <w:pPr>
      <w:rPr>
        <w:sz w:val="2"/>
        <w:szCs w:val="2"/>
      </w:rPr>
    </w:pPr>
    <w:r w:rsidRPr="00B65CCB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5" type="#_x0000_t202" style="position:absolute;margin-left:416pt;margin-top:659.85pt;width:5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" filled="f" stroked="f">
          <v:textbox style="mso-next-textbox:#Text Box 6;mso-fit-shape-to-text:t" inset="0,0,0,0">
            <w:txbxContent>
              <w:p w:rsidR="007F647A" w:rsidRDefault="00B65CCB">
                <w:pPr>
                  <w:spacing w:line="240" w:lineRule="auto"/>
                </w:pPr>
                <w:r w:rsidRPr="00B65CCB">
                  <w:fldChar w:fldCharType="begin"/>
                </w:r>
                <w:r w:rsidR="000C6C2A">
                  <w:instrText xml:space="preserve"> PAGE \* MERGEFORMAT </w:instrText>
                </w:r>
                <w:r w:rsidRPr="00B65CCB">
                  <w:fldChar w:fldCharType="separate"/>
                </w:r>
                <w:r w:rsidR="000C6C2A" w:rsidRPr="003122DD">
                  <w:rPr>
                    <w:rStyle w:val="a8"/>
                    <w:rFonts w:eastAsiaTheme="minorEastAsia"/>
                    <w:noProof/>
                  </w:rPr>
                  <w:t>7</w:t>
                </w:r>
                <w:r>
                  <w:rPr>
                    <w:rStyle w:val="a8"/>
                    <w:rFonts w:eastAsiaTheme="minorEastAsia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C36CA9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C36C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A9" w:rsidRDefault="00C36CA9" w:rsidP="00246D62">
      <w:pPr>
        <w:spacing w:after="0" w:line="240" w:lineRule="auto"/>
      </w:pPr>
      <w:r>
        <w:separator/>
      </w:r>
    </w:p>
  </w:footnote>
  <w:footnote w:type="continuationSeparator" w:id="0">
    <w:p w:rsidR="00C36CA9" w:rsidRDefault="00C36CA9" w:rsidP="0024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C36C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C36CA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A" w:rsidRDefault="00C36C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240"/>
    <w:multiLevelType w:val="hybridMultilevel"/>
    <w:tmpl w:val="046CF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FB6FB2"/>
    <w:multiLevelType w:val="hybridMultilevel"/>
    <w:tmpl w:val="C3A63334"/>
    <w:lvl w:ilvl="0" w:tplc="B0A0A0FE">
      <w:start w:val="1"/>
      <w:numFmt w:val="decimal"/>
      <w:suff w:val="space"/>
      <w:lvlText w:val="%1."/>
      <w:lvlJc w:val="left"/>
      <w:pPr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659E3E08"/>
    <w:multiLevelType w:val="hybridMultilevel"/>
    <w:tmpl w:val="EEE0A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7255"/>
    <w:rsid w:val="000C6C2A"/>
    <w:rsid w:val="000D5C9B"/>
    <w:rsid w:val="00246D62"/>
    <w:rsid w:val="0041088D"/>
    <w:rsid w:val="004921BF"/>
    <w:rsid w:val="007A1C17"/>
    <w:rsid w:val="009D1AEA"/>
    <w:rsid w:val="00B65CCB"/>
    <w:rsid w:val="00C36CA9"/>
    <w:rsid w:val="00CA7255"/>
    <w:rsid w:val="00D2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55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A72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255"/>
    <w:rPr>
      <w:rFonts w:eastAsia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CA7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A7255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CA7255"/>
  </w:style>
  <w:style w:type="paragraph" w:styleId="a6">
    <w:name w:val="header"/>
    <w:basedOn w:val="a"/>
    <w:link w:val="a7"/>
    <w:rsid w:val="00CA7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A7255"/>
    <w:rPr>
      <w:rFonts w:eastAsia="Times New Roman" w:cs="Times New Roman"/>
      <w:szCs w:val="24"/>
      <w:lang w:eastAsia="ru-RU"/>
    </w:rPr>
  </w:style>
  <w:style w:type="paragraph" w:customStyle="1" w:styleId="ConsNormal">
    <w:name w:val="ConsNormal"/>
    <w:rsid w:val="00CA72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Колонтитул"/>
    <w:basedOn w:val="a0"/>
    <w:rsid w:val="00CA72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styleId="a9">
    <w:name w:val="Hyperlink"/>
    <w:uiPriority w:val="99"/>
    <w:unhideWhenUsed/>
    <w:rsid w:val="00CA7255"/>
    <w:rPr>
      <w:color w:val="0000FF"/>
      <w:u w:val="single"/>
    </w:rPr>
  </w:style>
  <w:style w:type="character" w:customStyle="1" w:styleId="da">
    <w:name w:val="da"/>
    <w:basedOn w:val="a0"/>
    <w:rsid w:val="00CA7255"/>
  </w:style>
  <w:style w:type="paragraph" w:styleId="aa">
    <w:name w:val="List Paragraph"/>
    <w:basedOn w:val="a"/>
    <w:uiPriority w:val="34"/>
    <w:qFormat/>
    <w:rsid w:val="00CA725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CA7255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7255"/>
    <w:pPr>
      <w:widowControl w:val="0"/>
      <w:shd w:val="clear" w:color="auto" w:fill="FFFFFF"/>
      <w:spacing w:before="5100" w:after="0" w:line="322" w:lineRule="exact"/>
      <w:jc w:val="center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character" w:customStyle="1" w:styleId="ab">
    <w:name w:val="Основной текст_"/>
    <w:basedOn w:val="a0"/>
    <w:link w:val="3"/>
    <w:rsid w:val="00CA7255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b"/>
    <w:rsid w:val="00CA7255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b"/>
    <w:rsid w:val="00CA7255"/>
    <w:pPr>
      <w:widowControl w:val="0"/>
      <w:shd w:val="clear" w:color="auto" w:fill="FFFFFF"/>
      <w:spacing w:after="300" w:line="480" w:lineRule="exact"/>
      <w:ind w:hanging="7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D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1A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hyperlink" Target="http://www.go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-a-t.ru/metrologia/metrologia_1/index.shtml" TargetMode="Externa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http://www.zone-x.ru/DispetchShowPage.asp?Group_Id=bp53879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docload.ru/Basesdoc/5/5737/index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docload.ru/Basesdoc/5/5737/index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2816</Words>
  <Characters>16055</Characters>
  <Application>Microsoft Office Word</Application>
  <DocSecurity>0</DocSecurity>
  <Lines>133</Lines>
  <Paragraphs>37</Paragraphs>
  <ScaleCrop>false</ScaleCrop>
  <Company/>
  <LinksUpToDate>false</LinksUpToDate>
  <CharactersWithSpaces>18834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2022-07-04T12:40:00Z</dcterms:created>
  <dcterms:modified xsi:type="dcterms:W3CDTF">2023-07-07T04:23:00Z</dcterms:modified>
</cp:coreProperties>
</file>