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E7" w:rsidRDefault="00A103E7" w:rsidP="00757563">
      <w:pPr>
        <w:jc w:val="center"/>
        <w:rPr>
          <w:b/>
          <w:sz w:val="28"/>
        </w:rPr>
      </w:pPr>
    </w:p>
    <w:p w:rsidR="00A103E7" w:rsidRDefault="00A103E7" w:rsidP="00A103E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A103E7" w:rsidRDefault="00A103E7" w:rsidP="00A103E7">
      <w:pPr>
        <w:jc w:val="center"/>
        <w:rPr>
          <w:sz w:val="28"/>
          <w:szCs w:val="28"/>
        </w:rPr>
      </w:pPr>
    </w:p>
    <w:p w:rsidR="00A103E7" w:rsidRDefault="00A103E7" w:rsidP="00A103E7">
      <w:pPr>
        <w:jc w:val="center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  <w:r>
        <w:rPr>
          <w:sz w:val="28"/>
          <w:szCs w:val="28"/>
        </w:rPr>
        <w:t>"УТВЕРЖДАЮ":</w:t>
      </w:r>
    </w:p>
    <w:p w:rsidR="00A103E7" w:rsidRDefault="00A103E7" w:rsidP="00A103E7">
      <w:pPr>
        <w:jc w:val="right"/>
        <w:rPr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ДИРЕКТОР ГПОУ ЯО </w:t>
      </w:r>
    </w:p>
    <w:p w:rsidR="00A103E7" w:rsidRDefault="00A103E7" w:rsidP="00A103E7">
      <w:pPr>
        <w:jc w:val="right"/>
        <w:rPr>
          <w:sz w:val="28"/>
          <w:szCs w:val="28"/>
        </w:rPr>
      </w:pPr>
      <w:r>
        <w:rPr>
          <w:sz w:val="28"/>
          <w:szCs w:val="28"/>
        </w:rPr>
        <w:t>Мышкинского политехнического колледжа</w:t>
      </w:r>
    </w:p>
    <w:p w:rsidR="00A103E7" w:rsidRDefault="00A103E7" w:rsidP="00A103E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noProof/>
          <w:sz w:val="28"/>
          <w:szCs w:val="28"/>
        </w:rPr>
        <w:drawing>
          <wp:inline distT="0" distB="0" distL="0" distR="0">
            <wp:extent cx="800100" cy="45720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Т.А. Кошелева</w:t>
      </w:r>
    </w:p>
    <w:p w:rsidR="00A103E7" w:rsidRDefault="005F030E" w:rsidP="00A103E7">
      <w:pPr>
        <w:suppressAutoHyphens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«30» августа 2024</w:t>
      </w:r>
      <w:r w:rsidR="00A103E7">
        <w:rPr>
          <w:sz w:val="28"/>
          <w:szCs w:val="28"/>
        </w:rPr>
        <w:t xml:space="preserve"> г </w:t>
      </w:r>
    </w:p>
    <w:p w:rsidR="00A103E7" w:rsidRDefault="005F030E" w:rsidP="00A103E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A103E7">
        <w:rPr>
          <w:sz w:val="28"/>
          <w:szCs w:val="28"/>
        </w:rPr>
        <w:t xml:space="preserve"> года</w:t>
      </w: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jc w:val="right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РАБОЧАЯ ПРОГРАММА</w:t>
      </w:r>
    </w:p>
    <w:p w:rsidR="00A103E7" w:rsidRPr="00C07E69" w:rsidRDefault="00A103E7" w:rsidP="00A103E7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общепрофессиональной дисциплины</w:t>
      </w:r>
    </w:p>
    <w:p w:rsidR="00A103E7" w:rsidRPr="00C07E69" w:rsidRDefault="00A103E7" w:rsidP="00A103E7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ОП.03 Материаловедение</w:t>
      </w:r>
    </w:p>
    <w:p w:rsidR="00A103E7" w:rsidRPr="00C07E69" w:rsidRDefault="00A103E7" w:rsidP="00A103E7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по профессии</w:t>
      </w:r>
    </w:p>
    <w:p w:rsidR="00A103E7" w:rsidRPr="00C07E69" w:rsidRDefault="00A103E7" w:rsidP="00A103E7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 xml:space="preserve">23.01.17 </w:t>
      </w:r>
      <w:r>
        <w:rPr>
          <w:sz w:val="28"/>
          <w:szCs w:val="28"/>
        </w:rPr>
        <w:t>"</w:t>
      </w:r>
      <w:r w:rsidRPr="00C07E69">
        <w:rPr>
          <w:sz w:val="28"/>
          <w:szCs w:val="28"/>
        </w:rPr>
        <w:t>Мастер по ремонту и обслуживанию автомобилей</w:t>
      </w:r>
      <w:r>
        <w:rPr>
          <w:sz w:val="28"/>
          <w:szCs w:val="28"/>
        </w:rPr>
        <w:t>"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A103E7" w:rsidRDefault="005F030E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 год</w:t>
      </w:r>
      <w:r w:rsidR="00A103E7">
        <w:rPr>
          <w:sz w:val="28"/>
          <w:szCs w:val="28"/>
        </w:rPr>
        <w:t xml:space="preserve"> 10 месяцев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A103E7" w:rsidRDefault="005F030E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</w:t>
      </w:r>
      <w:r w:rsidR="003E3243">
        <w:rPr>
          <w:sz w:val="28"/>
          <w:szCs w:val="28"/>
        </w:rPr>
        <w:t xml:space="preserve"> </w:t>
      </w:r>
      <w:r w:rsidR="00A103E7">
        <w:rPr>
          <w:sz w:val="28"/>
          <w:szCs w:val="28"/>
        </w:rPr>
        <w:t>г.</w:t>
      </w: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A103E7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103E7" w:rsidRDefault="005F030E" w:rsidP="00A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</w:p>
    <w:p w:rsidR="00A103E7" w:rsidRDefault="00A103E7" w:rsidP="00A103E7">
      <w:pPr>
        <w:rPr>
          <w:rStyle w:val="markedcontent"/>
          <w:rFonts w:ascii="Arial" w:hAnsi="Arial" w:cs="Arial"/>
          <w:sz w:val="22"/>
          <w:szCs w:val="22"/>
        </w:rPr>
      </w:pPr>
    </w:p>
    <w:p w:rsidR="00A103E7" w:rsidRDefault="00A103E7" w:rsidP="00757563">
      <w:pPr>
        <w:jc w:val="center"/>
        <w:rPr>
          <w:b/>
        </w:rPr>
      </w:pPr>
      <w:bookmarkStart w:id="0" w:name="_GoBack"/>
      <w:bookmarkEnd w:id="0"/>
    </w:p>
    <w:p w:rsidR="00757563" w:rsidRPr="0012752C" w:rsidRDefault="00757563" w:rsidP="00757563">
      <w:pPr>
        <w:jc w:val="center"/>
        <w:rPr>
          <w:b/>
        </w:rPr>
      </w:pPr>
      <w:r w:rsidRPr="0012752C">
        <w:rPr>
          <w:b/>
        </w:rPr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418"/>
      </w:tblGrid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1. ОБЩАЯ ХАРАКТЕРИСТИКА ПРОГРАММЫ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4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2. СТРУКТУРА 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6</w:t>
            </w:r>
          </w:p>
        </w:tc>
      </w:tr>
      <w:tr w:rsidR="00757563" w:rsidRPr="0012752C" w:rsidTr="0099059D">
        <w:trPr>
          <w:trHeight w:val="507"/>
        </w:trPr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3. УСЛОВИЯ РЕАЛИЗАЦИИ ПРОГРАММЫ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4. КОНТРОЛЬ И ОЦЕНКА РЕЗУЛЬТАТОВ ОСВОЕНИЯ УЧЕБНОЙ ДИСЦИПЛИНЫ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757563" w:rsidRPr="0012752C" w:rsidTr="0099059D">
        <w:tc>
          <w:tcPr>
            <w:tcW w:w="9039" w:type="dxa"/>
          </w:tcPr>
          <w:p w:rsidR="00757563" w:rsidRPr="0012752C" w:rsidRDefault="00757563" w:rsidP="0099059D">
            <w:pPr>
              <w:spacing w:line="360" w:lineRule="auto"/>
              <w:rPr>
                <w:b/>
              </w:rPr>
            </w:pPr>
            <w:r w:rsidRPr="0012752C">
              <w:rPr>
                <w:b/>
              </w:rPr>
              <w:t>5. ВОЗМОЖНОСТИ ИСПОЛЬЗОВАНИЯ ПРОГРАММЫ В ДРУГИХ ООП</w:t>
            </w:r>
          </w:p>
        </w:tc>
        <w:tc>
          <w:tcPr>
            <w:tcW w:w="1418" w:type="dxa"/>
          </w:tcPr>
          <w:p w:rsidR="00757563" w:rsidRPr="0012752C" w:rsidRDefault="00757563" w:rsidP="0099059D">
            <w:pPr>
              <w:spacing w:line="360" w:lineRule="auto"/>
              <w:jc w:val="center"/>
              <w:rPr>
                <w:b/>
              </w:rPr>
            </w:pPr>
            <w:r w:rsidRPr="0012752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</w:tbl>
    <w:p w:rsidR="00757563" w:rsidRPr="0012752C" w:rsidRDefault="00757563" w:rsidP="00757563">
      <w:pPr>
        <w:jc w:val="both"/>
      </w:pPr>
    </w:p>
    <w:p w:rsidR="00757563" w:rsidRPr="0012752C" w:rsidRDefault="00757563" w:rsidP="00757563">
      <w:pPr>
        <w:jc w:val="center"/>
        <w:rPr>
          <w:b/>
          <w:bCs/>
        </w:rPr>
      </w:pPr>
    </w:p>
    <w:p w:rsidR="00757563" w:rsidRPr="00C07E69" w:rsidRDefault="00757563" w:rsidP="00757563">
      <w:pPr>
        <w:jc w:val="center"/>
        <w:rPr>
          <w:b/>
          <w:bCs/>
          <w:sz w:val="28"/>
          <w:szCs w:val="28"/>
        </w:rPr>
      </w:pPr>
      <w:r w:rsidRPr="0012752C">
        <w:rPr>
          <w:b/>
          <w:bCs/>
        </w:rPr>
        <w:br w:type="page"/>
      </w:r>
      <w:r w:rsidRPr="0012752C">
        <w:rPr>
          <w:b/>
          <w:bCs/>
        </w:rPr>
        <w:lastRenderedPageBreak/>
        <w:t>1</w:t>
      </w:r>
      <w:r w:rsidRPr="00C07E69">
        <w:rPr>
          <w:b/>
          <w:bCs/>
          <w:sz w:val="28"/>
          <w:szCs w:val="28"/>
        </w:rPr>
        <w:t>. ОБЩАЯ ХАРАКТЕРИСТИКА ПРОГРАММЫ УЧЕБНОЙ ДИСЦИПЛИНЫ ОП. 03 Материаловедение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1.1. Область применения программы</w:t>
      </w:r>
    </w:p>
    <w:p w:rsidR="00757563" w:rsidRPr="00C07E69" w:rsidRDefault="00757563" w:rsidP="00757563">
      <w:pPr>
        <w:ind w:firstLine="540"/>
        <w:jc w:val="both"/>
        <w:rPr>
          <w:sz w:val="28"/>
          <w:szCs w:val="28"/>
        </w:rPr>
      </w:pPr>
      <w:r w:rsidRPr="00C07E69">
        <w:rPr>
          <w:sz w:val="28"/>
          <w:szCs w:val="28"/>
        </w:rPr>
        <w:t>Программа учебной дисциплины является частью основной образовательной программы в соответствии с ФГОС СПО по профессии 23.01.17 Мастер по ремонту и обслуживанию автомобилей.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757563" w:rsidRPr="00C07E69" w:rsidRDefault="00757563" w:rsidP="00757563">
      <w:pPr>
        <w:rPr>
          <w:sz w:val="28"/>
          <w:szCs w:val="28"/>
        </w:rPr>
      </w:pPr>
      <w:r w:rsidRPr="00C07E69">
        <w:rPr>
          <w:sz w:val="28"/>
          <w:szCs w:val="28"/>
        </w:rPr>
        <w:t>Учебная дисциплина входит в общеобразовательный цикл.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1.3. Цель и планируемые результаты освоения дисциплины:</w:t>
      </w:r>
    </w:p>
    <w:p w:rsidR="00757563" w:rsidRPr="00C07E69" w:rsidRDefault="00757563" w:rsidP="00757563">
      <w:pPr>
        <w:ind w:firstLine="567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должен уметь: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использовать материалы в профессиональной деятельности;</w:t>
      </w:r>
    </w:p>
    <w:p w:rsidR="00757563" w:rsidRPr="00C07E69" w:rsidRDefault="00757563" w:rsidP="00757563">
      <w:pPr>
        <w:rPr>
          <w:sz w:val="28"/>
          <w:szCs w:val="28"/>
        </w:rPr>
      </w:pPr>
      <w:r w:rsidRPr="00C07E69">
        <w:rPr>
          <w:sz w:val="28"/>
          <w:szCs w:val="28"/>
        </w:rPr>
        <w:t>- определять основные свойства материалов по маркам;</w:t>
      </w:r>
    </w:p>
    <w:p w:rsidR="00757563" w:rsidRPr="00C07E69" w:rsidRDefault="00757563" w:rsidP="00757563">
      <w:pPr>
        <w:jc w:val="both"/>
        <w:rPr>
          <w:b/>
          <w:bCs/>
          <w:sz w:val="28"/>
          <w:szCs w:val="28"/>
        </w:rPr>
      </w:pPr>
      <w:r w:rsidRPr="00C07E69">
        <w:rPr>
          <w:sz w:val="28"/>
          <w:szCs w:val="28"/>
        </w:rPr>
        <w:t>- выбирать материалы на основе анализа их свойств для конкретного применения.</w:t>
      </w:r>
    </w:p>
    <w:p w:rsidR="00757563" w:rsidRPr="00C07E69" w:rsidRDefault="00757563" w:rsidP="00757563">
      <w:pPr>
        <w:ind w:firstLine="567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должен знать: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основные свойства, классификацию, характеристики применяемых в профессиональной деятельности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физические и химические свойства горючих и смазочных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области применения материалов;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характеристики лакокрасочных покрытий автомобильных кузовов;</w:t>
      </w:r>
    </w:p>
    <w:p w:rsidR="00757563" w:rsidRPr="00C07E69" w:rsidRDefault="00757563" w:rsidP="00757563">
      <w:pPr>
        <w:jc w:val="both"/>
        <w:rPr>
          <w:sz w:val="28"/>
          <w:szCs w:val="28"/>
        </w:rPr>
      </w:pPr>
      <w:r w:rsidRPr="00C07E69">
        <w:rPr>
          <w:sz w:val="28"/>
          <w:szCs w:val="28"/>
        </w:rPr>
        <w:t>- требования к состоянию лакокрасочных покрытий.</w:t>
      </w:r>
    </w:p>
    <w:p w:rsidR="00757563" w:rsidRPr="00C07E69" w:rsidRDefault="00757563" w:rsidP="00757563">
      <w:pPr>
        <w:jc w:val="both"/>
        <w:rPr>
          <w:b/>
          <w:bCs/>
          <w:i/>
          <w:iCs/>
          <w:sz w:val="28"/>
          <w:szCs w:val="28"/>
        </w:rPr>
      </w:pPr>
      <w:r w:rsidRPr="00C07E69">
        <w:rPr>
          <w:b/>
          <w:bCs/>
          <w:i/>
          <w:iCs/>
          <w:sz w:val="28"/>
          <w:szCs w:val="28"/>
        </w:rPr>
        <w:t>В результате освоения дисциплины обучающийся осваивает элементы компетенций:</w:t>
      </w:r>
    </w:p>
    <w:p w:rsidR="00757563" w:rsidRPr="00C07E69" w:rsidRDefault="00757563" w:rsidP="00757563">
      <w:pPr>
        <w:ind w:firstLine="540"/>
        <w:rPr>
          <w:sz w:val="28"/>
          <w:szCs w:val="28"/>
        </w:rPr>
      </w:pPr>
      <w:r w:rsidRPr="00C07E69">
        <w:rPr>
          <w:sz w:val="28"/>
          <w:szCs w:val="28"/>
        </w:rPr>
        <w:t>Выпускник, освоивший программу СПО по профессии должен обладать общими компетенциями:</w:t>
      </w:r>
    </w:p>
    <w:tbl>
      <w:tblPr>
        <w:tblStyle w:val="a6"/>
        <w:tblW w:w="10740" w:type="dxa"/>
        <w:tblLook w:val="04A0"/>
      </w:tblPr>
      <w:tblGrid>
        <w:gridCol w:w="1101"/>
        <w:gridCol w:w="9639"/>
      </w:tblGrid>
      <w:tr w:rsidR="00757563" w:rsidRPr="004C2A1B" w:rsidTr="0099059D">
        <w:tc>
          <w:tcPr>
            <w:tcW w:w="1101" w:type="dxa"/>
            <w:vAlign w:val="center"/>
          </w:tcPr>
          <w:p w:rsidR="00757563" w:rsidRPr="004C2A1B" w:rsidRDefault="00757563" w:rsidP="0099059D">
            <w:pPr>
              <w:rPr>
                <w:rFonts w:eastAsia="Calibri"/>
                <w:b/>
                <w:sz w:val="22"/>
                <w:szCs w:val="28"/>
              </w:rPr>
            </w:pPr>
            <w:r w:rsidRPr="004C2A1B">
              <w:rPr>
                <w:rFonts w:eastAsia="Calibri"/>
                <w:b/>
                <w:sz w:val="22"/>
                <w:szCs w:val="28"/>
              </w:rPr>
              <w:t>Код</w:t>
            </w:r>
          </w:p>
        </w:tc>
        <w:tc>
          <w:tcPr>
            <w:tcW w:w="9639" w:type="dxa"/>
            <w:vAlign w:val="center"/>
          </w:tcPr>
          <w:p w:rsidR="00757563" w:rsidRPr="004C2A1B" w:rsidRDefault="00757563" w:rsidP="0099059D">
            <w:pPr>
              <w:rPr>
                <w:rFonts w:eastAsia="Calibri"/>
                <w:b/>
                <w:bCs/>
                <w:sz w:val="22"/>
                <w:szCs w:val="28"/>
              </w:rPr>
            </w:pPr>
            <w:r w:rsidRPr="004C2A1B">
              <w:rPr>
                <w:rFonts w:eastAsia="Calibri"/>
                <w:b/>
                <w:bCs/>
                <w:sz w:val="22"/>
                <w:szCs w:val="28"/>
              </w:rPr>
              <w:t>Наименование общих компетенций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01.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02.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03.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04.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05.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06.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07.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08.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09.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10.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iCs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57563" w:rsidRPr="004C2A1B" w:rsidTr="0099059D">
        <w:tc>
          <w:tcPr>
            <w:tcW w:w="1101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sz w:val="22"/>
                <w:szCs w:val="28"/>
              </w:rPr>
              <w:t>ОК 11.</w:t>
            </w:r>
          </w:p>
        </w:tc>
        <w:tc>
          <w:tcPr>
            <w:tcW w:w="9639" w:type="dxa"/>
          </w:tcPr>
          <w:p w:rsidR="00757563" w:rsidRPr="004C2A1B" w:rsidRDefault="00757563" w:rsidP="0099059D">
            <w:pPr>
              <w:rPr>
                <w:rFonts w:eastAsia="Calibri"/>
                <w:sz w:val="22"/>
                <w:szCs w:val="28"/>
              </w:rPr>
            </w:pPr>
            <w:r w:rsidRPr="004C2A1B">
              <w:rPr>
                <w:rFonts w:eastAsia="Calibri"/>
                <w:iCs/>
                <w:sz w:val="22"/>
                <w:szCs w:val="28"/>
              </w:rPr>
              <w:t xml:space="preserve">Планировать предпринимательскую деятельность в профессиональной сфере </w:t>
            </w:r>
          </w:p>
        </w:tc>
      </w:tr>
    </w:tbl>
    <w:p w:rsidR="00757563" w:rsidRPr="00C07E69" w:rsidRDefault="00757563" w:rsidP="00757563">
      <w:pPr>
        <w:pStyle w:val="2"/>
        <w:spacing w:before="0"/>
        <w:ind w:firstLine="567"/>
        <w:jc w:val="both"/>
        <w:rPr>
          <w:rStyle w:val="a5"/>
          <w:rFonts w:ascii="Times New Roman" w:hAnsi="Times New Roman" w:cs="Times New Roman"/>
          <w:b/>
          <w:bCs/>
        </w:rPr>
      </w:pPr>
      <w:r w:rsidRPr="00C07E69">
        <w:rPr>
          <w:rStyle w:val="a5"/>
          <w:rFonts w:ascii="Times New Roman" w:hAnsi="Times New Roman" w:cs="Times New Roman"/>
        </w:rPr>
        <w:t xml:space="preserve">Выпускник, освоивший программу СПО по профессии должен обладать профессиональными компетенциями: </w:t>
      </w:r>
    </w:p>
    <w:tbl>
      <w:tblPr>
        <w:tblStyle w:val="a6"/>
        <w:tblW w:w="0" w:type="auto"/>
        <w:tblLook w:val="04A0"/>
      </w:tblPr>
      <w:tblGrid>
        <w:gridCol w:w="1242"/>
        <w:gridCol w:w="9440"/>
      </w:tblGrid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spacing w:before="120" w:after="120"/>
              <w:jc w:val="center"/>
              <w:rPr>
                <w:b/>
                <w:sz w:val="22"/>
              </w:rPr>
            </w:pPr>
            <w:r w:rsidRPr="004C2A1B">
              <w:rPr>
                <w:b/>
                <w:sz w:val="22"/>
              </w:rPr>
              <w:t>Код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spacing w:before="120" w:after="120"/>
              <w:jc w:val="center"/>
              <w:rPr>
                <w:b/>
                <w:sz w:val="22"/>
              </w:rPr>
            </w:pPr>
            <w:r w:rsidRPr="004C2A1B">
              <w:rPr>
                <w:b/>
                <w:sz w:val="22"/>
              </w:rPr>
              <w:t xml:space="preserve">Наименование видов деятельности и профессиональных </w:t>
            </w:r>
            <w:r w:rsidRPr="004C2A1B">
              <w:rPr>
                <w:b/>
                <w:sz w:val="22"/>
              </w:rPr>
              <w:br/>
            </w:r>
            <w:r w:rsidRPr="004C2A1B">
              <w:rPr>
                <w:b/>
                <w:sz w:val="22"/>
              </w:rPr>
              <w:lastRenderedPageBreak/>
              <w:t>компетенций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lastRenderedPageBreak/>
              <w:t>ВД 1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Определять техническое состояние систем, агрегатов, деталей и механизмов автомобиля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1.1.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1.2.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1.3.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>ПК 1.4.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Определять техническое состояние ходовой части и механизмов 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1.5.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Выявлять дефекты кузовов, кабин и платформ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 xml:space="preserve">ВД 2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Осуществлять техническое обслуживание автотранспорта согласно требованиям нормативно-технической документации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2.1.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2.2.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2.3.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2.4.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ходовой части и механизмов 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2.5.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Осуществлять техническое обслуживание автомобильных кузовов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 xml:space="preserve">ВД 3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/>
                <w:sz w:val="22"/>
                <w:szCs w:val="28"/>
              </w:rPr>
            </w:pPr>
            <w:r w:rsidRPr="004C2A1B">
              <w:rPr>
                <w:i/>
                <w:sz w:val="22"/>
                <w:szCs w:val="28"/>
              </w:rPr>
              <w:t>Производить текущий ремонт различных типов автомобилей в соответствии с требованиями технологической документации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3.1.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автомобильных двигателей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3.2.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узлов и элементов электрических и электронных систем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3.3.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автомобильных трансмиссий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3.4. 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текущий ремонт ходовой части и механизмов</w:t>
            </w:r>
          </w:p>
          <w:p w:rsidR="00757563" w:rsidRPr="004C2A1B" w:rsidRDefault="00757563" w:rsidP="0099059D">
            <w:pPr>
              <w:suppressAutoHyphens/>
              <w:autoSpaceDE w:val="0"/>
              <w:autoSpaceDN w:val="0"/>
              <w:adjustRightInd w:val="0"/>
              <w:spacing w:before="20" w:after="20"/>
              <w:jc w:val="both"/>
              <w:rPr>
                <w:iCs/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управления автомобилей</w:t>
            </w:r>
          </w:p>
        </w:tc>
      </w:tr>
      <w:tr w:rsidR="00757563" w:rsidRPr="004C2A1B" w:rsidTr="0099059D">
        <w:tc>
          <w:tcPr>
            <w:tcW w:w="1242" w:type="dxa"/>
          </w:tcPr>
          <w:p w:rsidR="00757563" w:rsidRPr="004C2A1B" w:rsidRDefault="00757563" w:rsidP="0099059D">
            <w:pPr>
              <w:suppressAutoHyphens/>
              <w:spacing w:before="20" w:after="20"/>
              <w:jc w:val="both"/>
              <w:rPr>
                <w:sz w:val="22"/>
                <w:szCs w:val="28"/>
              </w:rPr>
            </w:pPr>
            <w:r w:rsidRPr="004C2A1B">
              <w:rPr>
                <w:sz w:val="22"/>
                <w:szCs w:val="28"/>
              </w:rPr>
              <w:t xml:space="preserve">ПК 3.5. </w:t>
            </w:r>
          </w:p>
        </w:tc>
        <w:tc>
          <w:tcPr>
            <w:tcW w:w="9440" w:type="dxa"/>
          </w:tcPr>
          <w:p w:rsidR="00757563" w:rsidRPr="004C2A1B" w:rsidRDefault="00757563" w:rsidP="0099059D">
            <w:pPr>
              <w:suppressAutoHyphens/>
              <w:spacing w:before="20" w:after="20"/>
              <w:jc w:val="both"/>
              <w:rPr>
                <w:sz w:val="22"/>
                <w:szCs w:val="28"/>
              </w:rPr>
            </w:pPr>
            <w:r w:rsidRPr="004C2A1B">
              <w:rPr>
                <w:iCs/>
                <w:sz w:val="22"/>
                <w:szCs w:val="28"/>
              </w:rPr>
              <w:t>Производить ремонт и окраску кузовов</w:t>
            </w: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br w:type="page"/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702"/>
        <w:gridCol w:w="1980"/>
      </w:tblGrid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jc w:val="center"/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</w:t>
            </w:r>
          </w:p>
        </w:tc>
      </w:tr>
      <w:tr w:rsidR="00757563" w:rsidRPr="00C07E69" w:rsidTr="0099059D">
        <w:trPr>
          <w:trHeight w:val="490"/>
        </w:trPr>
        <w:tc>
          <w:tcPr>
            <w:tcW w:w="5000" w:type="pct"/>
            <w:gridSpan w:val="2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в том числе: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57563" w:rsidRPr="00C07E69" w:rsidRDefault="00757563" w:rsidP="009905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bCs/>
                <w:iCs/>
                <w:sz w:val="28"/>
                <w:szCs w:val="28"/>
              </w:rPr>
            </w:pPr>
            <w:r w:rsidRPr="00C07E69">
              <w:rPr>
                <w:bCs/>
                <w:iCs/>
                <w:sz w:val="28"/>
                <w:szCs w:val="28"/>
              </w:rP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757563" w:rsidRPr="00A806F7" w:rsidRDefault="00757563" w:rsidP="0099059D">
            <w:pPr>
              <w:jc w:val="center"/>
              <w:rPr>
                <w:sz w:val="28"/>
                <w:szCs w:val="28"/>
              </w:rPr>
            </w:pPr>
          </w:p>
        </w:tc>
      </w:tr>
      <w:tr w:rsidR="00757563" w:rsidRPr="00C07E69" w:rsidTr="0099059D">
        <w:trPr>
          <w:trHeight w:val="490"/>
        </w:trPr>
        <w:tc>
          <w:tcPr>
            <w:tcW w:w="4073" w:type="pct"/>
            <w:vAlign w:val="center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bCs/>
                <w:iCs/>
                <w:sz w:val="28"/>
                <w:szCs w:val="28"/>
              </w:rPr>
              <w:t>практические занятия:</w:t>
            </w:r>
          </w:p>
        </w:tc>
        <w:tc>
          <w:tcPr>
            <w:tcW w:w="927" w:type="pct"/>
            <w:vAlign w:val="center"/>
          </w:tcPr>
          <w:p w:rsidR="00757563" w:rsidRPr="00A806F7" w:rsidRDefault="00757563" w:rsidP="00757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12</w:t>
            </w:r>
          </w:p>
        </w:tc>
      </w:tr>
      <w:tr w:rsidR="00757563" w:rsidRPr="00C07E69" w:rsidTr="0099059D">
        <w:trPr>
          <w:trHeight w:val="490"/>
        </w:trPr>
        <w:tc>
          <w:tcPr>
            <w:tcW w:w="5000" w:type="pct"/>
            <w:gridSpan w:val="2"/>
            <w:vAlign w:val="center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 xml:space="preserve">Итоговая  аттестация проводится в форме </w:t>
            </w:r>
            <w:r w:rsidRPr="00C07E69">
              <w:rPr>
                <w:sz w:val="28"/>
                <w:szCs w:val="28"/>
              </w:rPr>
              <w:t xml:space="preserve">     </w:t>
            </w:r>
            <w:r w:rsidRPr="00C07E69">
              <w:rPr>
                <w:i/>
                <w:sz w:val="28"/>
                <w:szCs w:val="28"/>
              </w:rPr>
              <w:t>дифференцированного зачета</w:t>
            </w: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  <w:sectPr w:rsidR="00757563" w:rsidRPr="00C07E69" w:rsidSect="006C4F27">
          <w:footerReference w:type="default" r:id="rId9"/>
          <w:pgSz w:w="11906" w:h="16838"/>
          <w:pgMar w:top="720" w:right="720" w:bottom="720" w:left="720" w:header="708" w:footer="708" w:gutter="0"/>
          <w:cols w:space="720"/>
          <w:titlePg/>
          <w:docGrid w:linePitch="299"/>
        </w:sectPr>
      </w:pPr>
    </w:p>
    <w:p w:rsidR="00757563" w:rsidRDefault="00757563" w:rsidP="00017FE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017FED" w:rsidRDefault="00017FED" w:rsidP="00017FE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.2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Материаловедение</w:t>
      </w:r>
    </w:p>
    <w:p w:rsidR="00017FED" w:rsidRDefault="00017FED" w:rsidP="00017FED">
      <w:pPr>
        <w:rPr>
          <w:sz w:val="18"/>
          <w:szCs w:val="1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803"/>
        <w:gridCol w:w="7785"/>
        <w:gridCol w:w="814"/>
        <w:gridCol w:w="2031"/>
        <w:gridCol w:w="1154"/>
      </w:tblGrid>
      <w:tr w:rsidR="001A58A3" w:rsidTr="001A58A3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88734A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A58A3" w:rsidTr="001A58A3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873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A58A3" w:rsidTr="001A58A3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rFonts w:eastAsia="Calibri"/>
                <w:sz w:val="20"/>
                <w:szCs w:val="20"/>
              </w:rPr>
              <w:t>Тема 1.  Металлы и сплавы</w:t>
            </w:r>
            <w:r w:rsidRPr="0088734A">
              <w:rPr>
                <w:sz w:val="20"/>
                <w:szCs w:val="20"/>
              </w:rPr>
              <w:t xml:space="preserve"> </w:t>
            </w:r>
          </w:p>
          <w:p w:rsidR="001A58A3" w:rsidRPr="0088734A" w:rsidRDefault="001A58A3" w:rsidP="0099059D">
            <w:pPr>
              <w:rPr>
                <w:sz w:val="20"/>
                <w:szCs w:val="20"/>
              </w:rPr>
            </w:pPr>
          </w:p>
          <w:p w:rsidR="001A58A3" w:rsidRPr="0088734A" w:rsidRDefault="001A58A3" w:rsidP="00757563">
            <w:pPr>
              <w:jc w:val="center"/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ОК1-ОК11</w:t>
            </w:r>
          </w:p>
          <w:p w:rsidR="001A58A3" w:rsidRPr="0088734A" w:rsidRDefault="001A58A3" w:rsidP="00757563">
            <w:pPr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ПК3.1-ПК3.5</w:t>
            </w: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9F50AB" w:rsidTr="001A58A3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jc w:val="center"/>
              <w:rPr>
                <w:sz w:val="20"/>
                <w:szCs w:val="20"/>
              </w:rPr>
            </w:pPr>
            <w:r w:rsidRPr="0088734A">
              <w:rPr>
                <w:sz w:val="20"/>
                <w:szCs w:val="20"/>
              </w:rPr>
              <w:t>1.1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Pr="0088734A" w:rsidRDefault="001A58A3" w:rsidP="0099059D">
            <w:pPr>
              <w:rPr>
                <w:sz w:val="20"/>
                <w:szCs w:val="20"/>
              </w:rPr>
            </w:pPr>
            <w:r w:rsidRPr="0088734A">
              <w:rPr>
                <w:rFonts w:eastAsia="Calibri"/>
                <w:sz w:val="20"/>
                <w:szCs w:val="20"/>
              </w:rPr>
              <w:t>Роль материалов в современной технике. Производство материалов и экология. Основные материалы для автомобильной техники.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Урок-путешествие</w:t>
            </w:r>
          </w:p>
          <w:p w:rsidR="009F50AB" w:rsidRDefault="009F50AB" w:rsidP="0099059D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«Роль материалов в современной технике»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50AB" w:rsidTr="001A58A3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</w:rPr>
              <w:t>Характерные свойства металлов и сплавов.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Общие сведения о сплавах. </w:t>
            </w:r>
            <w:r>
              <w:rPr>
                <w:rFonts w:eastAsia="Calibri"/>
                <w:bCs/>
                <w:sz w:val="20"/>
                <w:szCs w:val="20"/>
              </w:rPr>
              <w:t xml:space="preserve">Физические свойства металлов и сплавов (кристаллическое строение, электропроводность, теплопроводность, температура плавления, механическая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деформируемость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).  Технологические свойства металлов и сплавов (обрабатываемость резанием, свариваемость, ковкость,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прокаливаемость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, литейные свойства). Технологические пробы. Эксплуатационные свойства (прочность, твердость, износостойкость, ударная вязкость). </w:t>
            </w:r>
            <w:r>
              <w:rPr>
                <w:rFonts w:eastAsia="Calibri"/>
                <w:sz w:val="20"/>
                <w:szCs w:val="20"/>
              </w:rPr>
              <w:t xml:space="preserve">Связь между структурой и свойствами металлов и сплавов.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Железоуглеродистые сплавы. </w:t>
            </w:r>
            <w:r>
              <w:rPr>
                <w:sz w:val="20"/>
                <w:szCs w:val="20"/>
              </w:rPr>
              <w:t xml:space="preserve">Диаграмма состояния железо – углерод.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1A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50AB" w:rsidTr="001A58A3">
        <w:trPr>
          <w:trHeight w:val="5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Чугуны и стали. Краткие сведения о производстве чугуна. </w:t>
            </w:r>
            <w:r>
              <w:rPr>
                <w:bCs/>
                <w:sz w:val="20"/>
                <w:szCs w:val="20"/>
              </w:rPr>
              <w:t>Классификация и маркировка чугунов</w:t>
            </w:r>
            <w:r>
              <w:rPr>
                <w:sz w:val="20"/>
                <w:szCs w:val="20"/>
              </w:rPr>
              <w:t xml:space="preserve">. Применение чугунов в автомобилестроении. Краткие сведения о производстве стал. </w:t>
            </w:r>
            <w:r>
              <w:rPr>
                <w:bCs/>
                <w:sz w:val="20"/>
                <w:szCs w:val="20"/>
              </w:rPr>
              <w:t>Классификация и маркировка сталей</w:t>
            </w:r>
            <w:r>
              <w:rPr>
                <w:sz w:val="20"/>
                <w:szCs w:val="20"/>
              </w:rPr>
              <w:t>. Применение сталей в автомобилестроении.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Лекция-диалог</w:t>
            </w:r>
            <w:r w:rsidR="009F50AB">
              <w:rPr>
                <w:sz w:val="20"/>
                <w:szCs w:val="20"/>
              </w:rPr>
              <w:t xml:space="preserve"> с элементами состязания « Железоуглеродистые сплавы»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12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Цветные металлы и сплавы. Основные свойства. Состав. Маркировка. Применение в автомобилестроении.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1A58A3">
              <w:rPr>
                <w:sz w:val="20"/>
                <w:szCs w:val="20"/>
              </w:rPr>
              <w:t>рок</w:t>
            </w:r>
            <w:r>
              <w:rPr>
                <w:sz w:val="20"/>
                <w:szCs w:val="20"/>
              </w:rPr>
              <w:t>-презентация</w:t>
            </w:r>
          </w:p>
          <w:p w:rsidR="00386F4D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Цветные металлы»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1.6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Термическая обработка. Виды (отжиг, закалка, отпуск</w:t>
            </w:r>
            <w:r>
              <w:rPr>
                <w:bCs/>
                <w:sz w:val="20"/>
                <w:szCs w:val="20"/>
              </w:rPr>
              <w:t>, химико-термическая обработка (ХТО), термомеханическая обработка)</w:t>
            </w:r>
            <w:r>
              <w:rPr>
                <w:sz w:val="20"/>
                <w:szCs w:val="20"/>
              </w:rPr>
              <w:t>. Назначение. Фазовые и структурные превращения при термической обработке стали. Влияние термической обработки на механические свойства стали. Технология термической обработки.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10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1.7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Коррозия металлов и сплавов. Виды коррозии. Методы защиты.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Урок-семинар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1A58A3">
        <w:trPr>
          <w:trHeight w:val="6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8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Изучение области применения чугунов и сталей. Расшифровка маркировки чугунов и сталей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Урок-взаимообучения</w:t>
            </w:r>
            <w:proofErr w:type="spellEnd"/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Изучение области применения цветных металлов и сплавов. Расшифровка маркировки </w:t>
            </w:r>
            <w:r>
              <w:rPr>
                <w:rFonts w:eastAsia="Calibri"/>
                <w:sz w:val="20"/>
                <w:szCs w:val="20"/>
              </w:rPr>
              <w:lastRenderedPageBreak/>
              <w:t>цветных металлов и сплавов  по назначению, химическому составу и качеству. Выбор заготовок для изготовления несложных деталей автомобилей.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Урок-</w:t>
            </w:r>
            <w:r>
              <w:rPr>
                <w:sz w:val="20"/>
                <w:szCs w:val="20"/>
              </w:rPr>
              <w:lastRenderedPageBreak/>
              <w:t>взаимообучения</w:t>
            </w:r>
            <w:proofErr w:type="spellEnd"/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2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«Металлы и сплавы»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2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1A58A3" w:rsidRDefault="001A58A3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</w:t>
            </w:r>
          </w:p>
          <w:p w:rsidR="001A58A3" w:rsidRDefault="001A58A3" w:rsidP="0099059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технологии обработки металлов и сплавов в процессе восстановления деталей автомобилей.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типов атомных связей на свойства металла.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Связь между структурой и свойствами металлов и сплавов.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Влияние нагрева на структуру и свойства деформированного металла.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Применение основных свойств металлов и сплавов в автомобильной технике.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свойств металлов и их сплавов на надёжность детали.</w:t>
            </w:r>
          </w:p>
          <w:p w:rsidR="001A58A3" w:rsidRDefault="001A58A3" w:rsidP="00017FE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Расшифровка марок сталей по назначению, химическому составу и качеству.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22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Неметаллические материалы</w:t>
            </w:r>
          </w:p>
          <w:p w:rsidR="001A58A3" w:rsidRDefault="001A58A3" w:rsidP="0075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ОК1-ОК11</w:t>
            </w:r>
          </w:p>
          <w:p w:rsidR="001A58A3" w:rsidRDefault="001A58A3" w:rsidP="0075756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ПК3.1-ПК3.5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неметаллические материалы. Полимеры. Строение и основные свойства полимеров. </w:t>
            </w:r>
            <w:r>
              <w:rPr>
                <w:rFonts w:eastAsia="Calibri"/>
                <w:sz w:val="20"/>
                <w:szCs w:val="20"/>
              </w:rPr>
              <w:t xml:space="preserve">Строение, назначение и основные свойства пластических масс, резины и других полимерных материалов. Виды резины и их назначение. Применение полимерных материалов в автомобилестроении.   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D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12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Строение, назначение и основные свойства неорганических материалов. Применение неорганических материалов в автомобилестроении. Абразивные материалы. Общие сведения. Абразивный инструмент.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2.3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Строение, назначение и свойства композиционных материалов. Применение композиционных материалов в автомобилестроении.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D" w:rsidRDefault="00386F4D" w:rsidP="0038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Урок-погружение</w:t>
            </w:r>
          </w:p>
          <w:p w:rsidR="001A58A3" w:rsidRDefault="00386F4D" w:rsidP="0038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«Новейшие материалы в машиностроении»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2.4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Лакокрасочные, антикоррозийные и </w:t>
            </w:r>
            <w:proofErr w:type="spellStart"/>
            <w:r>
              <w:rPr>
                <w:rFonts w:eastAsia="Calibri"/>
                <w:sz w:val="20"/>
                <w:szCs w:val="20"/>
              </w:rPr>
              <w:t>герметизационные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материалы. Клеи. Основные свойства, марки и область применения.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1A58A3">
        <w:trPr>
          <w:trHeight w:val="8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10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Изучение области применения полимерных материалов. Выбор полимерных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материалов для ремонта деталей и оборудования автомобилей.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</w:t>
            </w:r>
            <w:r>
              <w:rPr>
                <w:sz w:val="20"/>
                <w:szCs w:val="20"/>
              </w:rPr>
              <w:lastRenderedPageBreak/>
              <w:t xml:space="preserve">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9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7674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Изучение области применения неорганических материалов, лакокрасочных , антикоррозионных и </w:t>
            </w:r>
            <w:proofErr w:type="spellStart"/>
            <w:r>
              <w:rPr>
                <w:rFonts w:eastAsia="Calibri"/>
                <w:sz w:val="20"/>
                <w:szCs w:val="20"/>
              </w:rPr>
              <w:t>герметизационных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материалов. Выбор этих материалов для ремонта деталей и оборудования автомобилей. Изучение назначения и выбор абразивного инструмента для ремонта деталей автомобилей.</w:t>
            </w:r>
            <w:r>
              <w:t>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10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Изучение области применения композиционных материалов. Выбор композиционных материалов для ремонта деталей и оборудования автомобилей.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1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«Неметаллы и сплавы»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11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 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неметаллические материалы, применяемые в автомобилестроении. Свойства и область применения данных материалов.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современных неметаллических материалов.</w:t>
            </w:r>
          </w:p>
          <w:p w:rsidR="001A58A3" w:rsidRDefault="001A58A3" w:rsidP="00017FE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производства резиновых изделий.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2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Горюче-смазочные материалы и эксплуатационные жидкости</w:t>
            </w:r>
          </w:p>
          <w:p w:rsidR="001A58A3" w:rsidRDefault="001A58A3" w:rsidP="007575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ОК1-ОК11</w:t>
            </w:r>
          </w:p>
          <w:p w:rsidR="001A58A3" w:rsidRDefault="001A58A3" w:rsidP="00757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ПК3.1-ПК3.5</w:t>
            </w: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16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Бензин: назначение, применение, показатели качества, общие свойства, токсичность, огнеопасность. </w:t>
            </w:r>
            <w:r>
              <w:rPr>
                <w:rFonts w:eastAsia="Calibri"/>
                <w:sz w:val="20"/>
                <w:szCs w:val="20"/>
              </w:rPr>
              <w:t xml:space="preserve">Марки бензинов и их применение.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Уроу-самообразования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70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 xml:space="preserve">Дизельное топливо: назначение, применение, показатели качества, общие свойства, токсичность, огнеопасность. </w:t>
            </w:r>
            <w:r>
              <w:rPr>
                <w:rFonts w:eastAsia="Calibri"/>
                <w:sz w:val="20"/>
                <w:szCs w:val="20"/>
              </w:rPr>
              <w:t>Марки дизельных топлив и их применение.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Уроу-самообразования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sz w:val="20"/>
              </w:rPr>
              <w:t xml:space="preserve">Газовое топливо: назначение, применение, показатели качества, общие 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>свойства, токсичность, огнеопасность.  Марки газового топлива и их применение.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Уроу-самообразования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 xml:space="preserve">Моторные, трансмиссионные и гидравлические масла. Назначение, марки, применение, показатели качества, общие  свойства, токсичность, огнеопасность. 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9F50A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Пластичные смазки. </w:t>
            </w:r>
            <w:r>
              <w:rPr>
                <w:sz w:val="20"/>
              </w:rPr>
              <w:t xml:space="preserve">Назначение, марки, применение, показатели качества, общие  </w:t>
            </w:r>
            <w:r>
              <w:rPr>
                <w:sz w:val="20"/>
              </w:rPr>
              <w:lastRenderedPageBreak/>
              <w:t>свойства, токсичность.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9F50A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0"/>
              </w:rPr>
              <w:t>Тормозные жидкости. Электролиты. Амортизаторные жидкости. Назначение, применение, показатели качества, общие свойства, марки, токсичность, огнеопасность.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9F50AB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Урок-презентация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A58A3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9F50AB" w:rsidP="009F5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Лабораторно-практическое занятие</w:t>
            </w:r>
            <w:r w:rsidR="001A58A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F50AB" w:rsidTr="001A58A3">
        <w:trPr>
          <w:trHeight w:val="25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марки и качества ГСМ. Выбор ГСМ для различных автомобилей.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9F50AB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совершенствования  </w:t>
            </w:r>
            <w:proofErr w:type="spellStart"/>
            <w:r>
              <w:rPr>
                <w:sz w:val="20"/>
                <w:szCs w:val="20"/>
              </w:rPr>
              <w:t>знаний,умений</w:t>
            </w:r>
            <w:proofErr w:type="spellEnd"/>
            <w:r>
              <w:rPr>
                <w:sz w:val="20"/>
                <w:szCs w:val="20"/>
              </w:rPr>
              <w:t>, навыков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rPr>
          <w:trHeight w:val="226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b/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«Горюче-смазочные материалы и эксплуатационные жидкости»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386F4D" w:rsidP="00990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знаний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вопросам, составленным преподавателем, а также к параграфам и главам учебных пособий).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к их защите. Поиск информации и изучение новых марок горюче-смазочных и эксплуатационных материалов, их свойств и области применения. Подготовка к контрольным работам и зачету.</w:t>
            </w:r>
          </w:p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Подготовка докладов, составление опорных конспектов, составление таблиц, разработка презентаций  в форме </w:t>
            </w:r>
            <w:r>
              <w:rPr>
                <w:sz w:val="20"/>
                <w:szCs w:val="20"/>
                <w:u w:val="single"/>
                <w:lang w:val="en-US"/>
              </w:rPr>
              <w:t>PowerPoint</w:t>
            </w:r>
            <w:r>
              <w:rPr>
                <w:sz w:val="20"/>
                <w:szCs w:val="20"/>
                <w:u w:val="single"/>
              </w:rPr>
              <w:t xml:space="preserve">  по следующей примерной тематике: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 снижения эксплуатационного расхода топлива и масел.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сопутствующих веществ в топливе на его качество.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Новые марки автомобильного топлива, свойства, область применения. 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топливным сжатым газам.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Отечественные и зарубежные трансмиссионные масла.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 горюче-смазочных и эксплуатационных материалов, свойства и область применения.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свойств тормозной жидкости в процессе эксплуатации транспортного средства.</w:t>
            </w:r>
          </w:p>
          <w:p w:rsidR="001A58A3" w:rsidRDefault="001A58A3" w:rsidP="00017FED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охлаждающих жидкостей.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  <w:tr w:rsidR="001A58A3" w:rsidTr="001A58A3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A3" w:rsidRDefault="001A58A3" w:rsidP="0099059D">
            <w:pPr>
              <w:rPr>
                <w:sz w:val="20"/>
                <w:szCs w:val="20"/>
              </w:rPr>
            </w:pPr>
          </w:p>
        </w:tc>
      </w:tr>
    </w:tbl>
    <w:p w:rsidR="00ED6B64" w:rsidRDefault="00ED6B64"/>
    <w:p w:rsidR="00757563" w:rsidRDefault="00757563"/>
    <w:p w:rsidR="00757563" w:rsidRDefault="00757563"/>
    <w:p w:rsidR="00757563" w:rsidRDefault="00757563"/>
    <w:p w:rsidR="00757563" w:rsidRPr="005C0FFA" w:rsidRDefault="00757563" w:rsidP="00757563">
      <w:pPr>
        <w:rPr>
          <w:b/>
          <w:sz w:val="28"/>
          <w:szCs w:val="28"/>
        </w:rPr>
      </w:pPr>
      <w:r w:rsidRPr="005C0FFA">
        <w:rPr>
          <w:b/>
          <w:sz w:val="28"/>
          <w:szCs w:val="28"/>
        </w:rPr>
        <w:lastRenderedPageBreak/>
        <w:t xml:space="preserve">. УСЛОВИЯ РЕАЛИЗАЦИИ ПРОГРАММЫ ДИСЦИПЛИНЫ </w:t>
      </w:r>
    </w:p>
    <w:p w:rsidR="00757563" w:rsidRPr="005C0FFA" w:rsidRDefault="00757563" w:rsidP="00757563">
      <w:pPr>
        <w:rPr>
          <w:b/>
          <w:sz w:val="28"/>
          <w:szCs w:val="28"/>
        </w:rPr>
      </w:pPr>
      <w:r w:rsidRPr="005C0FFA">
        <w:rPr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Реализация программы дисциплины требует наличия учебного кабинета.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Оборудование учебного кабинета: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 - посадочные места по количеству обучающихся;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рабочее место преподавателя; - комплект плакатов по основам материаловедению;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коллекция металлов и сплавов;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Технические средства обучения: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 xml:space="preserve">- компьютер с лицензионным программным обеспечением; </w:t>
      </w:r>
    </w:p>
    <w:p w:rsidR="00757563" w:rsidRPr="005C0FFA" w:rsidRDefault="00757563" w:rsidP="00757563">
      <w:pPr>
        <w:rPr>
          <w:sz w:val="28"/>
          <w:szCs w:val="28"/>
        </w:rPr>
      </w:pPr>
      <w:r w:rsidRPr="005C0FFA">
        <w:rPr>
          <w:sz w:val="28"/>
          <w:szCs w:val="28"/>
        </w:rPr>
        <w:t>- мультимедиапроектор.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A806F7">
        <w:rPr>
          <w:b/>
          <w:sz w:val="28"/>
          <w:szCs w:val="28"/>
        </w:rPr>
        <w:t>3.2</w:t>
      </w:r>
      <w:r w:rsidRPr="005C0FFA">
        <w:rPr>
          <w:sz w:val="28"/>
          <w:szCs w:val="28"/>
        </w:rPr>
        <w:t xml:space="preserve">. Информационное обеспечение обучения 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>Перечень рекомендуемых учебных изданий,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Интернет-ресурсов, дополнительной литературы 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>Основная литература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proofErr w:type="spellStart"/>
      <w:r w:rsidRPr="005C0FFA">
        <w:rPr>
          <w:sz w:val="28"/>
          <w:szCs w:val="28"/>
        </w:rPr>
        <w:t>Адаскин</w:t>
      </w:r>
      <w:proofErr w:type="spellEnd"/>
      <w:r w:rsidRPr="005C0FFA">
        <w:rPr>
          <w:sz w:val="28"/>
          <w:szCs w:val="28"/>
        </w:rPr>
        <w:t xml:space="preserve">, А.М. Материаловедение / А.М. </w:t>
      </w:r>
      <w:proofErr w:type="spellStart"/>
      <w:r w:rsidRPr="005C0FFA">
        <w:rPr>
          <w:sz w:val="28"/>
          <w:szCs w:val="28"/>
        </w:rPr>
        <w:t>Адаскин</w:t>
      </w:r>
      <w:proofErr w:type="spellEnd"/>
      <w:r w:rsidRPr="005C0FFA">
        <w:rPr>
          <w:sz w:val="28"/>
          <w:szCs w:val="28"/>
        </w:rPr>
        <w:t>, В.М. Зуев. – М.: Металлообработка, 2010.- 326 с. Интернет-ресурсы</w:t>
      </w:r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1. </w:t>
      </w:r>
      <w:proofErr w:type="spellStart"/>
      <w:r w:rsidRPr="005C0FFA">
        <w:rPr>
          <w:sz w:val="28"/>
          <w:szCs w:val="28"/>
        </w:rPr>
        <w:t>On</w:t>
      </w:r>
      <w:proofErr w:type="spellEnd"/>
      <w:r w:rsidRPr="005C0FFA">
        <w:rPr>
          <w:sz w:val="28"/>
          <w:szCs w:val="28"/>
        </w:rPr>
        <w:t>–</w:t>
      </w:r>
      <w:proofErr w:type="spellStart"/>
      <w:r w:rsidRPr="005C0FFA">
        <w:rPr>
          <w:sz w:val="28"/>
          <w:szCs w:val="28"/>
        </w:rPr>
        <w:t>line</w:t>
      </w:r>
      <w:proofErr w:type="spellEnd"/>
      <w:r w:rsidRPr="005C0FFA">
        <w:rPr>
          <w:sz w:val="28"/>
          <w:szCs w:val="28"/>
        </w:rPr>
        <w:t xml:space="preserve"> библиотека [Электронный ресурс] Режим доступа: </w:t>
      </w:r>
      <w:hyperlink r:id="rId10" w:history="1">
        <w:r w:rsidRPr="005C0FFA">
          <w:rPr>
            <w:rStyle w:val="a7"/>
            <w:sz w:val="28"/>
            <w:szCs w:val="28"/>
          </w:rPr>
          <w:t>http://www.bestlibrary.ru</w:t>
        </w:r>
      </w:hyperlink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2. Научная библиотека МГУ [Электронный ресурс] Режим доступа: </w:t>
      </w:r>
      <w:hyperlink r:id="rId11" w:history="1">
        <w:r w:rsidRPr="005C0FFA">
          <w:rPr>
            <w:rStyle w:val="a7"/>
            <w:sz w:val="28"/>
            <w:szCs w:val="28"/>
          </w:rPr>
          <w:t>http://www.lib.msu.su</w:t>
        </w:r>
      </w:hyperlink>
    </w:p>
    <w:p w:rsidR="00757563" w:rsidRPr="005C0FFA" w:rsidRDefault="00757563" w:rsidP="00757563">
      <w:pPr>
        <w:tabs>
          <w:tab w:val="left" w:pos="3630"/>
        </w:tabs>
        <w:rPr>
          <w:sz w:val="28"/>
          <w:szCs w:val="28"/>
        </w:rPr>
      </w:pPr>
      <w:r w:rsidRPr="005C0FFA">
        <w:rPr>
          <w:sz w:val="28"/>
          <w:szCs w:val="28"/>
        </w:rPr>
        <w:t xml:space="preserve">   3. Государственная публичная научно–техническая библиотека России [Электронный ресурс] </w:t>
      </w:r>
    </w:p>
    <w:p w:rsidR="00757563" w:rsidRPr="005C0FFA" w:rsidRDefault="00757563" w:rsidP="00757563">
      <w:pPr>
        <w:tabs>
          <w:tab w:val="left" w:pos="3630"/>
        </w:tabs>
        <w:rPr>
          <w:color w:val="8496B0" w:themeColor="text2" w:themeTint="99"/>
          <w:sz w:val="28"/>
          <w:szCs w:val="28"/>
        </w:rPr>
      </w:pPr>
      <w:r w:rsidRPr="005C0FFA">
        <w:rPr>
          <w:sz w:val="28"/>
          <w:szCs w:val="28"/>
        </w:rPr>
        <w:t xml:space="preserve">Режим доступа: </w:t>
      </w:r>
      <w:r w:rsidRPr="005C0FFA">
        <w:rPr>
          <w:color w:val="5353DF"/>
          <w:sz w:val="28"/>
          <w:szCs w:val="28"/>
        </w:rPr>
        <w:t>http://www.vavilon.ru/</w:t>
      </w:r>
    </w:p>
    <w:p w:rsidR="00757563" w:rsidRPr="00C07E69" w:rsidRDefault="00757563" w:rsidP="00757563">
      <w:pPr>
        <w:rPr>
          <w:bCs/>
          <w:sz w:val="28"/>
          <w:szCs w:val="28"/>
        </w:rPr>
      </w:pP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3.3. Организация образовательного процесса</w:t>
      </w:r>
    </w:p>
    <w:p w:rsidR="00757563" w:rsidRPr="00C07E69" w:rsidRDefault="00757563" w:rsidP="007575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E69">
        <w:rPr>
          <w:sz w:val="28"/>
          <w:szCs w:val="28"/>
        </w:rPr>
        <w:t>Освоение программы дисциплины по профессии 23.01.17 Мастер по ремонту и обслуживанию автомобилей предшествует изучению следующих дисциплин: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Электротехника;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Охрана труда;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lastRenderedPageBreak/>
        <w:t>Безопасность жизнедеятельности;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ПМ.01 Техническое состояние систем, агрегатов, деталей и механизмов автомобиля;</w:t>
      </w:r>
    </w:p>
    <w:p w:rsidR="00757563" w:rsidRPr="00C07E69" w:rsidRDefault="00757563" w:rsidP="00757563">
      <w:pPr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C07E69">
        <w:rPr>
          <w:sz w:val="28"/>
          <w:szCs w:val="28"/>
        </w:rPr>
        <w:t>ПМ.03 Текущий ремонт различных типов автомобилей.</w:t>
      </w:r>
    </w:p>
    <w:p w:rsidR="00757563" w:rsidRPr="00C07E69" w:rsidRDefault="00757563" w:rsidP="00757563">
      <w:pPr>
        <w:rPr>
          <w:sz w:val="28"/>
          <w:szCs w:val="28"/>
        </w:rPr>
      </w:pPr>
    </w:p>
    <w:p w:rsidR="00757563" w:rsidRPr="00C07E69" w:rsidRDefault="00757563" w:rsidP="00757563">
      <w:pPr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3.4. Кадровое обеспечение образовательного процесса</w:t>
      </w:r>
    </w:p>
    <w:p w:rsidR="00757563" w:rsidRDefault="00757563" w:rsidP="00757563">
      <w:pPr>
        <w:ind w:firstLine="567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Реализация образовательной программы должна быть обеспечена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</w:t>
      </w:r>
    </w:p>
    <w:p w:rsidR="00757563" w:rsidRPr="00C07E69" w:rsidRDefault="00757563" w:rsidP="00757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07E69">
        <w:rPr>
          <w:sz w:val="28"/>
          <w:szCs w:val="28"/>
        </w:rPr>
        <w:t>втомобилей</w:t>
      </w:r>
      <w:r>
        <w:rPr>
          <w:sz w:val="28"/>
          <w:szCs w:val="28"/>
        </w:rPr>
        <w:t xml:space="preserve"> </w:t>
      </w:r>
      <w:r w:rsidRPr="00C07E69">
        <w:rPr>
          <w:sz w:val="28"/>
          <w:szCs w:val="28"/>
        </w:rPr>
        <w:t>и имеющих стаж работы в данной профессиональной области не менее 3 лет.</w:t>
      </w:r>
    </w:p>
    <w:p w:rsidR="00757563" w:rsidRPr="00C07E69" w:rsidRDefault="00757563" w:rsidP="00757563">
      <w:pPr>
        <w:ind w:firstLine="567"/>
        <w:jc w:val="both"/>
        <w:rPr>
          <w:sz w:val="28"/>
          <w:szCs w:val="28"/>
        </w:rPr>
      </w:pPr>
      <w:r w:rsidRPr="00C07E69">
        <w:rPr>
          <w:sz w:val="28"/>
          <w:szCs w:val="28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профессиональном стандарте </w:t>
      </w:r>
      <w:r w:rsidRPr="00C07E69">
        <w:rPr>
          <w:bCs/>
          <w:sz w:val="28"/>
          <w:szCs w:val="28"/>
          <w:shd w:val="clear" w:color="auto" w:fill="FFFFFF"/>
        </w:rPr>
        <w:t xml:space="preserve">«Педагог профессионального обучения, профессионального образования и дополнительного профессионального образования». </w:t>
      </w:r>
      <w:r w:rsidRPr="00C07E69">
        <w:rPr>
          <w:sz w:val="28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«40 Сквозные виды профессиональной деятельности в промышленности», не реже 1 раза в 3 года с учетом расширения спектра профессиональных компетенций.</w:t>
      </w:r>
    </w:p>
    <w:p w:rsidR="00757563" w:rsidRPr="00C07E69" w:rsidRDefault="00757563" w:rsidP="00757563">
      <w:pPr>
        <w:ind w:firstLine="567"/>
        <w:jc w:val="both"/>
        <w:rPr>
          <w:b/>
          <w:bCs/>
          <w:sz w:val="28"/>
          <w:szCs w:val="28"/>
        </w:rPr>
      </w:pPr>
      <w:r w:rsidRPr="00C07E69">
        <w:rPr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23.01.17 Мастер по ремонту и обслуживанию автомобилей, в общем числе педагогических работников, реализующих образовательную программу, должна быть не менее 25 процентов.</w:t>
      </w:r>
      <w:r w:rsidRPr="00C07E69">
        <w:rPr>
          <w:b/>
          <w:bCs/>
          <w:sz w:val="28"/>
          <w:szCs w:val="28"/>
        </w:rPr>
        <w:br w:type="page"/>
      </w:r>
    </w:p>
    <w:p w:rsidR="00757563" w:rsidRPr="00C07E69" w:rsidRDefault="00757563" w:rsidP="00757563">
      <w:pPr>
        <w:pStyle w:val="a8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07E6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2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6"/>
        <w:gridCol w:w="4672"/>
        <w:gridCol w:w="4459"/>
      </w:tblGrid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519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450" w:type="pct"/>
          </w:tcPr>
          <w:p w:rsidR="00757563" w:rsidRPr="00C07E69" w:rsidRDefault="00757563" w:rsidP="0099059D">
            <w:pPr>
              <w:rPr>
                <w:b/>
                <w:bCs/>
                <w:sz w:val="28"/>
                <w:szCs w:val="28"/>
              </w:rPr>
            </w:pPr>
            <w:r w:rsidRPr="00C07E69">
              <w:rPr>
                <w:b/>
                <w:bCs/>
                <w:sz w:val="28"/>
                <w:szCs w:val="28"/>
              </w:rPr>
              <w:t>Формы и методы оценки</w:t>
            </w:r>
          </w:p>
        </w:tc>
      </w:tr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b/>
                <w:bCs/>
                <w:i/>
                <w:iCs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использовать эксплуатационные материалы в профессиональной деятельности;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определять основные свойства материалов по маркам;</w:t>
            </w:r>
          </w:p>
          <w:p w:rsidR="00757563" w:rsidRPr="00C07E69" w:rsidRDefault="00757563" w:rsidP="0099059D">
            <w:pPr>
              <w:jc w:val="both"/>
              <w:rPr>
                <w:b/>
                <w:bCs/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выбирать материалы на основе анализа их свойств, для конкретного применения</w:t>
            </w:r>
          </w:p>
        </w:tc>
        <w:tc>
          <w:tcPr>
            <w:tcW w:w="1519" w:type="pct"/>
            <w:shd w:val="clear" w:color="auto" w:fill="auto"/>
          </w:tcPr>
          <w:p w:rsidR="00757563" w:rsidRPr="00C07E69" w:rsidRDefault="00757563" w:rsidP="0099059D">
            <w:pPr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Уровень самостоятельности выполнение заданий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pct"/>
          </w:tcPr>
          <w:p w:rsidR="00757563" w:rsidRPr="00C07E69" w:rsidRDefault="0075756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07E69">
              <w:rPr>
                <w:sz w:val="28"/>
                <w:szCs w:val="28"/>
              </w:rPr>
              <w:t>ценка результатов деятельности студентов при выполнении и защите лабораторных и практических занятий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</w:p>
        </w:tc>
      </w:tr>
      <w:tr w:rsidR="00757563" w:rsidRPr="00C07E69" w:rsidTr="0099059D">
        <w:tc>
          <w:tcPr>
            <w:tcW w:w="2031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b/>
                <w:bCs/>
                <w:i/>
                <w:iCs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основные свойства, классификацию, характеристики применяемых в профессиональной деятельности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физические и химические свойства горючих и смазочных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области применения материалов;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марки и модели автомобилей, их технические характеристики и особенности конструкции;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характеристики лакокрасочных покрытий автомобильных кузовов;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оборудование и материалы для ремонта кузова;</w:t>
            </w:r>
          </w:p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- требования к состоянию лакокрасочных покрытий.</w:t>
            </w:r>
          </w:p>
        </w:tc>
        <w:tc>
          <w:tcPr>
            <w:tcW w:w="1519" w:type="pct"/>
          </w:tcPr>
          <w:p w:rsidR="00757563" w:rsidRPr="00C07E69" w:rsidRDefault="00757563" w:rsidP="0099059D">
            <w:pPr>
              <w:jc w:val="both"/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Тестирование – 75%</w:t>
            </w:r>
          </w:p>
        </w:tc>
        <w:tc>
          <w:tcPr>
            <w:tcW w:w="1450" w:type="pct"/>
          </w:tcPr>
          <w:p w:rsidR="00757563" w:rsidRPr="00C07E69" w:rsidRDefault="00757563" w:rsidP="00990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07E69">
              <w:rPr>
                <w:sz w:val="28"/>
                <w:szCs w:val="28"/>
              </w:rPr>
              <w:t>устный опрос, тестовые занятия, текущий контроль в форме ответов на контрольные вопросы; итоговый зачет</w:t>
            </w:r>
          </w:p>
          <w:p w:rsidR="00757563" w:rsidRPr="00C07E69" w:rsidRDefault="00757563" w:rsidP="0099059D">
            <w:pPr>
              <w:rPr>
                <w:sz w:val="28"/>
                <w:szCs w:val="28"/>
              </w:rPr>
            </w:pPr>
          </w:p>
        </w:tc>
      </w:tr>
    </w:tbl>
    <w:p w:rsidR="00757563" w:rsidRPr="00C07E69" w:rsidRDefault="00757563" w:rsidP="00757563">
      <w:pPr>
        <w:rPr>
          <w:b/>
          <w:bCs/>
          <w:sz w:val="28"/>
          <w:szCs w:val="28"/>
        </w:rPr>
      </w:pPr>
    </w:p>
    <w:p w:rsidR="00757563" w:rsidRPr="00C07E69" w:rsidRDefault="00757563" w:rsidP="00757563">
      <w:pPr>
        <w:numPr>
          <w:ilvl w:val="0"/>
          <w:numId w:val="4"/>
        </w:numPr>
        <w:spacing w:after="200" w:line="276" w:lineRule="auto"/>
        <w:rPr>
          <w:b/>
          <w:bCs/>
          <w:sz w:val="28"/>
          <w:szCs w:val="28"/>
        </w:rPr>
      </w:pPr>
      <w:r w:rsidRPr="00C07E69">
        <w:rPr>
          <w:b/>
          <w:bCs/>
          <w:sz w:val="28"/>
          <w:szCs w:val="28"/>
        </w:rPr>
        <w:t>Возможности использования программы в других ООП</w:t>
      </w:r>
    </w:p>
    <w:p w:rsidR="00757563" w:rsidRPr="00A103E7" w:rsidRDefault="00757563" w:rsidP="00A103E7">
      <w:pPr>
        <w:spacing w:line="360" w:lineRule="auto"/>
        <w:jc w:val="both"/>
        <w:rPr>
          <w:b/>
          <w:sz w:val="28"/>
          <w:szCs w:val="28"/>
        </w:rPr>
      </w:pPr>
      <w:r w:rsidRPr="00C07E69">
        <w:rPr>
          <w:sz w:val="28"/>
          <w:szCs w:val="28"/>
        </w:rPr>
        <w:t>Рабочая программа учебной дисциплины может быть использована в профессиональной подготовке работников в области технического обслуживания и ремонта автомобилей укрупненной группе 23.00.00 Техника и технологии наземного транспорта</w:t>
      </w:r>
      <w:r w:rsidR="00A103E7">
        <w:rPr>
          <w:b/>
          <w:sz w:val="28"/>
          <w:szCs w:val="28"/>
        </w:rPr>
        <w:t>.</w:t>
      </w:r>
    </w:p>
    <w:sectPr w:rsidR="00757563" w:rsidRPr="00A103E7" w:rsidSect="001A5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A5" w:rsidRDefault="004747A5">
      <w:r>
        <w:separator/>
      </w:r>
    </w:p>
  </w:endnote>
  <w:endnote w:type="continuationSeparator" w:id="0">
    <w:p w:rsidR="004747A5" w:rsidRDefault="00474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391"/>
      <w:docPartObj>
        <w:docPartGallery w:val="Page Numbers (Bottom of Page)"/>
        <w:docPartUnique/>
      </w:docPartObj>
    </w:sdtPr>
    <w:sdtContent>
      <w:p w:rsidR="009C73C4" w:rsidRDefault="00310EF1">
        <w:pPr>
          <w:pStyle w:val="a3"/>
          <w:jc w:val="right"/>
        </w:pPr>
        <w:r>
          <w:fldChar w:fldCharType="begin"/>
        </w:r>
        <w:r w:rsidR="00757563">
          <w:instrText xml:space="preserve"> PAGE   \* MERGEFORMAT </w:instrText>
        </w:r>
        <w:r>
          <w:fldChar w:fldCharType="separate"/>
        </w:r>
        <w:r w:rsidR="005F03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C73C4" w:rsidRDefault="004747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A5" w:rsidRDefault="004747A5">
      <w:r>
        <w:separator/>
      </w:r>
    </w:p>
  </w:footnote>
  <w:footnote w:type="continuationSeparator" w:id="0">
    <w:p w:rsidR="004747A5" w:rsidRDefault="00474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272"/>
    <w:multiLevelType w:val="hybridMultilevel"/>
    <w:tmpl w:val="FA3EB75C"/>
    <w:lvl w:ilvl="0" w:tplc="BF4416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87285"/>
    <w:multiLevelType w:val="hybridMultilevel"/>
    <w:tmpl w:val="0266409E"/>
    <w:lvl w:ilvl="0" w:tplc="729E8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A28D2"/>
    <w:multiLevelType w:val="hybridMultilevel"/>
    <w:tmpl w:val="4200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F4505"/>
    <w:multiLevelType w:val="hybridMultilevel"/>
    <w:tmpl w:val="26F88166"/>
    <w:lvl w:ilvl="0" w:tplc="B3EE4A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A7B3F"/>
    <w:multiLevelType w:val="hybridMultilevel"/>
    <w:tmpl w:val="51524E2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FED"/>
    <w:rsid w:val="00017FED"/>
    <w:rsid w:val="001A58A3"/>
    <w:rsid w:val="001B0AB9"/>
    <w:rsid w:val="001C0027"/>
    <w:rsid w:val="0030319B"/>
    <w:rsid w:val="00310EF1"/>
    <w:rsid w:val="00386F4D"/>
    <w:rsid w:val="003E3243"/>
    <w:rsid w:val="00400833"/>
    <w:rsid w:val="004747A5"/>
    <w:rsid w:val="005E4D12"/>
    <w:rsid w:val="005F030E"/>
    <w:rsid w:val="00757563"/>
    <w:rsid w:val="0076749E"/>
    <w:rsid w:val="0088734A"/>
    <w:rsid w:val="008A0761"/>
    <w:rsid w:val="008E34E1"/>
    <w:rsid w:val="00911881"/>
    <w:rsid w:val="009E0AB0"/>
    <w:rsid w:val="009F50AB"/>
    <w:rsid w:val="00A103E7"/>
    <w:rsid w:val="00A11DC3"/>
    <w:rsid w:val="00D9298C"/>
    <w:rsid w:val="00ED6B64"/>
    <w:rsid w:val="00FB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"/>
    <w:qFormat/>
    <w:rsid w:val="00017FED"/>
    <w:pPr>
      <w:keepNext/>
      <w:autoSpaceDE w:val="0"/>
      <w:autoSpaceDN w:val="0"/>
      <w:ind w:left="459"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5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rsid w:val="0001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17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7FED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75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757563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57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757563"/>
    <w:rPr>
      <w:i/>
      <w:iCs/>
    </w:rPr>
  </w:style>
  <w:style w:type="table" w:styleId="a6">
    <w:name w:val="Table Grid"/>
    <w:basedOn w:val="a1"/>
    <w:uiPriority w:val="59"/>
    <w:rsid w:val="00757563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57563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7575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semiHidden/>
    <w:unhideWhenUsed/>
    <w:qFormat/>
    <w:rsid w:val="00A103E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A103E7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A103E7"/>
  </w:style>
  <w:style w:type="paragraph" w:styleId="ab">
    <w:name w:val="Balloon Text"/>
    <w:basedOn w:val="a"/>
    <w:link w:val="ac"/>
    <w:uiPriority w:val="99"/>
    <w:semiHidden/>
    <w:unhideWhenUsed/>
    <w:rsid w:val="00A103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.msu.s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t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6</cp:revision>
  <dcterms:created xsi:type="dcterms:W3CDTF">2022-07-04T05:24:00Z</dcterms:created>
  <dcterms:modified xsi:type="dcterms:W3CDTF">2024-07-01T10:22:00Z</dcterms:modified>
</cp:coreProperties>
</file>