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Государственное профессиональное 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образовательное учреждение Ярославской области 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Мышкинский политехнический колледж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caps/>
          <w:szCs w:val="24"/>
        </w:rPr>
      </w:pP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caps/>
          <w:szCs w:val="24"/>
        </w:rPr>
      </w:pPr>
    </w:p>
    <w:p w:rsidR="002671B9" w:rsidRPr="008D7C27" w:rsidRDefault="00C3378F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8094617</wp:posOffset>
            </wp:positionH>
            <wp:positionV relativeFrom="paragraph">
              <wp:posOffset>59146</wp:posOffset>
            </wp:positionV>
            <wp:extent cx="1352550" cy="1415143"/>
            <wp:effectExtent l="19050" t="0" r="0" b="0"/>
            <wp:wrapNone/>
            <wp:docPr id="1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B9" w:rsidRPr="008D7C27">
        <w:rPr>
          <w:rFonts w:cs="Times New Roman"/>
          <w:szCs w:val="24"/>
        </w:rPr>
        <w:t>«Утверждаю»:</w:t>
      </w:r>
    </w:p>
    <w:p w:rsidR="002671B9" w:rsidRPr="008D7C27" w:rsidRDefault="002671B9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Директор ГПОУ ЯО</w:t>
      </w:r>
    </w:p>
    <w:p w:rsidR="002671B9" w:rsidRPr="008D7C27" w:rsidRDefault="002671B9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Мышкинского</w:t>
      </w:r>
    </w:p>
    <w:p w:rsidR="002671B9" w:rsidRPr="008D7C27" w:rsidRDefault="002671B9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политехнического колледжа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/</w:t>
      </w:r>
      <w:r w:rsidRPr="008D7C27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rPr>
          <w:rFonts w:cs="Times New Roman"/>
          <w:szCs w:val="24"/>
        </w:rPr>
        <w:t>_Т.А. Кошелева</w:t>
      </w:r>
    </w:p>
    <w:p w:rsidR="002671B9" w:rsidRPr="001452AD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 </w:t>
      </w:r>
      <w:r w:rsidR="0064112D">
        <w:rPr>
          <w:rFonts w:cs="Times New Roman"/>
          <w:szCs w:val="24"/>
        </w:rPr>
        <w:t>«30» августа 2024</w:t>
      </w:r>
      <w:r w:rsidRPr="001452AD">
        <w:rPr>
          <w:rFonts w:cs="Times New Roman"/>
          <w:szCs w:val="24"/>
        </w:rPr>
        <w:t xml:space="preserve"> г </w:t>
      </w:r>
    </w:p>
    <w:p w:rsidR="002671B9" w:rsidRPr="001A05D2" w:rsidRDefault="002671B9" w:rsidP="002671B9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</w:t>
      </w:r>
      <w:r w:rsidR="00F451AE">
        <w:rPr>
          <w:rFonts w:cs="Times New Roman"/>
          <w:sz w:val="28"/>
          <w:szCs w:val="28"/>
        </w:rPr>
        <w:t xml:space="preserve"> </w:t>
      </w:r>
      <w:r w:rsidR="0064112D">
        <w:rPr>
          <w:rFonts w:cs="Times New Roman"/>
          <w:sz w:val="28"/>
          <w:szCs w:val="28"/>
        </w:rPr>
        <w:t>№_____от______2024</w:t>
      </w:r>
      <w:r>
        <w:rPr>
          <w:rFonts w:cs="Times New Roman"/>
          <w:sz w:val="28"/>
          <w:szCs w:val="28"/>
        </w:rPr>
        <w:t xml:space="preserve"> </w:t>
      </w:r>
      <w:r w:rsidRPr="001A05D2">
        <w:rPr>
          <w:rFonts w:cs="Times New Roman"/>
          <w:sz w:val="28"/>
          <w:szCs w:val="28"/>
        </w:rPr>
        <w:t>года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b/>
          <w:szCs w:val="24"/>
        </w:rPr>
      </w:pP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 w:rsidRPr="008D7C27">
        <w:rPr>
          <w:rFonts w:cs="Times New Roman"/>
          <w:b/>
          <w:szCs w:val="24"/>
        </w:rPr>
        <w:t>РАБОЧАЯ ПРОГРАММА</w:t>
      </w: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учебной дисциплины</w:t>
      </w:r>
    </w:p>
    <w:p w:rsidR="002671B9" w:rsidRPr="002671B9" w:rsidRDefault="002671B9" w:rsidP="002671B9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/>
          <w:szCs w:val="24"/>
        </w:rPr>
        <w:t>"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ИНФОРМАТИКА</w:t>
      </w:r>
      <w:r w:rsidRPr="008D7C27">
        <w:rPr>
          <w:rFonts w:cs="Times New Roman"/>
          <w:b/>
          <w:szCs w:val="24"/>
        </w:rPr>
        <w:t>"</w:t>
      </w: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Специальность: </w:t>
      </w:r>
      <w:r w:rsidR="00F451AE"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13450 Маляр строительны</w:t>
      </w:r>
      <w:r w:rsidR="00F451AE">
        <w:rPr>
          <w:rFonts w:eastAsia="Times New Roman" w:cs="Times New Roman"/>
          <w:b/>
          <w:bCs/>
          <w:color w:val="000000"/>
          <w:szCs w:val="24"/>
          <w:lang w:eastAsia="ru-RU"/>
        </w:rPr>
        <w:t>й</w:t>
      </w:r>
      <w:r w:rsidR="00F451AE">
        <w:rPr>
          <w:rFonts w:cs="Times New Roman"/>
          <w:szCs w:val="24"/>
        </w:rPr>
        <w:t xml:space="preserve"> </w:t>
      </w: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Форма обучения: очная</w:t>
      </w:r>
    </w:p>
    <w:p w:rsidR="002671B9" w:rsidRPr="008D7C27" w:rsidRDefault="002671B9" w:rsidP="00F4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СОГЛАСОВАНО </w:t>
      </w:r>
    </w:p>
    <w:p w:rsidR="002671B9" w:rsidRPr="008D7C27" w:rsidRDefault="002671B9" w:rsidP="00F4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НА ЗАСЕДАНИИ МК</w:t>
      </w:r>
    </w:p>
    <w:p w:rsidR="002671B9" w:rsidRPr="008D7C27" w:rsidRDefault="0064112D" w:rsidP="00F4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«30» августа 2024</w:t>
      </w:r>
      <w:r w:rsidR="002671B9">
        <w:rPr>
          <w:rFonts w:cs="Times New Roman"/>
          <w:szCs w:val="24"/>
        </w:rPr>
        <w:t xml:space="preserve"> года</w:t>
      </w:r>
    </w:p>
    <w:p w:rsidR="002671B9" w:rsidRDefault="002671B9" w:rsidP="0026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</w:p>
    <w:p w:rsidR="002671B9" w:rsidRDefault="002671B9" w:rsidP="0026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</w:p>
    <w:p w:rsidR="002671B9" w:rsidRPr="002E1912" w:rsidRDefault="002671B9" w:rsidP="0026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Мышки</w:t>
      </w:r>
      <w:r w:rsidR="0064112D">
        <w:rPr>
          <w:rFonts w:cs="Times New Roman"/>
          <w:szCs w:val="24"/>
        </w:rPr>
        <w:t>н, 2024</w:t>
      </w: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                 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Рабочая программа общеобразовательной учебной дисциплины «Информатика»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 на основе Примерной программы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образования, рекомендованной Федеральным государственным автономным учреждением «Федеральный институт развития образования» (ФГАУ «ФИРО»)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Протокол № 3 от 21 июля 2015 года,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Регистрационный номер рецензии 375 от 23 июля 20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15 ФГАУ «ФИРО»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и 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утвержденных директором Департамента государственной политики в сфере подготовки рабочих кадров и ДНО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Науки России от 20 апреля 2015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06-830</w:t>
      </w:r>
    </w:p>
    <w:p w:rsidR="004D15EC" w:rsidRPr="00376373" w:rsidRDefault="004D15EC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D15EC" w:rsidRPr="00376373" w:rsidRDefault="004D15EC" w:rsidP="00376373">
      <w:pPr>
        <w:spacing w:after="0" w:line="240" w:lineRule="auto"/>
        <w:jc w:val="center"/>
        <w:rPr>
          <w:rFonts w:eastAsia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376373">
        <w:rPr>
          <w:rFonts w:eastAsia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376373" w:rsidRPr="00376373" w:rsidRDefault="00376373" w:rsidP="0037637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П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рограмма учебной дисциплины «Информатика» предназначена для изучения информатики в учреждениях начального и среднего профессионального образования по профессии </w:t>
      </w:r>
      <w:r w:rsidR="004D15EC" w:rsidRPr="0037637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13450 Маляр строительный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 реализующих программу подготовки квалифицированных рабочих,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служащих.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Программа разработана в соответствии</w:t>
      </w:r>
      <w:r w:rsidR="00376373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Федеральн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ым законом от 29 декабря 2012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273-ФЗ «Об образовании в Российской Федерации»;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 Государственной программой Российской Федерации «Развитие образования» на 2013-2020 годы, утвержденной распоряжением Правительств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а Российской Федерации;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науки Российско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й Федерации от 18 апреля 2013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291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кой Федерации от 14 нюня 2013 года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464;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Федерации от 16 августа 2013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968;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ой Федерации от 9 января 2014 года № 2;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Порядком 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приема граждан на обучение по образовательным программам среднего профессионального образования, утвержденным приказом Министерства образования и науки Российской Федер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ации от 23 января 2014 года № 36;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Федеральным государственным образовательным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ом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по соответствующей профессии/специальности;</w:t>
      </w: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Методическими рекомендациями по разработке и реализации адаптированных образовательных программ среднего профессионального образования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утвержденных директором Департамента государственной политики в сфере подготовки рабочих кадров и ДПО 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Науки России от 20 апреля 2015 года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06-830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Письмом Минобрнауки РФ от 03.18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.2014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06-281«Требования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2D0F7D" w:rsidRPr="00376373" w:rsidRDefault="004D15EC" w:rsidP="002D0F7D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252525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Информатика изучается в учреждениях среднего профессионального образования (далее – СПО) с учетом профиля получаемого профессионального образования. </w:t>
      </w:r>
    </w:p>
    <w:p w:rsidR="004D15EC" w:rsidRPr="00376373" w:rsidRDefault="004D15EC" w:rsidP="003763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252525"/>
          <w:sz w:val="28"/>
          <w:szCs w:val="28"/>
          <w:lang w:eastAsia="ru-RU"/>
        </w:rPr>
        <w:br/>
      </w: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2D0F7D" w:rsidRDefault="004D15EC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F7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4D15EC" w:rsidRPr="004D15EC" w:rsidRDefault="004D15EC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30"/>
        <w:gridCol w:w="690"/>
      </w:tblGrid>
      <w:tr w:rsidR="004D15EC" w:rsidRPr="004D15EC" w:rsidTr="004D15EC">
        <w:trPr>
          <w:trHeight w:val="33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2D0F7D" w:rsidTr="004D15EC">
        <w:trPr>
          <w:trHeight w:val="2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2D0F7D" w:rsidTr="004D15EC">
        <w:trPr>
          <w:trHeight w:val="58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pStyle w:val="a4"/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2D0F7D" w:rsidTr="004D15EC">
        <w:trPr>
          <w:trHeight w:val="2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pStyle w:val="a4"/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2D0F7D" w:rsidTr="004D15EC">
        <w:trPr>
          <w:trHeight w:val="2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pStyle w:val="a4"/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742F" w:rsidRDefault="0033742F" w:rsidP="00C17B3C">
      <w:pPr>
        <w:shd w:val="clear" w:color="auto" w:fill="FFFFFF"/>
        <w:spacing w:after="93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P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5EC" w:rsidRP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 П</w:t>
      </w:r>
      <w:r w:rsidR="004D15EC"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аспорт рабочей </w:t>
      </w:r>
      <w:r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программы  учебной дисциплины</w:t>
      </w:r>
    </w:p>
    <w:p w:rsidR="004D15EC" w:rsidRPr="002D0F7D" w:rsidRDefault="004D15EC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1.1</w:t>
      </w:r>
      <w:r w:rsidR="00C17B3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Область применения программы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Программа учебной дисциплины «Информатика» является частью адаптированной образовательной программы СПО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по профессии 13450 «Маляр строительный»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Программа разработана с учетом требований профессионального стандарта и в соответствии с особенностями образовательных потребностей инвалидов и лиц ОВЗ с учетом возможностей их психофизического развития и их возможностями и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методическими рекомендациями по разработке и реализации адаптированных образовательных программ среднего профессион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ального образования утвержденных </w:t>
      </w: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 директором Департамента государственной политики в сфере подготовки рабочих кадров и ДПО 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Науки России от 20 апреля 2015 года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№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06-830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1.2</w:t>
      </w:r>
      <w:r w:rsidR="00C17B3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Место дисциплины в структуре основной профессиональной образовательной программы: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Учебная дисциплина «Информатика» относится к математиче</w:t>
      </w:r>
      <w:r w:rsidR="00C17B3C">
        <w:rPr>
          <w:rFonts w:eastAsia="Times New Roman" w:cs="Times New Roman"/>
          <w:color w:val="000000"/>
          <w:szCs w:val="24"/>
          <w:lang w:eastAsia="ru-RU"/>
        </w:rPr>
        <w:t>скому и естественно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научному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циклу.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1.3</w:t>
      </w:r>
      <w:r w:rsidR="00C17B3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Цели и задачи дисциплины – требования к результатам освоения дисциплины: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Содержание программы «Информатика» направлено на достижение следующих целей: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D0F7D" w:rsidRPr="002D0F7D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Освоение содержания учебной дисциплины «Информатика» обеспечивает достижение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студентами следующих 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результатов</w:t>
      </w:r>
      <w:r w:rsidRPr="004D15EC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• </w:t>
      </w:r>
      <w:r w:rsidRPr="004D15E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личностных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осознание своего места в информационном обществе;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• </w:t>
      </w:r>
      <w:r w:rsidRPr="004D15E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метапредметных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и процессов;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ресурсосбережения, правовых и этических норм, норм информационной безопасности;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технологий;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• </w:t>
      </w:r>
      <w:r w:rsidRPr="004D15E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предметных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сформированность представлений о роли информации 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информационных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процессов в окружающем мире;</w:t>
      </w:r>
    </w:p>
    <w:p w:rsidR="004D15EC" w:rsidRPr="004D15EC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использование готовых прикладных компьютерных программ по профилю подготовки;</w:t>
      </w:r>
    </w:p>
    <w:p w:rsidR="004D15EC" w:rsidRPr="004D15EC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владение способами представления, хранения и обработки данных на компьютере;</w:t>
      </w:r>
    </w:p>
    <w:p w:rsidR="004D15EC" w:rsidRPr="00B76E82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владение компьютерными средствами 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представления и анализа данных в </w:t>
      </w:r>
      <w:r w:rsidRPr="00B76E82">
        <w:rPr>
          <w:rFonts w:eastAsia="Times New Roman" w:cs="Times New Roman"/>
          <w:color w:val="000000"/>
          <w:szCs w:val="24"/>
          <w:lang w:eastAsia="ru-RU"/>
        </w:rPr>
        <w:t>электронных таблицах;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сформированность представлений о базах данных и простейших средствах управления ими;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 результате освоения дисциплины обучающийся должен уметь: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распознавать и описывать информационные процессы в социальных, биологических и технических системах;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оценивать достоверность информации, сопоставляя различные источники;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иллюстрировать учебные работы с использованием средств информационных технологий;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наглядно представлять числовые показатели и динамику их изменения с помощью программ деловой графики;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для: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автоматизации коммуникационной деятельности;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соблюдения этических и правовых норм при работе с информацией;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эффективной организации индивидуального информационного пространства.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 результате освоения дисциплины обучающийся должен знать:</w:t>
      </w:r>
    </w:p>
    <w:p w:rsidR="004D15EC" w:rsidRPr="004D15EC" w:rsidRDefault="004D15EC" w:rsidP="00C17B3C">
      <w:pPr>
        <w:numPr>
          <w:ilvl w:val="0"/>
          <w:numId w:val="12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D15EC" w:rsidRPr="004D15EC" w:rsidRDefault="004D15EC" w:rsidP="00C17B3C">
      <w:pPr>
        <w:numPr>
          <w:ilvl w:val="0"/>
          <w:numId w:val="12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назначение и виды информационных моделей, описывающих реальные объекты и процессы;</w:t>
      </w:r>
    </w:p>
    <w:p w:rsidR="004D15EC" w:rsidRPr="004D15EC" w:rsidRDefault="004D15EC" w:rsidP="00C17B3C">
      <w:pPr>
        <w:numPr>
          <w:ilvl w:val="0"/>
          <w:numId w:val="12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назначение и функции операционных систем;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1.4. Количество часов на освоение программы дисциплины: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максималь</w:t>
      </w:r>
      <w:r w:rsidR="00B76E82">
        <w:rPr>
          <w:rFonts w:eastAsia="Times New Roman" w:cs="Times New Roman"/>
          <w:color w:val="000000"/>
          <w:szCs w:val="24"/>
          <w:lang w:eastAsia="ru-RU"/>
        </w:rPr>
        <w:t>ной учебной нагрузки студента 32 часа</w:t>
      </w:r>
      <w:r w:rsidRPr="004D15EC">
        <w:rPr>
          <w:rFonts w:eastAsia="Times New Roman" w:cs="Times New Roman"/>
          <w:color w:val="000000"/>
          <w:szCs w:val="24"/>
          <w:lang w:eastAsia="ru-RU"/>
        </w:rPr>
        <w:t>, в том числе:</w:t>
      </w:r>
    </w:p>
    <w:p w:rsid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обязательной аудитор</w:t>
      </w:r>
      <w:r w:rsidR="00B76E82">
        <w:rPr>
          <w:rFonts w:eastAsia="Times New Roman" w:cs="Times New Roman"/>
          <w:color w:val="000000"/>
          <w:szCs w:val="24"/>
          <w:lang w:eastAsia="ru-RU"/>
        </w:rPr>
        <w:t>ной учебной нагрузки студента 32</w:t>
      </w: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B76E82">
        <w:rPr>
          <w:rFonts w:eastAsia="Times New Roman" w:cs="Times New Roman"/>
          <w:color w:val="000000"/>
          <w:szCs w:val="24"/>
          <w:lang w:eastAsia="ru-RU"/>
        </w:rPr>
        <w:t>часа</w:t>
      </w:r>
    </w:p>
    <w:p w:rsidR="00B76E82" w:rsidRPr="004D15EC" w:rsidRDefault="00B76E82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5B2049" w:rsidRDefault="004D15EC" w:rsidP="00B76E82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B76E82"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 И СОДЕРЖАНИЕ УЧЕБНОЙ ДИСЦИПЛИНЫ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5B204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D15EC" w:rsidRPr="005B2049" w:rsidRDefault="004D15EC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B2049">
        <w:rPr>
          <w:rFonts w:eastAsia="Times New Roman" w:cs="Times New Roman"/>
          <w:color w:val="252525"/>
          <w:sz w:val="28"/>
          <w:szCs w:val="28"/>
          <w:lang w:eastAsia="ru-RU"/>
        </w:rPr>
        <w:br/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69"/>
        <w:gridCol w:w="1831"/>
      </w:tblGrid>
      <w:tr w:rsidR="004D15EC" w:rsidRPr="005B2049" w:rsidTr="004D15EC">
        <w:trPr>
          <w:trHeight w:val="240"/>
        </w:trPr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</w:t>
            </w:r>
          </w:p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4D15EC" w:rsidRPr="005B2049" w:rsidTr="004D15EC">
        <w:trPr>
          <w:trHeight w:val="75"/>
        </w:trPr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7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B76E82" w:rsidP="004D15EC">
            <w:pPr>
              <w:spacing w:after="93" w:line="75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B76E82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numPr>
                <w:ilvl w:val="0"/>
                <w:numId w:val="13"/>
              </w:num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F451AE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5B2049" w:rsidTr="004D15EC">
        <w:trPr>
          <w:trHeight w:val="120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зачета</w:t>
            </w:r>
          </w:p>
        </w:tc>
      </w:tr>
    </w:tbl>
    <w:p w:rsidR="004D15EC" w:rsidRPr="004D15EC" w:rsidRDefault="004D15EC" w:rsidP="004D15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D15EC">
        <w:rPr>
          <w:rFonts w:eastAsia="Times New Roman" w:cs="Times New Roman"/>
          <w:color w:val="252525"/>
          <w:szCs w:val="24"/>
          <w:lang w:eastAsia="ru-RU"/>
        </w:rPr>
        <w:br/>
      </w:r>
      <w:r w:rsidRPr="004D15EC">
        <w:rPr>
          <w:rFonts w:eastAsia="Times New Roman" w:cs="Times New Roman"/>
          <w:color w:val="252525"/>
          <w:szCs w:val="24"/>
          <w:lang w:eastAsia="ru-RU"/>
        </w:rPr>
        <w:br/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5"/>
        <w:gridCol w:w="671"/>
        <w:gridCol w:w="16"/>
        <w:gridCol w:w="74"/>
        <w:gridCol w:w="45"/>
        <w:gridCol w:w="9011"/>
        <w:gridCol w:w="718"/>
        <w:gridCol w:w="255"/>
        <w:gridCol w:w="1415"/>
      </w:tblGrid>
      <w:tr w:rsidR="004D15EC" w:rsidRPr="004D15EC" w:rsidTr="005B2049">
        <w:tc>
          <w:tcPr>
            <w:tcW w:w="15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42F" w:rsidRDefault="0033742F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33742F" w:rsidRDefault="0033742F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F451AE" w:rsidRDefault="00F451AE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4D15EC" w:rsidP="000225D5">
            <w:pPr>
              <w:spacing w:after="93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  <w:r w:rsid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Тематический план и содержание учебной дисциплины ЕН.02.</w:t>
            </w:r>
            <w:r w:rsid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  <w:p w:rsidR="000225D5" w:rsidRPr="005B2049" w:rsidRDefault="000225D5" w:rsidP="000225D5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4D15EC" w:rsidTr="005B2049">
        <w:tc>
          <w:tcPr>
            <w:tcW w:w="15420" w:type="dxa"/>
            <w:gridSpan w:val="9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материала, практических работ, самостоятельных работ обучающихся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Коли-чество</w:t>
            </w:r>
            <w:proofErr w:type="spellEnd"/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5B204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Уровень освое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ния</w:t>
            </w: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Информационная деятельность человека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1.1.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Информационное общество.</w:t>
            </w:r>
            <w:r w:rsidR="005B20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Профессиональная деятельность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CB3329">
        <w:trPr>
          <w:trHeight w:val="101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5B204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Роль информационной деятельности в современном обществе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 Основные  этапы  развития  информационного  общества, технических  средств  и  информационных  ресурсов.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D15EC" w:rsidRPr="004D15EC" w:rsidTr="00CB3329">
        <w:trPr>
          <w:trHeight w:val="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2.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Виды профессиональной информационной деятельности человека с использованием технических средств и информационных ресурсов. Стоимостные характеристики информационной деятельности. Правовые нормы, относящиеся к информации правонарушения в информационной сфере, меры их предупреждения.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2.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2.1.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Информация, измерение информации. Представление информации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3.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Подходы к понятию информации и измерению информации. Информационные объекты различных видов. Универсальность дискретность (цифрового) представления информации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 4.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информационные процессы и их реализация с помощью компьютеров: обработка, хранение, поиск и передача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информации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Принципы обработки информации компьютером. 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0225D5">
        <w:trPr>
          <w:trHeight w:val="3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332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 № 5.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Практическая 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архива данных. Извлечение данных из архива. Атрибуты файла и его объем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3.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Средства информационно-коммуникационных технологий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3.1.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Техническое и программное обеспечение профессиональной деятельности специалиста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6.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Архитектура ПК, характеристика основных устройств. Магистрально-модульный принцип построения компьютера. Периферийные устройства ПК: виды, основная характеристика.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0225D5">
        <w:trPr>
          <w:trHeight w:val="86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7.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Примеры комплектации компьютера по профилю специальности. Программное обеспечение ПК: виды, характеристика.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Операционная система Windows. Работа с файловой системой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40D9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№ 8.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Практическая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0225D5">
        <w:trPr>
          <w:trHeight w:val="55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Операционная система. Графический интерфейс пользователя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Панель управления. Настройка ОС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3.2.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Объединение компьютеров в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локальную сеть. Организация работы пользователей в локальных компьютерных сетях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9.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Компьютерные сети. Программное обеспечение компьютерных сетей Передача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информации между компьютерами. Проводная и беспроводная связь. Управление процессами. Представление об автоматических и автоматизированных системах управления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10.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Эксплуатационные требования к компьютерному рабочему месту.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информации, антивирусная защита.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40D9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№  11 – 12.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1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Программное и аппаратное обеспечение компьютерных сетей. Разграничение прав доступа в сети. Подключение компьютера к сети Доступ к ресурсам.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1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работа:</w:t>
            </w:r>
          </w:p>
          <w:p w:rsidR="004D15EC" w:rsidRPr="004D15EC" w:rsidRDefault="004D15EC" w:rsidP="004D15EC">
            <w:pPr>
              <w:numPr>
                <w:ilvl w:val="0"/>
                <w:numId w:val="1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Сообщение «Компьютер и профессия»</w:t>
            </w:r>
          </w:p>
          <w:p w:rsidR="004D15EC" w:rsidRPr="004D15EC" w:rsidRDefault="004D15EC" w:rsidP="004D15EC">
            <w:pPr>
              <w:numPr>
                <w:ilvl w:val="0"/>
                <w:numId w:val="1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Сообщение по темам: «Шпионские программы», «Спам и борьба с ним», «Хакерские программы»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Составление глоссария «Устройства ПК»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4.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4.1.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Понятие об информационных системах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 автоматизации информационных процессов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13.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 как информационный объект: характерные особенности, назначение.</w:t>
            </w:r>
          </w:p>
          <w:p w:rsidR="004D15EC" w:rsidRPr="004D15EC" w:rsidRDefault="00F40D91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14.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Преобразование текста с помощью текстового редактора: редактирование,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форматирование, построение таблиц, графических изображений.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Структурные элементы текста, их характеристика.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  <w:p w:rsidR="00F40D91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  <w:p w:rsidR="00F40D91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15.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Возможности динамических (электронных) таблиц ввод, редактирование данных. Форматы данных.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- проведение математических расчётов.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- использование функций.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- построение диаграмм и графиков.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16.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Публикации. Структурные элементы, основные возможности программы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17.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Представление о программных средах компьютерной графики и черчения, мультимедийных средах.</w:t>
            </w:r>
          </w:p>
          <w:p w:rsidR="004D15EC" w:rsidRPr="004D15EC" w:rsidRDefault="004D15EC" w:rsidP="00B53D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Программная реализация задач мультимедиа. Представление графической и мультимедийной информации с помощью компьютерных презентаций (на примере </w:t>
            </w:r>
            <w:proofErr w:type="spellStart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P.Point</w:t>
            </w:r>
            <w:proofErr w:type="spellEnd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).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18.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Ввод, редактирование и форматирование текста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19.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Создание, заполнение и оформление таблиц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Урок № 20.  Списки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издательские системы, создание оглавления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21 – 22.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файлом Excel, работа с листами книги, операции с ячейками листа Форматирование ячеек, заполнение ячеек (последовательности)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Вставка формул, абсолютная и относительная адресация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23.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Сортировка, фильтры, промежуточные итоги. Диаграммы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24.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информационного объявления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Урок № 25.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Создание графического изображения (рисунка) в </w:t>
            </w:r>
            <w:proofErr w:type="spellStart"/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Paint</w:t>
            </w:r>
            <w:proofErr w:type="spellEnd"/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26 – 27.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Редактирование, художественное оформление слайдов. Спецэффекты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работа:</w:t>
            </w:r>
          </w:p>
          <w:p w:rsidR="004D15EC" w:rsidRPr="004D15EC" w:rsidRDefault="004D15EC" w:rsidP="004D15EC">
            <w:pPr>
              <w:numPr>
                <w:ilvl w:val="0"/>
                <w:numId w:val="1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Доклад «Шаблоны Word»</w:t>
            </w:r>
          </w:p>
          <w:p w:rsidR="004D15EC" w:rsidRPr="004D15EC" w:rsidRDefault="004D15EC" w:rsidP="004D15EC">
            <w:pPr>
              <w:numPr>
                <w:ilvl w:val="0"/>
                <w:numId w:val="1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презентации «Моя будущая профессия»</w:t>
            </w:r>
          </w:p>
          <w:p w:rsidR="004D15EC" w:rsidRPr="004D15EC" w:rsidRDefault="004D15EC" w:rsidP="004D15EC">
            <w:pPr>
              <w:numPr>
                <w:ilvl w:val="0"/>
                <w:numId w:val="1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схемы «Команды Word»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глоссария «Элементы Excel»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5.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Телекоммуникационные технологии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0D07D3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5.1.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 Представление о технических и программных средствах телекоммуникационных технологий.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28.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Представление о технических и программных средствах телекоммуникационных технологий. Понятие сайта, структура сайта, создание сайта в программе </w:t>
            </w:r>
            <w:proofErr w:type="spellStart"/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WebPageMaker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29.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53D2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№ 30 – 31.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9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 информации с использованием компьютера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Зачет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0D07D3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0D07D3">
        <w:tc>
          <w:tcPr>
            <w:tcW w:w="1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0D07D3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1. – ознакомительный (узнавание ранее изученных объектов, свойств);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2671B9" w:rsidRDefault="002671B9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671B9" w:rsidRDefault="002671B9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D15EC" w:rsidRPr="002671B9" w:rsidRDefault="002671B9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 Условия реализации учебной</w:t>
      </w:r>
      <w:r w:rsidR="004D15EC"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дисциплины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2671B9"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минимальному материально-техническому обеспечению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Для реализации программы: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организована безбарьерная среда в колледже,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учебный кабинет «Информатика», оснащен местами с техническими средствами обучения для обучающихся с различными видами ограничения здоровья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 с учетом количества мест для ОВЗ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D15EC" w:rsidRDefault="004D15EC" w:rsidP="004D15EC">
      <w:pPr>
        <w:spacing w:after="0" w:line="240" w:lineRule="auto"/>
        <w:rPr>
          <w:rFonts w:eastAsia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2671B9">
        <w:rPr>
          <w:rFonts w:eastAsia="Times New Roman" w:cs="Times New Roman"/>
          <w:color w:val="252525"/>
          <w:sz w:val="28"/>
          <w:szCs w:val="28"/>
          <w:shd w:val="clear" w:color="auto" w:fill="FFFFFF"/>
          <w:lang w:eastAsia="ru-RU"/>
        </w:rPr>
        <w:t>3.2. Информационное обеспечение обучения</w:t>
      </w: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P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рекомендуемых учебных изданий, Интернет-ресурсов, дополнительной литературы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 для студентов: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Цветкова М.С., Великович Л.С. - Информатика и ИКТ: учебник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и сред. Проф. образования. – М.: Издательский центр «Академия», 2011.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Астафьева Н.Е., Гаврилова С.А., Цветкова М.С. – Информатика и ИКТ: практикум для профессий и специальностей технического и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социально-экономичского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профилей. – М.: Издательский центр «Академия», 2013.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Михеева Е. В, Титова О.И. Титова. –Информатика: учебник для студ. учреждений сред. проф. образования. – М.: Издательский центр «Академия», 2012.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Михеева Е.В. – Практикум по информатике: учеб. Пособие для студ. Учреждений сред. проф. образования. – М.: Издательский центр «Академия», 2013.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 для преподавателей: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Андреева Е.В. и др. Математические основы информатики, Элективный курс. – М., 2012.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Залогова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Л.А. Компьютерная графика. Практикум. Учебное пособие. Элективный курс. – М., 2011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Майкрософт. Основы компьютерных сетей. – М., 2012.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Майкрософт. Основы программирования на примере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Visual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Basic.NET. – М., 2011.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Майкрософт. Учебные проекты с использованием Microsoft Office. – M., 2012.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Монахов М.Ю. Создаем школьный сайт. Элективный курс. Практикум. - М., 2011.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Монахов М.Ю. Учимся проектировать на компьютере. Элективный курс. Практикум. – М., 2012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Н.Д. Исследование информационных моделей. Элективный курс. – М., 2012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Усенков Д.Ю. Уроки WEB-мастера. – М., 2011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Шафрин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Ю.А. Информатика. Информационные технологии. Том 1-2. – М., 2011.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Михеева Е.В., Титова О.И. Информатика: учебник./ Е.В. Михеева, О.И. Титова - М. издательский центр Академия, 2005.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Свиридова М.Ю., Тестовый редактор Word: учеб. пособие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проф. образования. / М.Ю. Свиридова,- М.: Издательский центр «Академия», 2014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Свиридова М.Ю.,, Электронные таблицы Excel: учеб. пособие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проф. образования. / М.Ю. Свиридова - М.: Издательский центр «Академия», 2014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Свиридова М.Ю, Создание презентаций в PowerPoint: учеб. Пособие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проф. образования. М.Ю. Свиридова - М.: Издательский центр «Академия», 2014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Семакин И.Г. и др. Информатика. Структурированный конспект базового курса. - М., Лаборатория Базовых Знаний 2014. - 168 с.: ил.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Семакин И.Г.,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Е.К. Информатика. Задачник-практикум 8-11 кл. (в 2 томах)./ И.Г Семакин- М., Бином. Лаборатория знаний, 2011. — Т.1 - 309с., Т.2 - 294с.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Семакин И.Г.,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Е.К. Информатика. Учебник 10-11 кл./ И.Г Семакин, Е.К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М., Бином Лаборатория знаний 2013. - 249 с.: ил.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Уваров В.М.,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Силакова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Л.А., Красникова Н.Е. Практикум по основам информатики и вычислительной техники: учеб. пособие./ В.М Уваров., Л.А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Силакова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- М., Издательский центр Академия, 2012. - 740 с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Н.Д. Исследование информационных моделей. Элективный курс./ Н.Д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М., БИНОМ. Лаборатория знаний, 2014. — 183 с.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Интернет источники: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http://book.kbsu.ru/- интерактивный учебник и практикум.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http://informatka.ru/- сайт посвященный информатике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http://www.informatik.kz/- информационный портал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http://informatika.na.by/- информационный портал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4D15EC" w:rsidRDefault="004D15EC" w:rsidP="004D15EC">
      <w:pPr>
        <w:spacing w:after="0" w:line="240" w:lineRule="auto"/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</w:pPr>
      <w:r w:rsidRPr="004D15EC">
        <w:rPr>
          <w:rFonts w:eastAsia="Times New Roman" w:cs="Times New Roman"/>
          <w:color w:val="252525"/>
          <w:szCs w:val="24"/>
          <w:lang w:eastAsia="ru-RU"/>
        </w:rPr>
        <w:br/>
      </w:r>
      <w:r w:rsidRPr="004D15EC"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и групповых заданий, проектов, исследований</w:t>
      </w:r>
    </w:p>
    <w:p w:rsidR="002671B9" w:rsidRPr="004D15EC" w:rsidRDefault="002671B9" w:rsidP="004D15E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6"/>
        <w:gridCol w:w="4402"/>
        <w:gridCol w:w="2884"/>
        <w:gridCol w:w="3685"/>
      </w:tblGrid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(тема) учебной дисциплины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Результаты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(освоенные умения, усвоенные знания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Формы и методы контроля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Информационная деятельность человека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1.1.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Информационное общество.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информационного общества;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четыре информационные революции;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черты информационного общества;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информационной культуры;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этапы развития технических средств и информационных ресурсов;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ресурсы.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работать в сети интернет с программным обеспечением;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осуществлять поиск ссылок на главную карту сайта, рекламных предложений на сайте, каталога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образовательных информационных ресурсов сети Интернет, портала Информационно-коммуникационные технологии в Образовании;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эффективно применять информационные образовательные ресурсы в образовательной деятельности;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искать информацию по заданным критериям;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копировать, сохранять информацию на различных носителях;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инсталляцию программного обеспечения.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техническими средствами и информационными ресурсами.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работ;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1.2.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Профессиональная</w:t>
            </w:r>
            <w:r w:rsidR="005829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деятельность человека.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правовые нормы, относящиеся к информации;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правонарушения в информационной сфере, меры их предупреждения;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регулирование в информационной сфере;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проблему информационной безопасности (Закон РФ «О правовой охране программ для ЭВМ и баз данных», закон Р.Ф. «Об информации,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информационных технологиях и защите информации»).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2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перечислять виды профессиональной информационной деятельности человека с использованием технических средств и информационных ресурсов профессиональной деятельности.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компьютером и в сети Интернет в профессиональной деятельности человека.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Раздел 2.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и информационные процессы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2.1.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Информация, измерение</w:t>
            </w:r>
            <w:r w:rsidR="005829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информации представление информации.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различные подходы к определению понятия «информация»;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свойства информации;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единицы измерения информации;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методы измерения количества информации: вероятностный и алфавитный;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дискретное представление информации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2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определять количество информации.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2.2.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информационные процессы и их реализация с помощью компьютеров: обработка, хранение, поиск и передача</w:t>
            </w:r>
            <w:r w:rsidR="005829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информации.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хранение информации на различных носителях;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атрибуты поиска;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алгоритмы поиска;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модель передачи информации;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процедуру кодирования и декодирования;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общую схему компьютера;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магистрально-модульный принцип и принцип открытой архитектуры;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арифметические и логические основы работы компьютера;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алгоритмы и способы их описания;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компьютерные модели различных процессов;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 по ключевым словам, фразам;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комбинации условия поиска;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глобальная сеть;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проводная и беспроводная связь;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топология сети;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обрабатывать информацию;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сохранять информацию на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различных носителях;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поиск и передачу информации;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исследования на основе использования готовых компьютерных моделей;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ящик электронной почты и настраивать его параметры;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создавать, отправлять и получать сообщения.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информацией (обработка, хранение, поиск, передача).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2.3.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просматривать АСУ различного назначения;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материала, навыки работы в АСУ.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устного опроса, </w:t>
            </w:r>
            <w:proofErr w:type="spellStart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тестестирования</w:t>
            </w:r>
            <w:proofErr w:type="spellEnd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Рубежный контроль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3.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 Средства ИКТ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3.1.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Техническое и программное обеспечение профессиональной деятельности человека.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3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характеристики компьютеров;</w:t>
            </w:r>
          </w:p>
          <w:p w:rsidR="004D15EC" w:rsidRPr="004D15EC" w:rsidRDefault="004D15EC" w:rsidP="004D15EC">
            <w:pPr>
              <w:numPr>
                <w:ilvl w:val="0"/>
                <w:numId w:val="3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внешние устройства подключаемые к компьютеру;</w:t>
            </w:r>
          </w:p>
          <w:p w:rsidR="004D15EC" w:rsidRPr="004D15EC" w:rsidRDefault="004D15EC" w:rsidP="004D15EC">
            <w:pPr>
              <w:numPr>
                <w:ilvl w:val="0"/>
                <w:numId w:val="3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программное обеспечение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компьютера;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загружать, перезагружать и тестировать операционную систему;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операции с файлами, ярлыками, окнами;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запускать программы;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настраивать внешний вид графического интерфейса;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устанавливать драйверы внешних устройств;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подключать внешние устройства к компьютеру и осуществлять их настройку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программным обеспечением.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3.2.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Объединение компьютеров в локальную сеть. Организация работы пользователей в локальных компьютерных сетях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локальная компьютерная сеть;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аппаратное обеспечение сети;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конфигурации локальных сетей;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передачи данных в сети;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программное и аппаратное обеспечение компьютерных сетей;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разграничение прав доступа в сети;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настраивать сетевые подключения.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в локальной сети.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3.3.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4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правила безопасности, гигиены, эргономики, ресурсосбережения на рабочем столе;</w:t>
            </w:r>
          </w:p>
          <w:p w:rsidR="004D15EC" w:rsidRPr="004D15EC" w:rsidRDefault="004D15EC" w:rsidP="004D15EC">
            <w:pPr>
              <w:numPr>
                <w:ilvl w:val="0"/>
                <w:numId w:val="4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антивирусная защита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4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профилактические мероприятия для компьютерного рабочего места в соответствии с его комплектацией;</w:t>
            </w:r>
          </w:p>
          <w:p w:rsidR="004D15EC" w:rsidRPr="004D15EC" w:rsidRDefault="004D15EC" w:rsidP="004D15EC">
            <w:pPr>
              <w:numPr>
                <w:ilvl w:val="0"/>
                <w:numId w:val="4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4D15EC" w:rsidRPr="004D15EC" w:rsidRDefault="004D15EC" w:rsidP="004D15EC">
            <w:pPr>
              <w:numPr>
                <w:ilvl w:val="0"/>
                <w:numId w:val="4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устанавливать антивирусную защиту.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материала, навыки работы с компьютером и в сети Интернет.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Рубежный контроль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Раздел 4.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4.1.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системы;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автоматизацию информационных процессов;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издательская система;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текстовый редактор;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создание, организация и основные способы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преобразования (верстки) и сохранения текста;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понятия электронных таблиц;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базы данных;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СУБД;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графические редакторы;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мультимедийная</w:t>
            </w:r>
            <w:proofErr w:type="spellEnd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среда;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компьютерная презентация;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создавать, редактировать и сохранять документы;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проверку орфографии;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простые и сложные таблицы;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использовать математические и логические функции;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строить диаграммы и графики;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создавать, редактировать, просматривать, сохранять записи в базах данных;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таблицы, запросы, формы, связи, управляющие элементы;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изображения в векторном редакторе, входящим в состав текстового редактора Word;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создавать презентации.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в информационных системах.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Рубежный контроль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Раздел 5.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Телекоммуникационные технологии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5.1.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 Представление о технических и программных средствах телекоммуникационных технологий.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4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телекоммуникации;</w:t>
            </w:r>
          </w:p>
          <w:p w:rsidR="004D15EC" w:rsidRPr="004D15EC" w:rsidRDefault="004D15EC" w:rsidP="004D15EC">
            <w:pPr>
              <w:numPr>
                <w:ilvl w:val="0"/>
                <w:numId w:val="4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технические и программные средства телекоммуникационных технологий;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4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поиск информации;</w:t>
            </w:r>
          </w:p>
          <w:p w:rsidR="004D15EC" w:rsidRPr="004D15EC" w:rsidRDefault="004D15EC" w:rsidP="004D15EC">
            <w:pPr>
              <w:numPr>
                <w:ilvl w:val="0"/>
                <w:numId w:val="4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работать в Интернете;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материала, навыки работы с телекоммуникационными технологиями.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21903" w:rsidRPr="004D15EC" w:rsidRDefault="00D21903">
      <w:pPr>
        <w:rPr>
          <w:rFonts w:cs="Times New Roman"/>
          <w:szCs w:val="24"/>
        </w:rPr>
      </w:pPr>
    </w:p>
    <w:sectPr w:rsidR="00D21903" w:rsidRPr="004D15EC" w:rsidSect="00337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F1" w:rsidRDefault="00610CF1" w:rsidP="00F451AE">
      <w:pPr>
        <w:spacing w:after="0" w:line="240" w:lineRule="auto"/>
      </w:pPr>
      <w:r>
        <w:separator/>
      </w:r>
    </w:p>
  </w:endnote>
  <w:endnote w:type="continuationSeparator" w:id="0">
    <w:p w:rsidR="00610CF1" w:rsidRDefault="00610CF1" w:rsidP="00F4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F1" w:rsidRDefault="00610CF1" w:rsidP="00F451AE">
      <w:pPr>
        <w:spacing w:after="0" w:line="240" w:lineRule="auto"/>
      </w:pPr>
      <w:r>
        <w:separator/>
      </w:r>
    </w:p>
  </w:footnote>
  <w:footnote w:type="continuationSeparator" w:id="0">
    <w:p w:rsidR="00610CF1" w:rsidRDefault="00610CF1" w:rsidP="00F4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68"/>
    <w:multiLevelType w:val="multilevel"/>
    <w:tmpl w:val="E268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1FF9"/>
    <w:multiLevelType w:val="multilevel"/>
    <w:tmpl w:val="9C9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E5275"/>
    <w:multiLevelType w:val="multilevel"/>
    <w:tmpl w:val="4CD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203EC"/>
    <w:multiLevelType w:val="multilevel"/>
    <w:tmpl w:val="603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03987"/>
    <w:multiLevelType w:val="multilevel"/>
    <w:tmpl w:val="58E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7111"/>
    <w:multiLevelType w:val="multilevel"/>
    <w:tmpl w:val="F08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23B6F"/>
    <w:multiLevelType w:val="multilevel"/>
    <w:tmpl w:val="1A5807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41F151E"/>
    <w:multiLevelType w:val="multilevel"/>
    <w:tmpl w:val="B964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C25DF"/>
    <w:multiLevelType w:val="multilevel"/>
    <w:tmpl w:val="2C72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4328D"/>
    <w:multiLevelType w:val="multilevel"/>
    <w:tmpl w:val="305C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42A50"/>
    <w:multiLevelType w:val="multilevel"/>
    <w:tmpl w:val="198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81A81"/>
    <w:multiLevelType w:val="multilevel"/>
    <w:tmpl w:val="F130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046FE"/>
    <w:multiLevelType w:val="multilevel"/>
    <w:tmpl w:val="67B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CF32C9"/>
    <w:multiLevelType w:val="multilevel"/>
    <w:tmpl w:val="0E3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4050C3"/>
    <w:multiLevelType w:val="multilevel"/>
    <w:tmpl w:val="357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F67631"/>
    <w:multiLevelType w:val="multilevel"/>
    <w:tmpl w:val="F71A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32B84"/>
    <w:multiLevelType w:val="multilevel"/>
    <w:tmpl w:val="420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55CB5"/>
    <w:multiLevelType w:val="multilevel"/>
    <w:tmpl w:val="CA36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0B4899"/>
    <w:multiLevelType w:val="multilevel"/>
    <w:tmpl w:val="993E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07419"/>
    <w:multiLevelType w:val="multilevel"/>
    <w:tmpl w:val="44D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87FA4"/>
    <w:multiLevelType w:val="multilevel"/>
    <w:tmpl w:val="203E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BD6E3B"/>
    <w:multiLevelType w:val="multilevel"/>
    <w:tmpl w:val="4698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61063B"/>
    <w:multiLevelType w:val="multilevel"/>
    <w:tmpl w:val="783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30B1B"/>
    <w:multiLevelType w:val="multilevel"/>
    <w:tmpl w:val="8648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81C74"/>
    <w:multiLevelType w:val="multilevel"/>
    <w:tmpl w:val="831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20895"/>
    <w:multiLevelType w:val="multilevel"/>
    <w:tmpl w:val="DE28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9D4E7A"/>
    <w:multiLevelType w:val="multilevel"/>
    <w:tmpl w:val="BA64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9A61BF"/>
    <w:multiLevelType w:val="multilevel"/>
    <w:tmpl w:val="6222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C2CB8"/>
    <w:multiLevelType w:val="multilevel"/>
    <w:tmpl w:val="6FC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C4F52"/>
    <w:multiLevelType w:val="multilevel"/>
    <w:tmpl w:val="936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15B8E"/>
    <w:multiLevelType w:val="multilevel"/>
    <w:tmpl w:val="363E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85A24"/>
    <w:multiLevelType w:val="multilevel"/>
    <w:tmpl w:val="DB5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72F74"/>
    <w:multiLevelType w:val="multilevel"/>
    <w:tmpl w:val="719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AB4F3D"/>
    <w:multiLevelType w:val="multilevel"/>
    <w:tmpl w:val="539C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2359B9"/>
    <w:multiLevelType w:val="multilevel"/>
    <w:tmpl w:val="AB6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C75449"/>
    <w:multiLevelType w:val="multilevel"/>
    <w:tmpl w:val="9C1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F02269"/>
    <w:multiLevelType w:val="multilevel"/>
    <w:tmpl w:val="AD26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482CD9"/>
    <w:multiLevelType w:val="multilevel"/>
    <w:tmpl w:val="9ED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ED5CEB"/>
    <w:multiLevelType w:val="multilevel"/>
    <w:tmpl w:val="F6EA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46720"/>
    <w:multiLevelType w:val="multilevel"/>
    <w:tmpl w:val="F7FA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B264E"/>
    <w:multiLevelType w:val="multilevel"/>
    <w:tmpl w:val="758E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F17CBC"/>
    <w:multiLevelType w:val="multilevel"/>
    <w:tmpl w:val="113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73002"/>
    <w:multiLevelType w:val="multilevel"/>
    <w:tmpl w:val="0944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66222"/>
    <w:multiLevelType w:val="multilevel"/>
    <w:tmpl w:val="D78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CE5E0E"/>
    <w:multiLevelType w:val="multilevel"/>
    <w:tmpl w:val="009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A90F7A"/>
    <w:multiLevelType w:val="multilevel"/>
    <w:tmpl w:val="E110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1B7569"/>
    <w:multiLevelType w:val="multilevel"/>
    <w:tmpl w:val="062E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B21FB0"/>
    <w:multiLevelType w:val="multilevel"/>
    <w:tmpl w:val="D91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26"/>
  </w:num>
  <w:num w:numId="5">
    <w:abstractNumId w:val="24"/>
  </w:num>
  <w:num w:numId="6">
    <w:abstractNumId w:val="42"/>
  </w:num>
  <w:num w:numId="7">
    <w:abstractNumId w:val="29"/>
  </w:num>
  <w:num w:numId="8">
    <w:abstractNumId w:val="7"/>
  </w:num>
  <w:num w:numId="9">
    <w:abstractNumId w:val="20"/>
  </w:num>
  <w:num w:numId="10">
    <w:abstractNumId w:val="16"/>
  </w:num>
  <w:num w:numId="11">
    <w:abstractNumId w:val="41"/>
  </w:num>
  <w:num w:numId="12">
    <w:abstractNumId w:val="32"/>
  </w:num>
  <w:num w:numId="13">
    <w:abstractNumId w:val="22"/>
  </w:num>
  <w:num w:numId="14">
    <w:abstractNumId w:val="21"/>
  </w:num>
  <w:num w:numId="15">
    <w:abstractNumId w:val="25"/>
  </w:num>
  <w:num w:numId="16">
    <w:abstractNumId w:val="8"/>
  </w:num>
  <w:num w:numId="17">
    <w:abstractNumId w:val="9"/>
  </w:num>
  <w:num w:numId="18">
    <w:abstractNumId w:val="38"/>
  </w:num>
  <w:num w:numId="19">
    <w:abstractNumId w:val="46"/>
  </w:num>
  <w:num w:numId="20">
    <w:abstractNumId w:val="37"/>
  </w:num>
  <w:num w:numId="21">
    <w:abstractNumId w:val="47"/>
  </w:num>
  <w:num w:numId="22">
    <w:abstractNumId w:val="33"/>
  </w:num>
  <w:num w:numId="23">
    <w:abstractNumId w:val="35"/>
  </w:num>
  <w:num w:numId="24">
    <w:abstractNumId w:val="10"/>
  </w:num>
  <w:num w:numId="25">
    <w:abstractNumId w:val="1"/>
  </w:num>
  <w:num w:numId="26">
    <w:abstractNumId w:val="30"/>
  </w:num>
  <w:num w:numId="27">
    <w:abstractNumId w:val="5"/>
  </w:num>
  <w:num w:numId="28">
    <w:abstractNumId w:val="43"/>
  </w:num>
  <w:num w:numId="29">
    <w:abstractNumId w:val="13"/>
  </w:num>
  <w:num w:numId="30">
    <w:abstractNumId w:val="34"/>
  </w:num>
  <w:num w:numId="31">
    <w:abstractNumId w:val="44"/>
  </w:num>
  <w:num w:numId="32">
    <w:abstractNumId w:val="3"/>
  </w:num>
  <w:num w:numId="33">
    <w:abstractNumId w:val="31"/>
  </w:num>
  <w:num w:numId="34">
    <w:abstractNumId w:val="11"/>
  </w:num>
  <w:num w:numId="35">
    <w:abstractNumId w:val="2"/>
  </w:num>
  <w:num w:numId="36">
    <w:abstractNumId w:val="4"/>
  </w:num>
  <w:num w:numId="37">
    <w:abstractNumId w:val="15"/>
  </w:num>
  <w:num w:numId="38">
    <w:abstractNumId w:val="45"/>
  </w:num>
  <w:num w:numId="39">
    <w:abstractNumId w:val="17"/>
  </w:num>
  <w:num w:numId="40">
    <w:abstractNumId w:val="28"/>
  </w:num>
  <w:num w:numId="41">
    <w:abstractNumId w:val="27"/>
  </w:num>
  <w:num w:numId="42">
    <w:abstractNumId w:val="12"/>
  </w:num>
  <w:num w:numId="43">
    <w:abstractNumId w:val="19"/>
  </w:num>
  <w:num w:numId="44">
    <w:abstractNumId w:val="40"/>
  </w:num>
  <w:num w:numId="45">
    <w:abstractNumId w:val="39"/>
  </w:num>
  <w:num w:numId="46">
    <w:abstractNumId w:val="36"/>
  </w:num>
  <w:num w:numId="47">
    <w:abstractNumId w:val="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5EC"/>
    <w:rsid w:val="000225D5"/>
    <w:rsid w:val="00037C0A"/>
    <w:rsid w:val="000A7413"/>
    <w:rsid w:val="000D07D3"/>
    <w:rsid w:val="001F443C"/>
    <w:rsid w:val="002671B9"/>
    <w:rsid w:val="002D0F7D"/>
    <w:rsid w:val="00324C72"/>
    <w:rsid w:val="0033742F"/>
    <w:rsid w:val="00376373"/>
    <w:rsid w:val="004527D4"/>
    <w:rsid w:val="004D15EC"/>
    <w:rsid w:val="0058294B"/>
    <w:rsid w:val="005B2049"/>
    <w:rsid w:val="00610CF1"/>
    <w:rsid w:val="0064112D"/>
    <w:rsid w:val="006474D7"/>
    <w:rsid w:val="007A1C17"/>
    <w:rsid w:val="00870E18"/>
    <w:rsid w:val="00AA43E6"/>
    <w:rsid w:val="00B53D29"/>
    <w:rsid w:val="00B76E82"/>
    <w:rsid w:val="00C17B3C"/>
    <w:rsid w:val="00C32303"/>
    <w:rsid w:val="00C3378F"/>
    <w:rsid w:val="00CB3329"/>
    <w:rsid w:val="00CC7AAD"/>
    <w:rsid w:val="00D21903"/>
    <w:rsid w:val="00F40D91"/>
    <w:rsid w:val="00F451AE"/>
    <w:rsid w:val="00FF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5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D0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4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51AE"/>
  </w:style>
  <w:style w:type="paragraph" w:styleId="a9">
    <w:name w:val="footer"/>
    <w:basedOn w:val="a"/>
    <w:link w:val="aa"/>
    <w:uiPriority w:val="99"/>
    <w:semiHidden/>
    <w:unhideWhenUsed/>
    <w:rsid w:val="00F4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13</cp:revision>
  <cp:lastPrinted>2001-12-31T22:30:00Z</cp:lastPrinted>
  <dcterms:created xsi:type="dcterms:W3CDTF">2022-10-11T11:10:00Z</dcterms:created>
  <dcterms:modified xsi:type="dcterms:W3CDTF">2024-07-04T05:23:00Z</dcterms:modified>
</cp:coreProperties>
</file>