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Государственное профессиональное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образовательное учреждение Ярославской области 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Мышкинский политехнический колледж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caps/>
          <w:szCs w:val="24"/>
        </w:rPr>
      </w:pPr>
    </w:p>
    <w:p w:rsidR="002671B9" w:rsidRPr="008D7C27" w:rsidRDefault="00C3378F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8094617</wp:posOffset>
            </wp:positionH>
            <wp:positionV relativeFrom="paragraph">
              <wp:posOffset>59146</wp:posOffset>
            </wp:positionV>
            <wp:extent cx="1352550" cy="1415143"/>
            <wp:effectExtent l="19050" t="0" r="0" b="0"/>
            <wp:wrapNone/>
            <wp:docPr id="1" name="Рисунок 31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печат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15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1B9" w:rsidRPr="008D7C27">
        <w:rPr>
          <w:rFonts w:cs="Times New Roman"/>
          <w:szCs w:val="24"/>
        </w:rPr>
        <w:t>«Утверждаю»: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Директор ГПОУ ЯО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Мышкинского</w:t>
      </w:r>
    </w:p>
    <w:p w:rsidR="002671B9" w:rsidRPr="008D7C27" w:rsidRDefault="002671B9" w:rsidP="00F451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политехнического колледжа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/</w:t>
      </w:r>
      <w:r w:rsidRPr="008D7C27">
        <w:rPr>
          <w:rFonts w:cs="Times New Roman"/>
          <w:noProof/>
          <w:szCs w:val="24"/>
          <w:lang w:eastAsia="ru-RU"/>
        </w:rPr>
        <w:drawing>
          <wp:inline distT="0" distB="0" distL="0" distR="0">
            <wp:extent cx="723900" cy="409575"/>
            <wp:effectExtent l="19050" t="0" r="0" b="0"/>
            <wp:docPr id="2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пись ксюш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C27">
        <w:rPr>
          <w:rFonts w:cs="Times New Roman"/>
          <w:szCs w:val="24"/>
        </w:rPr>
        <w:t>_Т.А. Кошелева</w:t>
      </w:r>
    </w:p>
    <w:p w:rsidR="002671B9" w:rsidRPr="001452AD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 </w:t>
      </w:r>
      <w:r w:rsidR="00AA43E6">
        <w:rPr>
          <w:rFonts w:cs="Times New Roman"/>
          <w:szCs w:val="24"/>
        </w:rPr>
        <w:t>«30» августа 2023</w:t>
      </w:r>
      <w:r w:rsidRPr="001452AD">
        <w:rPr>
          <w:rFonts w:cs="Times New Roman"/>
          <w:szCs w:val="24"/>
        </w:rPr>
        <w:t xml:space="preserve"> г </w:t>
      </w:r>
    </w:p>
    <w:p w:rsidR="002671B9" w:rsidRPr="001A05D2" w:rsidRDefault="002671B9" w:rsidP="002671B9">
      <w:pPr>
        <w:spacing w:after="0" w:line="360" w:lineRule="auto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Приказ</w:t>
      </w:r>
      <w:r w:rsidR="00F451AE">
        <w:rPr>
          <w:rFonts w:cs="Times New Roman"/>
          <w:sz w:val="28"/>
          <w:szCs w:val="28"/>
        </w:rPr>
        <w:t xml:space="preserve"> </w:t>
      </w:r>
      <w:r w:rsidR="00AA43E6">
        <w:rPr>
          <w:rFonts w:cs="Times New Roman"/>
          <w:sz w:val="28"/>
          <w:szCs w:val="28"/>
        </w:rPr>
        <w:t>№_____от______2023</w:t>
      </w:r>
      <w:r>
        <w:rPr>
          <w:rFonts w:cs="Times New Roman"/>
          <w:sz w:val="28"/>
          <w:szCs w:val="28"/>
        </w:rPr>
        <w:t xml:space="preserve"> </w:t>
      </w:r>
      <w:r w:rsidRPr="001A05D2">
        <w:rPr>
          <w:rFonts w:cs="Times New Roman"/>
          <w:sz w:val="28"/>
          <w:szCs w:val="28"/>
        </w:rPr>
        <w:t>года</w:t>
      </w:r>
    </w:p>
    <w:p w:rsidR="002671B9" w:rsidRPr="008D7C27" w:rsidRDefault="002671B9" w:rsidP="002671B9">
      <w:pPr>
        <w:widowControl w:val="0"/>
        <w:suppressAutoHyphens/>
        <w:autoSpaceDE w:val="0"/>
        <w:autoSpaceDN w:val="0"/>
        <w:adjustRightInd w:val="0"/>
        <w:spacing w:after="0"/>
        <w:jc w:val="right"/>
        <w:rPr>
          <w:rFonts w:cs="Times New Roman"/>
          <w:b/>
          <w:szCs w:val="24"/>
        </w:rPr>
      </w:pP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 w:rsidRPr="008D7C27">
        <w:rPr>
          <w:rFonts w:cs="Times New Roman"/>
          <w:b/>
          <w:szCs w:val="24"/>
        </w:rPr>
        <w:t>РАБОЧАЯ ПРОГРАММА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учебной дисциплины</w:t>
      </w:r>
    </w:p>
    <w:p w:rsidR="002671B9" w:rsidRPr="002671B9" w:rsidRDefault="002671B9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cs="Times New Roman"/>
          <w:b/>
          <w:szCs w:val="24"/>
        </w:rPr>
        <w:t>"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ИНФОРМАТИКА</w:t>
      </w:r>
      <w:r w:rsidRPr="008D7C27">
        <w:rPr>
          <w:rFonts w:cs="Times New Roman"/>
          <w:b/>
          <w:szCs w:val="24"/>
        </w:rPr>
        <w:t>"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cs="Times New Roman"/>
          <w:szCs w:val="24"/>
        </w:rPr>
      </w:pP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Специальность: </w:t>
      </w:r>
      <w:r w:rsidR="00F451AE"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13450 Маляр строительны</w:t>
      </w:r>
      <w:r w:rsidR="00F451AE">
        <w:rPr>
          <w:rFonts w:eastAsia="Times New Roman" w:cs="Times New Roman"/>
          <w:b/>
          <w:bCs/>
          <w:color w:val="000000"/>
          <w:szCs w:val="24"/>
          <w:lang w:eastAsia="ru-RU"/>
        </w:rPr>
        <w:t>й</w:t>
      </w:r>
      <w:r w:rsidR="00F451AE">
        <w:rPr>
          <w:rFonts w:cs="Times New Roman"/>
          <w:szCs w:val="24"/>
        </w:rPr>
        <w:t xml:space="preserve"> </w:t>
      </w:r>
    </w:p>
    <w:p w:rsidR="002671B9" w:rsidRPr="008D7C27" w:rsidRDefault="002671B9" w:rsidP="002671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Форма обучения: очная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 xml:space="preserve">СОГЛАСОВАНО </w:t>
      </w:r>
    </w:p>
    <w:p w:rsidR="002671B9" w:rsidRPr="008D7C27" w:rsidRDefault="002671B9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НА ЗАСЕДАНИИ МК</w:t>
      </w:r>
    </w:p>
    <w:p w:rsidR="002671B9" w:rsidRPr="008D7C27" w:rsidRDefault="00AA43E6" w:rsidP="00F451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«30» августа 2023</w:t>
      </w:r>
      <w:r w:rsidR="002671B9">
        <w:rPr>
          <w:rFonts w:cs="Times New Roman"/>
          <w:szCs w:val="24"/>
        </w:rPr>
        <w:t xml:space="preserve"> года</w:t>
      </w: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2671B9" w:rsidRPr="002E1912" w:rsidRDefault="002671B9" w:rsidP="00267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8D7C27">
        <w:rPr>
          <w:rFonts w:cs="Times New Roman"/>
          <w:szCs w:val="24"/>
        </w:rPr>
        <w:t>Мышки</w:t>
      </w:r>
      <w:r w:rsidR="00AA43E6">
        <w:rPr>
          <w:rFonts w:cs="Times New Roman"/>
          <w:szCs w:val="24"/>
        </w:rPr>
        <w:t>н, 2023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lastRenderedPageBreak/>
        <w:t xml:space="preserve">                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Рабочая программа общеобразовательной учебной дисциплины «Информатика» разработана с учетом требований ФГОС среднего общего образования, ФГОС среднего профессионального образования и профиля профессионального образования на основе Примерной программы для реализации основной профессиональной образовательной программы СПО на базе основного общего образования с одновременным получением среднего общего образования, рекомендованной Федеральным государственным автономным учреждением «Федеральный институт развития образования» (ФГАУ «ФИРО»)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Протокол № 3 от 21 июля 2015 года,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Регистрационный номер рецензии 375 от 23 июля 20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15 ФГАУ «ФИРО»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и методическими рекомендациями по разработке и реализации адаптированных образовательных программ среднего профессионального образования утвержденных директором Департамента государственной политики в сфере подготовки рабочих кадров и ДНО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Науки России от 20 апреля 2015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</w:p>
    <w:p w:rsidR="004D15EC" w:rsidRPr="00376373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376373" w:rsidRDefault="004D15EC" w:rsidP="00376373">
      <w:pPr>
        <w:spacing w:after="0" w:line="240" w:lineRule="auto"/>
        <w:jc w:val="center"/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376373">
        <w:rPr>
          <w:rFonts w:eastAsia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Пояснительная записка</w:t>
      </w:r>
    </w:p>
    <w:p w:rsidR="00376373" w:rsidRPr="00376373" w:rsidRDefault="00376373" w:rsidP="00376373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         П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рограмма учебной дисциплины «Информатика» предназначена для изучения информатики в учреждениях начального и среднего профессионального образования по профессии </w:t>
      </w:r>
      <w:r w:rsidR="004D15EC" w:rsidRPr="00376373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13450 Маляр строительный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 реализующих программу подготовки квалифицированных рабочих,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служащих.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Программа разработана в соответствии</w:t>
      </w:r>
      <w:r w:rsidR="00376373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Федеральн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ым законом от 29 декабря 2012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273-ФЗ «Об образовании в Российской Федерации»;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 Государственной программой Российской Федерации «Развитие образования» на 2013-2020 годы, утвержденной распоряжением Правительств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 Российской Федерации;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Положением о практике обучающихся, осваивающих основные профессиональные образовательные программы среднего профессионального образования, утвержденным приказом Министерства образования науки Российско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й Федерации от 18 апреля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291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кой Федерации от 14 нюня 2013 года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464;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проведения государственной итоговой аттестации по образовательным программам среднего профессионального образования, утвержденным приказом Министерства образования и науки Российской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Федерации от 16 августа 2013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968;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ой Федерации от 9 января 2014 года № 2;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Порядком 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приема граждан на обучение по образовательным программам среднего профессионального образования, утвержденным приказом Министерства образования и науки Российской Федер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ации от 23 января 2014 года № 36;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Федеральным государственным образовательным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стандарт</w:t>
      </w:r>
      <w:r w:rsidR="00376373">
        <w:rPr>
          <w:rFonts w:eastAsia="Times New Roman" w:cs="Times New Roman"/>
          <w:color w:val="000000"/>
          <w:sz w:val="28"/>
          <w:szCs w:val="28"/>
          <w:lang w:eastAsia="ru-RU"/>
        </w:rPr>
        <w:t>ом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среднего профессионального образования по соответствующей профессии/специальности;</w:t>
      </w:r>
    </w:p>
    <w:p w:rsidR="004D15EC" w:rsidRPr="00376373" w:rsidRDefault="00376373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- 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профессионального образования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,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утвержденных директором Департамента государственной политики в сфере подготовки рабочих кадров и ДПО 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Науки России от 20 апреля 2015 года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№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4D15EC" w:rsidRPr="00376373">
        <w:rPr>
          <w:rFonts w:eastAsia="Times New Roman" w:cs="Times New Roman"/>
          <w:color w:val="000000"/>
          <w:sz w:val="28"/>
          <w:szCs w:val="28"/>
          <w:lang w:eastAsia="ru-RU"/>
        </w:rPr>
        <w:t>06-830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4D15EC" w:rsidRPr="00376373" w:rsidRDefault="004D15EC" w:rsidP="00376373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>Письмом Минобрнауки РФ от 03.18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.2014 года</w:t>
      </w: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№ 06-281«Требования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процесса»</w:t>
      </w:r>
      <w:r w:rsidR="002D0F7D">
        <w:rPr>
          <w:rFonts w:eastAsia="Times New Roman" w:cs="Times New Roman"/>
          <w:color w:val="000000"/>
          <w:sz w:val="28"/>
          <w:szCs w:val="28"/>
          <w:lang w:eastAsia="ru-RU"/>
        </w:rPr>
        <w:t>;</w:t>
      </w:r>
    </w:p>
    <w:p w:rsidR="002D0F7D" w:rsidRPr="00376373" w:rsidRDefault="004D15EC" w:rsidP="002D0F7D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252525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Информатика изучается в учреждениях среднего профессионального образования (далее – СПО) с учетом профиля получаемого профессионального образования. </w:t>
      </w:r>
    </w:p>
    <w:p w:rsidR="004D15EC" w:rsidRPr="00376373" w:rsidRDefault="004D15EC" w:rsidP="00376373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76373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33742F" w:rsidRDefault="0033742F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СОДЕРЖАНИЕ</w:t>
      </w:r>
    </w:p>
    <w:p w:rsidR="004D15EC" w:rsidRPr="004D15EC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00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30"/>
        <w:gridCol w:w="690"/>
      </w:tblGrid>
      <w:tr w:rsidR="004D15EC" w:rsidRPr="004D15EC" w:rsidTr="004D15EC">
        <w:trPr>
          <w:trHeight w:val="33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Паспорт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585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Условия реализации рабочей программы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2D0F7D" w:rsidTr="004D15EC">
        <w:trPr>
          <w:trHeight w:val="270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15EC" w:rsidRPr="002D0F7D" w:rsidRDefault="004D15EC" w:rsidP="00C17B3C">
            <w:pPr>
              <w:pStyle w:val="a4"/>
              <w:numPr>
                <w:ilvl w:val="0"/>
                <w:numId w:val="1"/>
              </w:numPr>
              <w:spacing w:after="93" w:line="36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2D0F7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2D0F7D" w:rsidRDefault="004D15EC" w:rsidP="00C17B3C">
            <w:pPr>
              <w:spacing w:after="93" w:line="36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742F" w:rsidRDefault="0033742F" w:rsidP="00C17B3C">
      <w:pPr>
        <w:shd w:val="clear" w:color="auto" w:fill="FFFFFF"/>
        <w:spacing w:after="93" w:line="36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0F7D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4D15EC" w:rsidRPr="002D0F7D" w:rsidRDefault="002D0F7D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1. П</w:t>
      </w:r>
      <w:r w:rsidR="004D15EC"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аспорт рабочей </w:t>
      </w: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программы  учебной дисциплины</w:t>
      </w:r>
    </w:p>
    <w:p w:rsidR="004D15EC" w:rsidRPr="002D0F7D" w:rsidRDefault="004D15EC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D0F7D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Информатика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1.1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Область применения программы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учебной дисциплины «Информатика» является частью адаптированной образовательной программы СПО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по профессии 13450 «Маляр строительный»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Программа разработана с учетом требований профессионального стандарта и в соответствии с особенностями образовательных потребностей инвалидов и лиц ОВЗ с учетом возможностей их психофизического развития и их возможностями и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методическими рекомендациями по разработке и реализации адаптированных образовательных программ среднего профессион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ального образования утвержденных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директором Департамента государственной политики в сфере подготовки рабочих кадров и ДПО 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Науки России от 20 апреля 2015 года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№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06-830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1.2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Место дисциплины в структуре основной профессиональной образовательной программы: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Учебная дисциплина «Информатика» относится к математиче</w:t>
      </w:r>
      <w:r w:rsidR="00C17B3C">
        <w:rPr>
          <w:rFonts w:eastAsia="Times New Roman" w:cs="Times New Roman"/>
          <w:color w:val="000000"/>
          <w:szCs w:val="24"/>
          <w:lang w:eastAsia="ru-RU"/>
        </w:rPr>
        <w:t>скому и естественно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научному</w:t>
      </w:r>
      <w:r w:rsidR="00C17B3C">
        <w:rPr>
          <w:rFonts w:eastAsia="Times New Roman" w:cs="Times New Roman"/>
          <w:color w:val="000000"/>
          <w:szCs w:val="24"/>
          <w:lang w:eastAsia="ru-RU"/>
        </w:rPr>
        <w:t xml:space="preserve"> 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циклу.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1.3</w:t>
      </w:r>
      <w:r w:rsidR="00C17B3C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Цели и задачи дисциплины – требования к результатам освоения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Содержание программы «Информатика» направлено на достижение следующих целей: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представлений о роли информатики и информационно-коммуникационных технологий (ИКТ) в современном обществе, понимание основ правовых аспектов использования компьютерных программ и работы в Интернете;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2D0F7D" w:rsidRPr="002D0F7D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</w:t>
      </w:r>
    </w:p>
    <w:p w:rsidR="004D15EC" w:rsidRPr="004D15EC" w:rsidRDefault="004D15EC" w:rsidP="00C17B3C">
      <w:pPr>
        <w:numPr>
          <w:ilvl w:val="0"/>
          <w:numId w:val="5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Освоение содержания учебной дисциплины «Информатика» обеспечивает достижение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студентами следующих 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результатов</w:t>
      </w:r>
      <w:r w:rsidRPr="004D15EC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личностных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осознание своего места в информационном обществе;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4D15EC" w:rsidRPr="004D15EC" w:rsidRDefault="004D15EC" w:rsidP="00C17B3C">
      <w:pPr>
        <w:numPr>
          <w:ilvl w:val="0"/>
          <w:numId w:val="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метапредметных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и процессов;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анализировать и представлять информацию, данную в электронных форматах на компьютере в различных видах;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ресурсосбережения, правовых и этических норм, норм информационной безопасности;</w:t>
      </w:r>
    </w:p>
    <w:p w:rsidR="004D15EC" w:rsidRPr="004D15EC" w:rsidRDefault="004D15EC" w:rsidP="00C17B3C">
      <w:pPr>
        <w:numPr>
          <w:ilvl w:val="0"/>
          <w:numId w:val="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технологий;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• </w:t>
      </w:r>
      <w:r w:rsidRPr="004D15EC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предметных</w:t>
      </w: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сформированность представлений о роли информации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информационных 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процессов в окружающем мире;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использование готовых прикладных компьютерных программ по профилю подготовки;</w:t>
      </w:r>
    </w:p>
    <w:p w:rsidR="004D15EC" w:rsidRPr="004D15EC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владение способами представления, хранения и обработки данных на компьютере;</w:t>
      </w:r>
    </w:p>
    <w:p w:rsidR="004D15EC" w:rsidRPr="00B76E82" w:rsidRDefault="004D15EC" w:rsidP="00C17B3C">
      <w:pPr>
        <w:numPr>
          <w:ilvl w:val="0"/>
          <w:numId w:val="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владение компьютерными средствами </w:t>
      </w:r>
      <w:r w:rsidR="00B76E82">
        <w:rPr>
          <w:rFonts w:eastAsia="Times New Roman" w:cs="Times New Roman"/>
          <w:color w:val="000000"/>
          <w:szCs w:val="24"/>
          <w:lang w:eastAsia="ru-RU"/>
        </w:rPr>
        <w:t xml:space="preserve">представления и анализа данных в </w:t>
      </w:r>
      <w:r w:rsidRPr="00B76E82">
        <w:rPr>
          <w:rFonts w:eastAsia="Times New Roman" w:cs="Times New Roman"/>
          <w:color w:val="000000"/>
          <w:szCs w:val="24"/>
          <w:lang w:eastAsia="ru-RU"/>
        </w:rPr>
        <w:t>электронных таблицах;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представлений о базах данных и простейших средствах управления ими;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понимание основ правовых аспектов использования компьютерных программ и прав доступа к глобальным информационным сервисам;</w:t>
      </w:r>
    </w:p>
    <w:p w:rsidR="004D15EC" w:rsidRPr="004D15EC" w:rsidRDefault="004D15EC" w:rsidP="00C17B3C">
      <w:pPr>
        <w:numPr>
          <w:ilvl w:val="0"/>
          <w:numId w:val="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уметь: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распознавать и описывать информационные процессы в социальных, биологических и технических системах;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наглядно представлять числовые показатели и динамику их изменения с помощью программ деловой графики;</w:t>
      </w:r>
    </w:p>
    <w:p w:rsidR="004D15EC" w:rsidRPr="004D15EC" w:rsidRDefault="004D15EC" w:rsidP="00C17B3C">
      <w:pPr>
        <w:numPr>
          <w:ilvl w:val="0"/>
          <w:numId w:val="10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4D15EC">
        <w:rPr>
          <w:rFonts w:eastAsia="Times New Roman" w:cs="Times New Roman"/>
          <w:color w:val="000000"/>
          <w:szCs w:val="24"/>
          <w:lang w:eastAsia="ru-RU"/>
        </w:rPr>
        <w:t>для: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автоматизации коммуникационной деятельности;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соблюдения этических и правовых норм при работе с информацией;</w:t>
      </w:r>
    </w:p>
    <w:p w:rsidR="004D15EC" w:rsidRPr="004D15EC" w:rsidRDefault="004D15EC" w:rsidP="00C17B3C">
      <w:pPr>
        <w:numPr>
          <w:ilvl w:val="0"/>
          <w:numId w:val="11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4D15EC" w:rsidRPr="004D15EC" w:rsidRDefault="004D15EC" w:rsidP="00C17B3C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В результате освоения дисциплины обучающийся должен знать: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виды информационных моделей, описывающих реальные объекты и процессы;</w:t>
      </w:r>
    </w:p>
    <w:p w:rsidR="004D15EC" w:rsidRPr="004D15EC" w:rsidRDefault="004D15EC" w:rsidP="00C17B3C">
      <w:pPr>
        <w:numPr>
          <w:ilvl w:val="0"/>
          <w:numId w:val="12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назначение и функции операционных систем;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b/>
          <w:bCs/>
          <w:color w:val="000000"/>
          <w:szCs w:val="24"/>
          <w:lang w:eastAsia="ru-RU"/>
        </w:rPr>
        <w:t>1.4. Количество часов на освоение программы дисциплины: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максималь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 часа</w:t>
      </w:r>
      <w:r w:rsidRPr="004D15EC">
        <w:rPr>
          <w:rFonts w:eastAsia="Times New Roman" w:cs="Times New Roman"/>
          <w:color w:val="000000"/>
          <w:szCs w:val="24"/>
          <w:lang w:eastAsia="ru-RU"/>
        </w:rPr>
        <w:t>, в том числе:</w:t>
      </w:r>
    </w:p>
    <w:p w:rsid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обязательной аудитор</w:t>
      </w:r>
      <w:r w:rsidR="00B76E82">
        <w:rPr>
          <w:rFonts w:eastAsia="Times New Roman" w:cs="Times New Roman"/>
          <w:color w:val="000000"/>
          <w:szCs w:val="24"/>
          <w:lang w:eastAsia="ru-RU"/>
        </w:rPr>
        <w:t>ной учебной нагрузки студента 32</w:t>
      </w:r>
      <w:r w:rsidRPr="004D15EC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76E82">
        <w:rPr>
          <w:rFonts w:eastAsia="Times New Roman" w:cs="Times New Roman"/>
          <w:color w:val="000000"/>
          <w:szCs w:val="24"/>
          <w:lang w:eastAsia="ru-RU"/>
        </w:rPr>
        <w:t>часа</w:t>
      </w:r>
    </w:p>
    <w:p w:rsidR="00B76E82" w:rsidRPr="004D15EC" w:rsidRDefault="00B76E82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B76E82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B76E82"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И СОДЕРЖАНИЕ УЧЕБНОЙ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5B204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5B204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2.1. Объем учебной дисциплины и виды учебной работы</w:t>
      </w:r>
    </w:p>
    <w:p w:rsidR="004D15EC" w:rsidRPr="005B2049" w:rsidRDefault="004D15EC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B2049">
        <w:rPr>
          <w:rFonts w:eastAsia="Times New Roman" w:cs="Times New Roman"/>
          <w:color w:val="252525"/>
          <w:sz w:val="28"/>
          <w:szCs w:val="28"/>
          <w:lang w:eastAsia="ru-RU"/>
        </w:rPr>
        <w:br/>
      </w:r>
    </w:p>
    <w:tbl>
      <w:tblPr>
        <w:tblW w:w="9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769"/>
        <w:gridCol w:w="1831"/>
      </w:tblGrid>
      <w:tr w:rsidR="004D15EC" w:rsidRPr="005B2049" w:rsidTr="004D15EC">
        <w:trPr>
          <w:trHeight w:val="240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4D15EC" w:rsidRPr="005B2049" w:rsidTr="004D15EC">
        <w:trPr>
          <w:trHeight w:val="75"/>
        </w:trPr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75" w:lineRule="atLeast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75" w:lineRule="atLeast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B76E82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numPr>
                <w:ilvl w:val="0"/>
                <w:numId w:val="13"/>
              </w:num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F451AE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4D15EC" w:rsidRPr="005B2049" w:rsidTr="004D15EC">
        <w:tc>
          <w:tcPr>
            <w:tcW w:w="7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Самостоятельная работа студента (всего)</w:t>
            </w:r>
          </w:p>
        </w:tc>
        <w:tc>
          <w:tcPr>
            <w:tcW w:w="1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5B2049" w:rsidTr="004D15EC">
        <w:trPr>
          <w:trHeight w:val="120"/>
        </w:trPr>
        <w:tc>
          <w:tcPr>
            <w:tcW w:w="93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5B2049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Промежуточная аттестация в форме зачета</w:t>
            </w:r>
          </w:p>
        </w:tc>
      </w:tr>
    </w:tbl>
    <w:p w:rsidR="004D15EC" w:rsidRPr="004D15EC" w:rsidRDefault="004D15EC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215"/>
        <w:gridCol w:w="671"/>
        <w:gridCol w:w="16"/>
        <w:gridCol w:w="74"/>
        <w:gridCol w:w="45"/>
        <w:gridCol w:w="9011"/>
        <w:gridCol w:w="718"/>
        <w:gridCol w:w="255"/>
        <w:gridCol w:w="1415"/>
      </w:tblGrid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33742F" w:rsidRDefault="0033742F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F451AE" w:rsidRDefault="00F451AE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5B2049" w:rsidP="004D15EC">
            <w:pPr>
              <w:spacing w:after="93" w:line="240" w:lineRule="auto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5B2049" w:rsidRDefault="004D15EC" w:rsidP="000225D5">
            <w:pPr>
              <w:spacing w:after="93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2.2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Тематический план и содержание учебной дисциплины ЕН.02.</w:t>
            </w:r>
            <w:r w:rsid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B2049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Информатика</w:t>
            </w:r>
          </w:p>
          <w:p w:rsidR="000225D5" w:rsidRPr="005B2049" w:rsidRDefault="000225D5" w:rsidP="000225D5">
            <w:pPr>
              <w:spacing w:after="93"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D15EC" w:rsidRPr="004D15EC" w:rsidTr="005B2049">
        <w:tc>
          <w:tcPr>
            <w:tcW w:w="15420" w:type="dxa"/>
            <w:gridSpan w:val="9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материала, практических работ, самостоятельных работ обучающихся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Коли-чество</w:t>
            </w:r>
            <w:proofErr w:type="spellEnd"/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часов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Уровень освое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ния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  <w:r w:rsidR="005B2049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 деятельность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CB3329">
        <w:trPr>
          <w:trHeight w:val="101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5B204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Введение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Роль информационной деятельности в современном обществе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 Основные  этапы  развития  информационного  общества, технических  средств  и  информационных  ресурсов.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CB3329">
        <w:trPr>
          <w:trHeight w:val="2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профессиональной информационной деятельности человека с использованием технических средств и информационных ресурсов. Стоимостные характеристики информационной деятельности. Правовые нормы, относящиеся к информации правонарушения в информационной сфере, меры их предупреждения.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Информация, измерение информации. Представление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Подходы к понятию информации и измерению информации. Информационные объекты различных видов. Универсальность дискретность (цифрового) представления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информации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CB3329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  <w:p w:rsidR="00CB3329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CB33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 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Принципы обработки информации компьютером. 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32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CB33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 № 5.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Практическая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архива данных. Извлечение данных из архива. Атрибуты файла и его объем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Средства информационно-коммуникационных технологий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специалиста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Архитектура ПК, характеристика основных устройств. Магистрально-модульный принцип построения компьютера. Периферийные устройства ПК: виды, основная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0225D5">
        <w:trPr>
          <w:trHeight w:val="867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CB3329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7.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Примеры комплектации компьютера по профилю специальности. Программное обеспечение ПК: виды, характеристика.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 Windows. Работа с файловой системой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8.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Практическая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работ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225D5">
        <w:trPr>
          <w:trHeight w:val="55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914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Операционная система. Графический интерфейс пользователя</w:t>
            </w:r>
            <w:r w:rsidR="00F40D91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Панель управления. Настройка ОС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сети. Программное обеспечение компьютерных сетей Передача информации между компьютерами. Проводная и беспроводная связь. Управление процессами. Представление об автоматических и автоматизированных системах управления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10.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Эксплуатационные требования к компьютерному рабочему месту.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40D91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 11 – 12.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 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сетей. Разграничение прав доступа в сети. Подключение компьютера к сети Доступ к ресурсам.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91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информации, антивирусная защита. Эксплуатационные требования к компьютерному рабочему месту. Комплекс профилактических мероприятий для компьютерного рабочего места в соответствии с его комплектацией для профессиональной деятельности.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«Компьютер и профессия»</w:t>
            </w:r>
          </w:p>
          <w:p w:rsidR="004D15EC" w:rsidRPr="004D15EC" w:rsidRDefault="004D15EC" w:rsidP="004D15EC">
            <w:pPr>
              <w:numPr>
                <w:ilvl w:val="0"/>
                <w:numId w:val="1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Сообщение по темам: «Шпионские программы», «Спам и борьба с ним», «Хакерские программы»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Составление глоссария «Устройства ПК»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Понятие об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информационных системах и автоматизации информационных процессов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13.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 как информационный объект: характерные особенности, назначение.</w:t>
            </w:r>
          </w:p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Урок № 14.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Преобразование текста с помощью текстового редактора: редактирование, форматирование, построение таблиц, графических изображений.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Структурные элементы текста, их характеристика.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  <w:p w:rsidR="00F40D91" w:rsidRPr="004D15EC" w:rsidRDefault="00F40D91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F40D91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15.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Возможности динамических (электронных) таблиц ввод, редактирование данных. Форматы данных.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проведение математических расчётов.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использование функций.</w:t>
            </w:r>
          </w:p>
          <w:p w:rsidR="004D15EC" w:rsidRPr="004D15EC" w:rsidRDefault="004D15EC" w:rsidP="00F40D9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- построение диаграмм и графиков.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16.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Публикации. Структурные элементы, основные возможности программы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Представление о программных средах компьютерной графики и черчения, мультимедийных средах.</w:t>
            </w:r>
          </w:p>
          <w:p w:rsidR="004D15EC" w:rsidRPr="004D15EC" w:rsidRDefault="004D15EC" w:rsidP="00B53D29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Программная реализация задач мультимедиа. Представление графической и мультимедийной информации с помощью компьютерных презентаций (на примере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P.Point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18.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Ввод, редактирование и форматирование текста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19.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Создание, заполнение и оформление таблиц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20.  Списки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издательские системы, создание оглавления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 № 21 – 22.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 с файлом Excel, работа с листами книги, операции с ячейками листа Форматирование ячеек, заполнение ячеек (последовательности)</w:t>
            </w: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Вставка формул, абсолютная и относительная адресация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23.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Сортировка, фильтры, промежуточные итоги. Диаграммы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24.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информационного объявления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Урок № 25.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 графического изображения (рисунка) в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Paint</w:t>
            </w:r>
            <w:proofErr w:type="spellEnd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9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26 – 27.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Редактирование, художественное оформление слайдов. Спецэффекты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079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Самостоятельная работа: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Доклад «Шаблоны Word»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презентации «Моя будущая профессия»</w:t>
            </w:r>
          </w:p>
          <w:p w:rsidR="004D15EC" w:rsidRPr="004D15EC" w:rsidRDefault="004D15EC" w:rsidP="004D15EC">
            <w:pPr>
              <w:numPr>
                <w:ilvl w:val="0"/>
                <w:numId w:val="1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схемы «Команды Word»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Создание глоссария «Элементы Excel»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28. 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Представление о технических и программных средствах телекоммуникационных технологий. Понятие сайта, структура сайта, создание сайта в программе </w:t>
            </w:r>
            <w:proofErr w:type="spellStart"/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WebPageMaker</w:t>
            </w:r>
            <w:proofErr w:type="spellEnd"/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B53D29">
            <w:pPr>
              <w:spacing w:after="93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Урок № 29. </w:t>
            </w:r>
            <w:r w:rsidR="004D15EC"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B53D29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B53D29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Урок № 30 – 31.</w:t>
            </w:r>
            <w:r w:rsidR="004D15EC"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№ </w:t>
            </w: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90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информации с использованием компьютера</w:t>
            </w:r>
          </w:p>
        </w:tc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55" w:type="dxa"/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5B2049">
        <w:tc>
          <w:tcPr>
            <w:tcW w:w="32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Зачет</w:t>
            </w:r>
          </w:p>
        </w:tc>
        <w:tc>
          <w:tcPr>
            <w:tcW w:w="98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4D15EC" w:rsidRPr="004D15EC" w:rsidTr="000D07D3">
        <w:tc>
          <w:tcPr>
            <w:tcW w:w="1303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Всего: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0D07D3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1. – ознакомительный (узнавание ранее изученных объектов, свойств);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2. – репродуктивный (выполнение деятельности по образцу, инструкции или под руководством)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4D15EC">
        <w:rPr>
          <w:rFonts w:eastAsia="Times New Roman" w:cs="Times New Roman"/>
          <w:color w:val="000000"/>
          <w:szCs w:val="24"/>
          <w:lang w:eastAsia="ru-RU"/>
        </w:rPr>
        <w:t>3. – продуктивный (планирование и самостоятельное выполнение деятельности, решение проблемных задач)</w:t>
      </w: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4D15EC" w:rsidRPr="002671B9" w:rsidRDefault="002671B9" w:rsidP="004D15EC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 Условия реализации учебной</w:t>
      </w:r>
      <w:r w:rsidR="004D15EC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дисциплины</w:t>
      </w:r>
    </w:p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3.1</w:t>
      </w:r>
      <w:r w:rsidR="002671B9"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Требования к минимальному материально-техническому обеспечению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Для реализации программы: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организована безбарьерная среда в колледже,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учебный кабинет «Информатика», оснащен местами с техническими средствами обучения для обучающихся с различными видами ограничения здоровья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посадочные места по количеству обучающихся с учетом количества мест для ОВЗ</w:t>
      </w:r>
    </w:p>
    <w:p w:rsidR="004D15EC" w:rsidRPr="002671B9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</w:pPr>
      <w:r w:rsidRPr="002671B9">
        <w:rPr>
          <w:rFonts w:eastAsia="Times New Roman" w:cs="Times New Roman"/>
          <w:color w:val="252525"/>
          <w:sz w:val="28"/>
          <w:szCs w:val="28"/>
          <w:shd w:val="clear" w:color="auto" w:fill="FFFFFF"/>
          <w:lang w:eastAsia="ru-RU"/>
        </w:rPr>
        <w:t>3.2. Информационное обеспечение обучения</w:t>
      </w: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2671B9" w:rsidRPr="002671B9" w:rsidRDefault="002671B9" w:rsidP="004D15E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Перечень рекомендуемых учебных изданий, Интернет-ресурсов, дополнительной литературы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студентов: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Цветкова М.С., Великович Л.С. - Информатика и ИКТ: учебник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и сред. Проф. образования. – М.: Издательский центр «Академия», 2011.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Астафьева Н.Е., Гаврилова С.А., Цветкова М.С. – Информатика и ИКТ: практикум для профессий и специальностей технического и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социально-экономичского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профилей. – М.: Издательский центр «Академия», 2013.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 В, Титова О.И. Титова. –Информатика: учебник для студ. учреждений сред. проф. образования. – М.: Издательский центр «Академия», 2012.</w:t>
      </w:r>
    </w:p>
    <w:p w:rsidR="004D15EC" w:rsidRPr="002671B9" w:rsidRDefault="004D15EC" w:rsidP="002671B9">
      <w:pPr>
        <w:numPr>
          <w:ilvl w:val="0"/>
          <w:numId w:val="16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Михеева Е.В. – Практикум по информатике: учеб. Пособие для студ. Учреждений сред. проф. образования. – М.: Издательский центр «Академия», 2013.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 для преподавателей: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Андреева Е.В. и др. Математические основы информатики, Элективный курс.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Залогова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 Компьютерная графика. Практикум. Учебное пособие. Элективный курс.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Основы компьютерных сетей. – М.,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Майкрософт. Основы программирования на примере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Visual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Basic.NET. –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Майкрософт. Учебные проекты с использованием Microsoft Office. – M., 2012.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Создаем школьный сайт. Элективный курс. Практикум. - М., 2011.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Монахов М.Ю. Учимся проектировать на компьютере. Элективный курс. Практикум.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 – М., 2012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Усенков Д.Ю. Уроки WEB-мастера. – М., 2011</w:t>
      </w:r>
    </w:p>
    <w:p w:rsidR="004D15EC" w:rsidRPr="002671B9" w:rsidRDefault="004D15EC" w:rsidP="002671B9">
      <w:pPr>
        <w:numPr>
          <w:ilvl w:val="0"/>
          <w:numId w:val="17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Шафрин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Ю.А. Информатика. Информационные технологии. Том 1-2. – М., 2011.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lastRenderedPageBreak/>
        <w:t>Михеева Е.В., Титова О.И. Информатика: учебник./ Е.В. Михеева, О.И. Титова - М. издательский центр Академия, 2005.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 Тестовый редактор Word: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Свиридова,-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М.Ю.,, Электронные таблицы Excel: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/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Свиридова М.Ю, Создание презентаций в PowerPoint: учеб. Пособие для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нач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. проф. образования. М.Ю. Свиридова - М.: Издательский центр «Академия», 2014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Семакин И.Г. и др. Информатика. Структурированный конспект базового курса. - М., Лаборатория Базовых Знаний 2014. - 168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Задачник-практикум 8-11 кл. (в 2 томах)./ И.Г Семакин- М., Бином. Лаборатория знаний, 2011. — Т.1 - 309с., Т.2 - 294с.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Семакин И.Г.,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Е.К. Информатика. Учебник 10-11 кл./ И.Г Семакин, Е.К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Хеннер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 Лаборатория знаний 2013. - 249 с.: ил.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Уваров В.М.,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Л.А., Красникова Н.Е. Практикум по основам информатики и вычислительной техники: учеб. пособие./ В.М Уваров., Л.А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Силакова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- М., Издательский центр Академия, 2012. - 740 с</w:t>
      </w:r>
    </w:p>
    <w:p w:rsidR="004D15EC" w:rsidRPr="002671B9" w:rsidRDefault="004D15EC" w:rsidP="002671B9">
      <w:pPr>
        <w:numPr>
          <w:ilvl w:val="0"/>
          <w:numId w:val="18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Н.Д. Исследование информационных моделей. Элективный курс./ Н.Д </w:t>
      </w:r>
      <w:proofErr w:type="spellStart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Угринович</w:t>
      </w:r>
      <w:proofErr w:type="spellEnd"/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- М., БИНОМ. Лаборатория знаний, 2014. — 183 с.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4D15EC" w:rsidRPr="002671B9" w:rsidRDefault="004D15EC" w:rsidP="002671B9">
      <w:p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>Интернет источники: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http://book.kbsu.ru/- интерактивный учебник и практикум.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http://informatka.ru/- сайт посвященный информатике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http://www.informatik.kz/- информационный портал</w:t>
      </w:r>
    </w:p>
    <w:p w:rsidR="004D15EC" w:rsidRPr="002671B9" w:rsidRDefault="004D15EC" w:rsidP="002671B9">
      <w:pPr>
        <w:numPr>
          <w:ilvl w:val="0"/>
          <w:numId w:val="19"/>
        </w:numPr>
        <w:shd w:val="clear" w:color="auto" w:fill="FFFFFF"/>
        <w:spacing w:after="93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color w:val="000000"/>
          <w:sz w:val="28"/>
          <w:szCs w:val="28"/>
          <w:lang w:eastAsia="ru-RU"/>
        </w:rPr>
        <w:t>http://informatika.na.by/- информационный портал</w:t>
      </w:r>
    </w:p>
    <w:p w:rsidR="004D15EC" w:rsidRPr="002671B9" w:rsidRDefault="004D15EC" w:rsidP="002671B9">
      <w:pPr>
        <w:shd w:val="clear" w:color="auto" w:fill="FFFFFF"/>
        <w:spacing w:after="93" w:line="240" w:lineRule="auto"/>
        <w:jc w:val="center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2671B9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Дисциплины</w:t>
      </w:r>
    </w:p>
    <w:p w:rsidR="004D15EC" w:rsidRDefault="004D15EC" w:rsidP="004D15EC">
      <w:pPr>
        <w:spacing w:after="0" w:line="240" w:lineRule="auto"/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</w:pPr>
      <w:r w:rsidRPr="004D15EC">
        <w:rPr>
          <w:rFonts w:eastAsia="Times New Roman" w:cs="Times New Roman"/>
          <w:color w:val="252525"/>
          <w:szCs w:val="24"/>
          <w:lang w:eastAsia="ru-RU"/>
        </w:rPr>
        <w:br/>
      </w:r>
      <w:r w:rsidRPr="004D15EC">
        <w:rPr>
          <w:rFonts w:eastAsia="Times New Roman" w:cs="Times New Roman"/>
          <w:color w:val="252525"/>
          <w:szCs w:val="24"/>
          <w:shd w:val="clear" w:color="auto" w:fill="FFFFFF"/>
          <w:lang w:eastAsia="ru-RU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и групповых заданий, проектов, исследований</w:t>
      </w:r>
    </w:p>
    <w:p w:rsidR="002671B9" w:rsidRPr="004D15EC" w:rsidRDefault="002671B9" w:rsidP="004D15EC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tbl>
      <w:tblPr>
        <w:tblW w:w="148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886"/>
        <w:gridCol w:w="4402"/>
        <w:gridCol w:w="2884"/>
        <w:gridCol w:w="3685"/>
      </w:tblGrid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(тема) учебной дисциплины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Результаты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(освоенные умения, усвоенные знания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Формы и методы контроля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1.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Информационная деятельность человека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1.1.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Информационное общество.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четыре информационные революции;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черты информационного общества;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информационной культуры;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этапы развития технических средств и информационных ресурсов;</w:t>
            </w:r>
          </w:p>
          <w:p w:rsidR="004D15EC" w:rsidRPr="004D15EC" w:rsidRDefault="004D15EC" w:rsidP="004D15EC">
            <w:pPr>
              <w:numPr>
                <w:ilvl w:val="0"/>
                <w:numId w:val="2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ресурсы.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сети интернет с программным обеспечением;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осуществлять поиск ссылок на главную карту сайта, рекламных предложений на сайте, каталога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образовательных информационных ресурсов сети Интернет, портала Информационно-коммуникационные технологии в Образовании;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эффективно применять информационные образовательные ресурсы в образовательной деятельности;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искать информацию по заданным критериям;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копировать, сохранять информацию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инсталляцию программного обеспечения.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техническими средствами и информационными ресурсами.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numPr>
                <w:ilvl w:val="0"/>
                <w:numId w:val="2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работ;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1.2.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Профессиональная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деятельность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правовые нормы, относящиеся 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правонарушения в информационной сфере, меры их предупреждения;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правовое регулирование в информационной сфере;</w:t>
            </w:r>
          </w:p>
          <w:p w:rsidR="004D15EC" w:rsidRPr="004D15EC" w:rsidRDefault="004D15EC" w:rsidP="004D15EC">
            <w:pPr>
              <w:numPr>
                <w:ilvl w:val="0"/>
                <w:numId w:val="2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проблему информационной безопасности (Закон РФ «О правовой охране программ для ЭВМ и баз данных», закон Р.Ф. «Об информации,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информационных технологиях и защите информации»).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перечислять виды профессиональной информационной деятельности человека с использованием технических средств и информационных ресурсов профессиональной деятельности.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компьютером и в сети Интернет в профессиональной деятельности человека.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Раздел 2.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и информационные процессы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2.1.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Информация, измерение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 представление 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различные подходы к определению понятия «информация»;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свойства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единицы измерения информации;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методы измерения количества информации: вероятностный и алфавитный;</w:t>
            </w:r>
          </w:p>
          <w:p w:rsidR="004D15EC" w:rsidRPr="004D15EC" w:rsidRDefault="004D15EC" w:rsidP="004D15EC">
            <w:pPr>
              <w:numPr>
                <w:ilvl w:val="0"/>
                <w:numId w:val="2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дискретное представление информации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2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определять количество информации.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2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2.2.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процессы и их реализация с помощью компьютеров: обработка, хранение, поиск и передача</w:t>
            </w:r>
            <w:r w:rsidR="0058294B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информации.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хранение информации на 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атрибуты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модель передачи информации;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процедуру кодирования и декодирования;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общую схему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магистрально-модульный принцип и принцип открытой архитектуры;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арифметические и логические основы работы компьютера;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алгоритмы и способы их описания;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компьютерные модели различных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 по ключевым словам, фразам;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комбинации условия поиска;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глобальная сеть;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проводная и беспроводная связь;</w:t>
            </w:r>
          </w:p>
          <w:p w:rsidR="004D15EC" w:rsidRPr="004D15EC" w:rsidRDefault="004D15EC" w:rsidP="004D15EC">
            <w:pPr>
              <w:numPr>
                <w:ilvl w:val="0"/>
                <w:numId w:val="2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топология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обрабатывать информацию;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сохранять информацию на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различных носителях;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 передачу информации;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исследования на основе использования готовых компьютерных моделей;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ящик электронной почты и настраивать его параметры;</w:t>
            </w:r>
          </w:p>
          <w:p w:rsidR="004D15EC" w:rsidRPr="004D15EC" w:rsidRDefault="004D15EC" w:rsidP="004D15EC">
            <w:pPr>
              <w:numPr>
                <w:ilvl w:val="0"/>
                <w:numId w:val="3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отправлять и получать сообщения.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информацией (обработка, хранение, поиск, передача).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2.3.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Управление процессами. Представление об автоматических и автоматизированных системах управления.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просматривать АСУ различного назначения;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в АСУ.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устного опроса, </w:t>
            </w: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тестестирования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Раздел 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Средства ИКТ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3.1.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Техническое и программное обеспечение профессиональной деятельности человека.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характеристики компьютеров;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внешние устройства подключаемые к компьютеру;</w:t>
            </w:r>
          </w:p>
          <w:p w:rsidR="004D15EC" w:rsidRPr="004D15EC" w:rsidRDefault="004D15EC" w:rsidP="004D15EC">
            <w:pPr>
              <w:numPr>
                <w:ilvl w:val="0"/>
                <w:numId w:val="3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программное обеспечение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компьютера;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загружать, перезагружать и тестировать операционную систему;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операции с файлами, ярлыками, окнами;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запускать программы;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настраивать внешний вид графического интерфейса;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драйверы внешних устройств;</w:t>
            </w:r>
          </w:p>
          <w:p w:rsidR="004D15EC" w:rsidRPr="004D15EC" w:rsidRDefault="004D15EC" w:rsidP="004D15EC">
            <w:pPr>
              <w:numPr>
                <w:ilvl w:val="0"/>
                <w:numId w:val="3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подключать внешние устройства к компьютеру и осуществлять их настройку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с программным обеспечением.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3.2.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локальная компьютерная сеть;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аппаратное обеспечение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конфигурации локальных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организация передачи данных в сети;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программное и аппаратное обеспечение компьютерных сетей;</w:t>
            </w:r>
          </w:p>
          <w:p w:rsidR="004D15EC" w:rsidRPr="004D15EC" w:rsidRDefault="004D15EC" w:rsidP="004D15EC">
            <w:pPr>
              <w:numPr>
                <w:ilvl w:val="0"/>
                <w:numId w:val="3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разграничение прав доступа в сети;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3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настраивать сетевые подключения.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локальной сети.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39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Тема 3.3.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правила безопасности, гигиены, эргономики, ресурсосбережения на рабочем столе;</w:t>
            </w:r>
          </w:p>
          <w:p w:rsidR="004D15EC" w:rsidRPr="004D15EC" w:rsidRDefault="004D15EC" w:rsidP="004D15EC">
            <w:pPr>
              <w:numPr>
                <w:ilvl w:val="0"/>
                <w:numId w:val="40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антивирусная защита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проводить профилактические мероприятия для компьютерного рабочего места в соответствии с его комплектацией;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соблюдать правила техники безопасности и гигиенические рекомендации при использовании средств ИКТ;</w:t>
            </w:r>
          </w:p>
          <w:p w:rsidR="004D15EC" w:rsidRPr="004D15EC" w:rsidRDefault="004D15EC" w:rsidP="004D15EC">
            <w:pPr>
              <w:numPr>
                <w:ilvl w:val="0"/>
                <w:numId w:val="41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устанавливать антивирусную защиту.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компьютером и в сети Интернет.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2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Раздел 4.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Технологии создания и преобразования информационных объектов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4.1. 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об информационных системах и автоматизации информационных процессов.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информационные системы;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автоматизацию информационных процессов;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издательская система;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текстовый редактор;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создание, организация и основные способы 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преобразования (верстки) и сохранения текста;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понятия электронных таблиц;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понятие базы данных;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СУБД;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графические редакторы;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мультимедийная</w:t>
            </w:r>
            <w:proofErr w:type="spellEnd"/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среда;</w:t>
            </w:r>
          </w:p>
          <w:p w:rsidR="004D15EC" w:rsidRPr="004D15EC" w:rsidRDefault="004D15EC" w:rsidP="004D15EC">
            <w:pPr>
              <w:numPr>
                <w:ilvl w:val="0"/>
                <w:numId w:val="43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компьютерная презентация;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 и сохранять документы;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проверку орфографии;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простые и сложные таблицы;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использовать математические и логические функции;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строить диаграммы и графики;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создавать, редактировать, просматривать, сохранять записи в базах данных;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таблицы, запросы, формы, связи, управляющие элементы;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создавать изображения в векторном редакторе, входящим в состав текстового редактора Word;</w:t>
            </w:r>
          </w:p>
          <w:p w:rsidR="004D15EC" w:rsidRPr="004D15EC" w:rsidRDefault="004D15EC" w:rsidP="004D15EC">
            <w:pPr>
              <w:numPr>
                <w:ilvl w:val="0"/>
                <w:numId w:val="44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создавать презентации.</w:t>
            </w: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Изложение усвоенного материала, навыки работы в информационных системах.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5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Рубежный контроль</w:t>
            </w:r>
          </w:p>
        </w:tc>
      </w:tr>
      <w:tr w:rsidR="004D15EC" w:rsidRPr="004D15EC" w:rsidTr="002671B9">
        <w:tc>
          <w:tcPr>
            <w:tcW w:w="148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Раздел 5.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Телекоммуникационные технологии</w:t>
            </w:r>
          </w:p>
        </w:tc>
      </w:tr>
      <w:tr w:rsidR="004D15EC" w:rsidRPr="004D15EC" w:rsidTr="002671B9">
        <w:tc>
          <w:tcPr>
            <w:tcW w:w="3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Тема 5.1.</w:t>
            </w: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 Представление о технических и программных средствах телекоммуникационных технологий.</w:t>
            </w:r>
          </w:p>
        </w:tc>
        <w:tc>
          <w:tcPr>
            <w:tcW w:w="4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Знать: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телекоммуникации;</w:t>
            </w:r>
          </w:p>
          <w:p w:rsidR="004D15EC" w:rsidRPr="004D15EC" w:rsidRDefault="004D15EC" w:rsidP="004D15EC">
            <w:pPr>
              <w:numPr>
                <w:ilvl w:val="0"/>
                <w:numId w:val="46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технические и программные средства телекоммуникационных технологий;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Уметь: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поиск информации;</w:t>
            </w:r>
          </w:p>
          <w:p w:rsidR="004D15EC" w:rsidRPr="004D15EC" w:rsidRDefault="004D15EC" w:rsidP="004D15EC">
            <w:pPr>
              <w:numPr>
                <w:ilvl w:val="0"/>
                <w:numId w:val="47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работать в Интернете;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8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Изложение усвоенного материала, навыки работы с телекоммуникационными технологиями.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Текущий контроль в форме: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устного опроса, тестирования;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защита сообщений, докладов, рефератов,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создания ОЛК,</w:t>
            </w:r>
          </w:p>
          <w:p w:rsidR="004D15EC" w:rsidRPr="004D15EC" w:rsidRDefault="004D15EC" w:rsidP="004D15EC">
            <w:pPr>
              <w:numPr>
                <w:ilvl w:val="0"/>
                <w:numId w:val="48"/>
              </w:num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демонстрации презентаций,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4D15EC">
              <w:rPr>
                <w:rFonts w:eastAsia="Times New Roman" w:cs="Times New Roman"/>
                <w:color w:val="000000"/>
                <w:szCs w:val="24"/>
                <w:lang w:eastAsia="ru-RU"/>
              </w:rPr>
              <w:t>Выполнение практических работ</w:t>
            </w:r>
          </w:p>
          <w:p w:rsidR="004D15EC" w:rsidRPr="004D15EC" w:rsidRDefault="004D15EC" w:rsidP="004D15EC">
            <w:pPr>
              <w:spacing w:after="93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</w:tbl>
    <w:p w:rsidR="004D15EC" w:rsidRPr="004D15EC" w:rsidRDefault="004D15EC" w:rsidP="004D15EC">
      <w:pPr>
        <w:shd w:val="clear" w:color="auto" w:fill="FFFFFF"/>
        <w:spacing w:after="93" w:line="240" w:lineRule="auto"/>
        <w:rPr>
          <w:rFonts w:eastAsia="Times New Roman" w:cs="Times New Roman"/>
          <w:color w:val="000000"/>
          <w:szCs w:val="24"/>
          <w:lang w:eastAsia="ru-RU"/>
        </w:rPr>
      </w:pPr>
    </w:p>
    <w:p w:rsidR="00D21903" w:rsidRPr="004D15EC" w:rsidRDefault="00D21903">
      <w:pPr>
        <w:rPr>
          <w:rFonts w:cs="Times New Roman"/>
          <w:szCs w:val="24"/>
        </w:rPr>
      </w:pPr>
    </w:p>
    <w:sectPr w:rsidR="00D21903" w:rsidRPr="004D15EC" w:rsidSect="003374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CA" w:rsidRDefault="00FF0CCA" w:rsidP="00F451AE">
      <w:pPr>
        <w:spacing w:after="0" w:line="240" w:lineRule="auto"/>
      </w:pPr>
      <w:r>
        <w:separator/>
      </w:r>
    </w:p>
  </w:endnote>
  <w:endnote w:type="continuationSeparator" w:id="0">
    <w:p w:rsidR="00FF0CCA" w:rsidRDefault="00FF0CCA" w:rsidP="00F45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CA" w:rsidRDefault="00FF0CCA" w:rsidP="00F451AE">
      <w:pPr>
        <w:spacing w:after="0" w:line="240" w:lineRule="auto"/>
      </w:pPr>
      <w:r>
        <w:separator/>
      </w:r>
    </w:p>
  </w:footnote>
  <w:footnote w:type="continuationSeparator" w:id="0">
    <w:p w:rsidR="00FF0CCA" w:rsidRDefault="00FF0CCA" w:rsidP="00F45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4C68"/>
    <w:multiLevelType w:val="multilevel"/>
    <w:tmpl w:val="E268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F1FF9"/>
    <w:multiLevelType w:val="multilevel"/>
    <w:tmpl w:val="9C9E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4E5275"/>
    <w:multiLevelType w:val="multilevel"/>
    <w:tmpl w:val="4CDA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203EC"/>
    <w:multiLevelType w:val="multilevel"/>
    <w:tmpl w:val="603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303987"/>
    <w:multiLevelType w:val="multilevel"/>
    <w:tmpl w:val="58EC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17111"/>
    <w:multiLevelType w:val="multilevel"/>
    <w:tmpl w:val="F08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23B6F"/>
    <w:multiLevelType w:val="multilevel"/>
    <w:tmpl w:val="1A58072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141F151E"/>
    <w:multiLevelType w:val="multilevel"/>
    <w:tmpl w:val="B964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BC25DF"/>
    <w:multiLevelType w:val="multilevel"/>
    <w:tmpl w:val="2C72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E4328D"/>
    <w:multiLevelType w:val="multilevel"/>
    <w:tmpl w:val="305C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42A50"/>
    <w:multiLevelType w:val="multilevel"/>
    <w:tmpl w:val="198C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81A81"/>
    <w:multiLevelType w:val="multilevel"/>
    <w:tmpl w:val="F130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6046FE"/>
    <w:multiLevelType w:val="multilevel"/>
    <w:tmpl w:val="67B4C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CF32C9"/>
    <w:multiLevelType w:val="multilevel"/>
    <w:tmpl w:val="0E3C6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4050C3"/>
    <w:multiLevelType w:val="multilevel"/>
    <w:tmpl w:val="357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F67631"/>
    <w:multiLevelType w:val="multilevel"/>
    <w:tmpl w:val="F71A4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32B84"/>
    <w:multiLevelType w:val="multilevel"/>
    <w:tmpl w:val="42040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D55CB5"/>
    <w:multiLevelType w:val="multilevel"/>
    <w:tmpl w:val="CA36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B4899"/>
    <w:multiLevelType w:val="multilevel"/>
    <w:tmpl w:val="993E8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F07419"/>
    <w:multiLevelType w:val="multilevel"/>
    <w:tmpl w:val="44D63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287FA4"/>
    <w:multiLevelType w:val="multilevel"/>
    <w:tmpl w:val="203E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BD6E3B"/>
    <w:multiLevelType w:val="multilevel"/>
    <w:tmpl w:val="46989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61063B"/>
    <w:multiLevelType w:val="multilevel"/>
    <w:tmpl w:val="783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E30B1B"/>
    <w:multiLevelType w:val="multilevel"/>
    <w:tmpl w:val="8648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381C74"/>
    <w:multiLevelType w:val="multilevel"/>
    <w:tmpl w:val="831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6E20895"/>
    <w:multiLevelType w:val="multilevel"/>
    <w:tmpl w:val="DE284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9D4E7A"/>
    <w:multiLevelType w:val="multilevel"/>
    <w:tmpl w:val="BA64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9A61BF"/>
    <w:multiLevelType w:val="multilevel"/>
    <w:tmpl w:val="6222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BC2CB8"/>
    <w:multiLevelType w:val="multilevel"/>
    <w:tmpl w:val="6FC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0C4F52"/>
    <w:multiLevelType w:val="multilevel"/>
    <w:tmpl w:val="936E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315B8E"/>
    <w:multiLevelType w:val="multilevel"/>
    <w:tmpl w:val="363E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85A24"/>
    <w:multiLevelType w:val="multilevel"/>
    <w:tmpl w:val="DB52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4972F74"/>
    <w:multiLevelType w:val="multilevel"/>
    <w:tmpl w:val="719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B4F3D"/>
    <w:multiLevelType w:val="multilevel"/>
    <w:tmpl w:val="539C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2359B9"/>
    <w:multiLevelType w:val="multilevel"/>
    <w:tmpl w:val="AB62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C75449"/>
    <w:multiLevelType w:val="multilevel"/>
    <w:tmpl w:val="9C1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F02269"/>
    <w:multiLevelType w:val="multilevel"/>
    <w:tmpl w:val="AD260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82CD9"/>
    <w:multiLevelType w:val="multilevel"/>
    <w:tmpl w:val="9EDC0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D5CEB"/>
    <w:multiLevelType w:val="multilevel"/>
    <w:tmpl w:val="F6EA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E46720"/>
    <w:multiLevelType w:val="multilevel"/>
    <w:tmpl w:val="F7FAF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FB264E"/>
    <w:multiLevelType w:val="multilevel"/>
    <w:tmpl w:val="758E3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F17CBC"/>
    <w:multiLevelType w:val="multilevel"/>
    <w:tmpl w:val="1136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073002"/>
    <w:multiLevelType w:val="multilevel"/>
    <w:tmpl w:val="0944E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D66222"/>
    <w:multiLevelType w:val="multilevel"/>
    <w:tmpl w:val="D78C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CE5E0E"/>
    <w:multiLevelType w:val="multilevel"/>
    <w:tmpl w:val="0096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A90F7A"/>
    <w:multiLevelType w:val="multilevel"/>
    <w:tmpl w:val="E110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1B7569"/>
    <w:multiLevelType w:val="multilevel"/>
    <w:tmpl w:val="062E7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B21FB0"/>
    <w:multiLevelType w:val="multilevel"/>
    <w:tmpl w:val="D914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8"/>
  </w:num>
  <w:num w:numId="4">
    <w:abstractNumId w:val="26"/>
  </w:num>
  <w:num w:numId="5">
    <w:abstractNumId w:val="24"/>
  </w:num>
  <w:num w:numId="6">
    <w:abstractNumId w:val="42"/>
  </w:num>
  <w:num w:numId="7">
    <w:abstractNumId w:val="29"/>
  </w:num>
  <w:num w:numId="8">
    <w:abstractNumId w:val="7"/>
  </w:num>
  <w:num w:numId="9">
    <w:abstractNumId w:val="20"/>
  </w:num>
  <w:num w:numId="10">
    <w:abstractNumId w:val="16"/>
  </w:num>
  <w:num w:numId="11">
    <w:abstractNumId w:val="41"/>
  </w:num>
  <w:num w:numId="12">
    <w:abstractNumId w:val="32"/>
  </w:num>
  <w:num w:numId="13">
    <w:abstractNumId w:val="22"/>
  </w:num>
  <w:num w:numId="14">
    <w:abstractNumId w:val="21"/>
  </w:num>
  <w:num w:numId="15">
    <w:abstractNumId w:val="25"/>
  </w:num>
  <w:num w:numId="16">
    <w:abstractNumId w:val="8"/>
  </w:num>
  <w:num w:numId="17">
    <w:abstractNumId w:val="9"/>
  </w:num>
  <w:num w:numId="18">
    <w:abstractNumId w:val="38"/>
  </w:num>
  <w:num w:numId="19">
    <w:abstractNumId w:val="46"/>
  </w:num>
  <w:num w:numId="20">
    <w:abstractNumId w:val="37"/>
  </w:num>
  <w:num w:numId="21">
    <w:abstractNumId w:val="47"/>
  </w:num>
  <w:num w:numId="22">
    <w:abstractNumId w:val="33"/>
  </w:num>
  <w:num w:numId="23">
    <w:abstractNumId w:val="35"/>
  </w:num>
  <w:num w:numId="24">
    <w:abstractNumId w:val="10"/>
  </w:num>
  <w:num w:numId="25">
    <w:abstractNumId w:val="1"/>
  </w:num>
  <w:num w:numId="26">
    <w:abstractNumId w:val="30"/>
  </w:num>
  <w:num w:numId="27">
    <w:abstractNumId w:val="5"/>
  </w:num>
  <w:num w:numId="28">
    <w:abstractNumId w:val="43"/>
  </w:num>
  <w:num w:numId="29">
    <w:abstractNumId w:val="13"/>
  </w:num>
  <w:num w:numId="30">
    <w:abstractNumId w:val="34"/>
  </w:num>
  <w:num w:numId="31">
    <w:abstractNumId w:val="44"/>
  </w:num>
  <w:num w:numId="32">
    <w:abstractNumId w:val="3"/>
  </w:num>
  <w:num w:numId="33">
    <w:abstractNumId w:val="31"/>
  </w:num>
  <w:num w:numId="34">
    <w:abstractNumId w:val="11"/>
  </w:num>
  <w:num w:numId="35">
    <w:abstractNumId w:val="2"/>
  </w:num>
  <w:num w:numId="36">
    <w:abstractNumId w:val="4"/>
  </w:num>
  <w:num w:numId="37">
    <w:abstractNumId w:val="15"/>
  </w:num>
  <w:num w:numId="38">
    <w:abstractNumId w:val="45"/>
  </w:num>
  <w:num w:numId="39">
    <w:abstractNumId w:val="17"/>
  </w:num>
  <w:num w:numId="40">
    <w:abstractNumId w:val="28"/>
  </w:num>
  <w:num w:numId="41">
    <w:abstractNumId w:val="27"/>
  </w:num>
  <w:num w:numId="42">
    <w:abstractNumId w:val="12"/>
  </w:num>
  <w:num w:numId="43">
    <w:abstractNumId w:val="19"/>
  </w:num>
  <w:num w:numId="44">
    <w:abstractNumId w:val="40"/>
  </w:num>
  <w:num w:numId="45">
    <w:abstractNumId w:val="39"/>
  </w:num>
  <w:num w:numId="46">
    <w:abstractNumId w:val="36"/>
  </w:num>
  <w:num w:numId="47">
    <w:abstractNumId w:val="0"/>
  </w:num>
  <w:num w:numId="4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5EC"/>
    <w:rsid w:val="000225D5"/>
    <w:rsid w:val="000A7413"/>
    <w:rsid w:val="000D07D3"/>
    <w:rsid w:val="001F443C"/>
    <w:rsid w:val="002671B9"/>
    <w:rsid w:val="002D0F7D"/>
    <w:rsid w:val="00324C72"/>
    <w:rsid w:val="0033742F"/>
    <w:rsid w:val="00376373"/>
    <w:rsid w:val="004527D4"/>
    <w:rsid w:val="004D15EC"/>
    <w:rsid w:val="0058294B"/>
    <w:rsid w:val="005B2049"/>
    <w:rsid w:val="006474D7"/>
    <w:rsid w:val="007A1C17"/>
    <w:rsid w:val="00870E18"/>
    <w:rsid w:val="00AA43E6"/>
    <w:rsid w:val="00B53D29"/>
    <w:rsid w:val="00B76E82"/>
    <w:rsid w:val="00C17B3C"/>
    <w:rsid w:val="00C32303"/>
    <w:rsid w:val="00C3378F"/>
    <w:rsid w:val="00CB3329"/>
    <w:rsid w:val="00CC7AAD"/>
    <w:rsid w:val="00D21903"/>
    <w:rsid w:val="00F40D91"/>
    <w:rsid w:val="00F451AE"/>
    <w:rsid w:val="00FF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5EC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2D0F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7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1B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451AE"/>
  </w:style>
  <w:style w:type="paragraph" w:styleId="a9">
    <w:name w:val="footer"/>
    <w:basedOn w:val="a"/>
    <w:link w:val="aa"/>
    <w:uiPriority w:val="99"/>
    <w:semiHidden/>
    <w:unhideWhenUsed/>
    <w:rsid w:val="00F45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51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4673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11</cp:revision>
  <cp:lastPrinted>2001-12-31T22:30:00Z</cp:lastPrinted>
  <dcterms:created xsi:type="dcterms:W3CDTF">2022-10-11T11:10:00Z</dcterms:created>
  <dcterms:modified xsi:type="dcterms:W3CDTF">2023-07-05T12:26:00Z</dcterms:modified>
</cp:coreProperties>
</file>