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Государственное профессиональное </w:t>
      </w:r>
    </w:p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образовательное учреждение Ярославской области </w:t>
      </w:r>
    </w:p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center"/>
      </w:pPr>
      <w:r>
        <w:t>Мышкинский политехнический колледж</w:t>
      </w:r>
    </w:p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right"/>
      </w:pPr>
      <w:r>
        <w:t>«Утверждаю»:</w:t>
      </w:r>
    </w:p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right"/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135890</wp:posOffset>
            </wp:positionV>
            <wp:extent cx="969645" cy="1009650"/>
            <wp:effectExtent l="19050" t="0" r="1905" b="0"/>
            <wp:wrapNone/>
            <wp:docPr id="20" name="Рисунок 19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Директор ГПОУ ЯО</w:t>
      </w:r>
    </w:p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right"/>
      </w:pPr>
      <w:r>
        <w:t>Мышкинского</w:t>
      </w:r>
    </w:p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right"/>
      </w:pPr>
      <w:r>
        <w:t>политехнического колледжа</w:t>
      </w:r>
      <w:r>
        <w:br/>
        <w:t>/</w:t>
      </w:r>
      <w:r>
        <w:rPr>
          <w:noProof/>
        </w:rPr>
        <w:drawing>
          <wp:inline distT="0" distB="0" distL="0" distR="0">
            <wp:extent cx="923925" cy="526979"/>
            <wp:effectExtent l="19050" t="0" r="9525" b="0"/>
            <wp:docPr id="21" name="Рисунок 0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996" cy="53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Т.А. Кошелева</w:t>
      </w:r>
    </w:p>
    <w:p w:rsidR="00922070" w:rsidRDefault="001A4BEF" w:rsidP="00922070">
      <w:pPr>
        <w:widowControl w:val="0"/>
        <w:suppressAutoHyphens/>
        <w:autoSpaceDE w:val="0"/>
        <w:autoSpaceDN w:val="0"/>
        <w:adjustRightInd w:val="0"/>
        <w:jc w:val="right"/>
      </w:pPr>
      <w:r>
        <w:t xml:space="preserve"> «30» августа 2021</w:t>
      </w:r>
      <w:r w:rsidR="00922070">
        <w:t xml:space="preserve"> г </w:t>
      </w:r>
    </w:p>
    <w:p w:rsidR="00922070" w:rsidRDefault="001A4BEF" w:rsidP="0092207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Приказ№_____от______2021</w:t>
      </w:r>
      <w:r w:rsidR="00922070">
        <w:rPr>
          <w:sz w:val="28"/>
          <w:szCs w:val="28"/>
        </w:rPr>
        <w:t xml:space="preserve"> года</w:t>
      </w:r>
    </w:p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right"/>
        <w:rPr>
          <w:b/>
        </w:rPr>
      </w:pP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РАБОЧАЯ ПРОГРАММА</w:t>
      </w: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профессионального модуля 01 "Эксплуатация и техническое обслуживание сельскохозяйственных машин и оборудования"</w:t>
      </w: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35.01.13. "Тракторист-машинист сельскохозяйственного производства"</w:t>
      </w: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2 года 10 месяцев,10 месяцев</w:t>
      </w: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Разработчик:</w:t>
      </w: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преподаватель</w:t>
      </w: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Насыбуллин Р.М.</w:t>
      </w: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 xml:space="preserve">СОГЛАСОВАНО </w:t>
      </w: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НА ЗАСЕДАНИИ МК</w:t>
      </w:r>
    </w:p>
    <w:p w:rsidR="00922070" w:rsidRDefault="001A4BEF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«30» августа 2021</w:t>
      </w:r>
      <w:r w:rsidR="00922070">
        <w:t xml:space="preserve"> г.</w:t>
      </w: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22070" w:rsidRDefault="001A4BEF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Мышкин, 2021</w:t>
      </w:r>
    </w:p>
    <w:p w:rsidR="008E7F60" w:rsidRDefault="008E7F60">
      <w:pPr>
        <w:rPr>
          <w:sz w:val="24"/>
          <w:szCs w:val="24"/>
        </w:rPr>
      </w:pPr>
    </w:p>
    <w:p w:rsidR="008E7F60" w:rsidRDefault="008E7F60">
      <w:pPr>
        <w:sectPr w:rsidR="008E7F60">
          <w:pgSz w:w="11920" w:h="16840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1920" w:h="16840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1920" w:h="16840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1920" w:h="16840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1920" w:h="16840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1920" w:h="16840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1920" w:h="16840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1920" w:h="16840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1920" w:h="16840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1920" w:h="16840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1920" w:h="16840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E7F60" w:rsidSect="008E7F60">
      <w:pgSz w:w="1192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8E7F60"/>
    <w:rsid w:val="001A4BEF"/>
    <w:rsid w:val="008E7F60"/>
    <w:rsid w:val="00922070"/>
    <w:rsid w:val="00A12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220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2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4</cp:revision>
  <dcterms:created xsi:type="dcterms:W3CDTF">2020-11-06T10:13:00Z</dcterms:created>
  <dcterms:modified xsi:type="dcterms:W3CDTF">2021-07-02T09:40:00Z</dcterms:modified>
</cp:coreProperties>
</file>