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«Утверждаю»: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Директор ГПОУ ЯО</w:t>
      </w:r>
    </w:p>
    <w:p w:rsidR="00270565" w:rsidRDefault="00202B42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5755266</wp:posOffset>
            </wp:positionH>
            <wp:positionV relativeFrom="paragraph">
              <wp:posOffset>196364</wp:posOffset>
            </wp:positionV>
            <wp:extent cx="763868" cy="7888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8" cy="7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565">
        <w:rPr>
          <w:rFonts w:ascii="Times New Roman" w:hAnsi="Times New Roman" w:cs="Times New Roman"/>
          <w:caps/>
        </w:rPr>
        <w:t xml:space="preserve">Мышкинского 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политехн</w:t>
      </w:r>
      <w:r w:rsidR="0045243E">
        <w:rPr>
          <w:rFonts w:ascii="Times New Roman" w:hAnsi="Times New Roman" w:cs="Times New Roman"/>
          <w:caps/>
        </w:rPr>
        <w:t>ического колледжа</w:t>
      </w:r>
      <w:r w:rsidR="0045243E">
        <w:rPr>
          <w:rFonts w:ascii="Times New Roman" w:hAnsi="Times New Roman" w:cs="Times New Roman"/>
          <w:caps/>
        </w:rPr>
        <w:br/>
      </w:r>
      <w:r w:rsidR="0045243E">
        <w:rPr>
          <w:rFonts w:ascii="Times New Roman" w:hAnsi="Times New Roman" w:cs="Times New Roman"/>
          <w:caps/>
          <w:noProof/>
        </w:rPr>
        <w:drawing>
          <wp:inline distT="0" distB="0" distL="0" distR="0">
            <wp:extent cx="775821" cy="442505"/>
            <wp:effectExtent l="19050" t="0" r="5229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06" cy="4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aps/>
        </w:rPr>
        <w:t>Т.А.Кошелева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</w:p>
    <w:p w:rsidR="00270565" w:rsidRDefault="00184907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«30» августа 2022</w:t>
      </w:r>
      <w:r w:rsidR="00270565">
        <w:rPr>
          <w:rFonts w:ascii="Times New Roman" w:hAnsi="Times New Roman" w:cs="Times New Roman"/>
          <w:caps/>
        </w:rPr>
        <w:t xml:space="preserve"> г </w:t>
      </w:r>
    </w:p>
    <w:p w:rsidR="00D43298" w:rsidRDefault="00184907" w:rsidP="00D432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B471E1">
        <w:rPr>
          <w:rFonts w:ascii="Times New Roman" w:hAnsi="Times New Roman" w:cs="Times New Roman"/>
          <w:sz w:val="28"/>
          <w:szCs w:val="28"/>
        </w:rPr>
        <w:t xml:space="preserve"> </w:t>
      </w:r>
      <w:r w:rsidR="00D43298">
        <w:rPr>
          <w:rFonts w:ascii="Times New Roman" w:hAnsi="Times New Roman" w:cs="Times New Roman"/>
          <w:sz w:val="28"/>
          <w:szCs w:val="28"/>
        </w:rPr>
        <w:t>года</w:t>
      </w:r>
    </w:p>
    <w:p w:rsidR="00270565" w:rsidRPr="00FA0690" w:rsidRDefault="00270565" w:rsidP="00FA069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70565" w:rsidRDefault="00270565" w:rsidP="0027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09.01.03 «Мастер по обработке цифровой информации»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месяцев, 10 месяцев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23.01.03 «Автомеханик»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29.01.07  «Портной»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10 месяцев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МК</w:t>
      </w:r>
    </w:p>
    <w:p w:rsidR="00FA0690" w:rsidRDefault="00B471E1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270565">
        <w:rPr>
          <w:rFonts w:ascii="Times New Roman" w:hAnsi="Times New Roman" w:cs="Times New Roman"/>
          <w:sz w:val="28"/>
          <w:szCs w:val="28"/>
        </w:rPr>
        <w:t>» августа</w:t>
      </w:r>
      <w:r w:rsidR="002705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84907">
        <w:rPr>
          <w:rFonts w:ascii="Times New Roman" w:hAnsi="Times New Roman" w:cs="Times New Roman"/>
          <w:sz w:val="28"/>
          <w:szCs w:val="28"/>
        </w:rPr>
        <w:t xml:space="preserve"> 2022</w:t>
      </w:r>
      <w:r w:rsidR="00270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565" w:rsidRDefault="00184907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2022</w:t>
      </w: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45243E" w:rsidRDefault="0045243E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270565" w:rsidRPr="007D544C" w:rsidRDefault="00270565" w:rsidP="0045243E">
      <w:pPr>
        <w:widowControl w:val="0"/>
        <w:autoSpaceDE w:val="0"/>
        <w:autoSpaceDN w:val="0"/>
        <w:adjustRightInd w:val="0"/>
        <w:spacing w:after="0" w:line="239" w:lineRule="auto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ПАСПОРТ ПРОГРАММЫ УЧЕБНОЙ ДИСЦИПЛИНЫ 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  <w:r w:rsidRPr="007D544C">
        <w:rPr>
          <w:rFonts w:ascii="Times New Roman" w:hAnsi="Times New Roman" w:cs="Times New Roman"/>
          <w:b/>
          <w:bCs/>
          <w:sz w:val="25"/>
          <w:szCs w:val="25"/>
        </w:rPr>
        <w:t>Экономика организации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1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9" w:lineRule="auto"/>
        <w:ind w:left="864" w:hanging="8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Область применения программы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364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Программа учебной дисциплины является частью основной профессиональной образовательной п</w:t>
      </w:r>
      <w:r>
        <w:rPr>
          <w:rFonts w:ascii="Times New Roman" w:hAnsi="Times New Roman" w:cs="Times New Roman"/>
          <w:sz w:val="25"/>
          <w:szCs w:val="25"/>
        </w:rPr>
        <w:t xml:space="preserve">рограммы по профессии 09.01.03 </w:t>
      </w:r>
      <w:r w:rsidRPr="007D544C">
        <w:rPr>
          <w:rFonts w:ascii="Times New Roman" w:hAnsi="Times New Roman" w:cs="Times New Roman"/>
          <w:sz w:val="25"/>
          <w:szCs w:val="25"/>
        </w:rPr>
        <w:t>«Мастер по обработке цифровой информации» срок обучения 2 года 10 месяцев</w:t>
      </w:r>
      <w:r>
        <w:rPr>
          <w:rFonts w:ascii="Times New Roman" w:hAnsi="Times New Roman" w:cs="Times New Roman"/>
          <w:sz w:val="25"/>
          <w:szCs w:val="25"/>
        </w:rPr>
        <w:t>, 10 месяцев</w:t>
      </w:r>
      <w:r w:rsidRPr="007D544C">
        <w:rPr>
          <w:rFonts w:ascii="Times New Roman" w:hAnsi="Times New Roman" w:cs="Times New Roman"/>
          <w:sz w:val="25"/>
          <w:szCs w:val="25"/>
        </w:rPr>
        <w:t>, 29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 xml:space="preserve">07 «Портной» срок обучения 10 месяцев; </w:t>
      </w:r>
      <w:r>
        <w:rPr>
          <w:rFonts w:ascii="Times New Roman" w:hAnsi="Times New Roman" w:cs="Times New Roman"/>
          <w:sz w:val="25"/>
          <w:szCs w:val="25"/>
        </w:rPr>
        <w:t>23.01.03 "Автомеханик", срок обучения 2 года 10 месяцев, 10 месяцев, 35.01.13 "Тракторист-машинист с/</w:t>
      </w:r>
      <w:proofErr w:type="spellStart"/>
      <w:r>
        <w:rPr>
          <w:rFonts w:ascii="Times New Roman" w:hAnsi="Times New Roman" w:cs="Times New Roman"/>
          <w:sz w:val="25"/>
          <w:szCs w:val="25"/>
        </w:rPr>
        <w:t>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производства", срок обучения 2 года 10 месяцев, 10 месяцев.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6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7D544C">
        <w:rPr>
          <w:rFonts w:ascii="Times New Roman" w:hAnsi="Times New Roman" w:cs="Times New Roman"/>
          <w:b/>
          <w:bCs/>
          <w:sz w:val="25"/>
          <w:szCs w:val="25"/>
        </w:rPr>
        <w:t>общепрофессиональный</w:t>
      </w:r>
      <w:proofErr w:type="spellEnd"/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 цикл.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Цели и задачи учебной дисциплины - требования к результатам освоения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2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182" w:lineRule="auto"/>
        <w:ind w:left="584" w:hanging="2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результате освоения учебной дисциплины обучающийся должен уметь: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64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воспринимать изменения в условиях производства, рыночной экономики и предпринимательства;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183" w:lineRule="auto"/>
        <w:ind w:left="364" w:right="1060" w:firstLine="336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находить и использовать необходимую экономическую информацию В результате освоения учебной дисциплины обучающийся должен знать: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4"/>
        </w:tabs>
        <w:overflowPunct w:val="0"/>
        <w:autoSpaceDE w:val="0"/>
        <w:autoSpaceDN w:val="0"/>
        <w:adjustRightInd w:val="0"/>
        <w:spacing w:after="0" w:line="183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основы экономики, подходы к анализу экономической ситуации в стране и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4" w:lineRule="auto"/>
        <w:ind w:left="10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за рубежом, денежно-кредитную и налоговую политику;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500" w:hanging="364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механизмы ценообразования на продукцию (услуги), формы оплаты труда в современных условиях;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180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законодательство по охране авторских прав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3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Рекомендуемое количество часов на освоение программы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обучающегося 48 часов, в том числе: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8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обучающегося 32 часов; самостоятельной работы обучающегося 16 часов.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335" w:right="1240" w:bottom="1440" w:left="896" w:header="720" w:footer="720" w:gutter="0"/>
          <w:cols w:space="720" w:equalWidth="0">
            <w:col w:w="97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20"/>
        <w:gridCol w:w="2340"/>
      </w:tblGrid>
      <w:tr w:rsidR="00270565" w:rsidRPr="007D544C" w:rsidTr="0036144D">
        <w:trPr>
          <w:trHeight w:val="33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112510" cy="2254250"/>
                  <wp:effectExtent l="1905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510" cy="225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0565" w:rsidRPr="007D544C" w:rsidTr="0036144D">
        <w:trPr>
          <w:trHeight w:val="4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270565" w:rsidRPr="007D544C" w:rsidTr="0036144D">
        <w:trPr>
          <w:trHeight w:val="342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65" w:rsidRPr="007D544C" w:rsidTr="0036144D">
        <w:trPr>
          <w:trHeight w:val="3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565" w:rsidRPr="00FF2620" w:rsidTr="0036144D">
        <w:trPr>
          <w:trHeight w:val="34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500" w:bottom="1440" w:left="140" w:header="720" w:footer="720" w:gutter="0"/>
          <w:cols w:space="720" w:equalWidth="0">
            <w:col w:w="9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760"/>
        <w:gridCol w:w="7780"/>
        <w:gridCol w:w="1380"/>
        <w:gridCol w:w="980"/>
        <w:gridCol w:w="20"/>
      </w:tblGrid>
      <w:tr w:rsidR="00270565" w:rsidRPr="00FF2620" w:rsidTr="0036144D">
        <w:trPr>
          <w:trHeight w:val="442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7"/>
            <w:bookmarkEnd w:id="1"/>
            <w:r w:rsidRPr="007D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Тематический план и содержание учебной дисциплины «Экономика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9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обучающихся, курсовая работа (проект) (</w:t>
            </w:r>
            <w:r w:rsidRPr="007D544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если предусмотрены</w:t>
            </w: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освоения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w w:val="8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Раздел 1. Основы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2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экономики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Экономические потребности общества. Свободные и экономические блага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общества. Факторы производства. Важнейшие экономические ресурсы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1.1. Типы экономических систем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1 .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Типы систем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Традиционная экономика. Административно-командная экономика. Рыночная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экономика. Смешанная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Написание реферата на тему: «Типы экономических систем»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Тема 1.2. Роль государства в экономике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Государство как рыночный субъект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Экономическая ситуация в стране и за рубежом. Государство как рыночный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субъект. Экономические функции государства.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Принципы и цели государственного регулирования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экономики. Финансовое регулирование. Социальное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3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Анализ экономической ситуации в стране и за рубежом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«Анализ экономической ситуации в стране»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6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1.3. Деньги и банки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денег и их роль в экономике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Свойство и функции, денег. Рынок валют (национальная валюта и её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стоимость). Кредитная политика.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Понятие банковской системы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2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Центральный банк, коммерческие банки и их функции. Виды банковских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операций.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Курсы валют. Кредитование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по темам «Факторы, влияющие на стоимость валют», «Курсы основных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0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валют мира»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1.4 Налоги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Система налогообложения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Принципы и методы построения налоговой системы. Понятие налогов. Виды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налогов.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«Методика расчета налогов»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9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Раздел 2. Экономика организации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2.1. Экономика организации: цели,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организационные формы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Организационно-правовые формы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Виды организационно-правовых форм организаций.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Основной и оборотный капитал. Издержки производства и их структура.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Менеджмент. Маркетинг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менеджмента, маркетинга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цен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Определение системы цен. Ценообразование.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дохода, прибыли и принципы их формирование?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«Прибыль организации»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реферата на тему «Классификация предприятий по формам </w:t>
            </w: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собственности»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848" w:right="920" w:bottom="1440" w:left="860" w:header="720" w:footer="720" w:gutter="0"/>
          <w:cols w:space="720" w:equalWidth="0">
            <w:col w:w="15060"/>
          </w:cols>
          <w:noEndnote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-11704955</wp:posOffset>
            </wp:positionV>
            <wp:extent cx="9947910" cy="117462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117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7620"/>
        <w:gridCol w:w="1420"/>
        <w:gridCol w:w="1580"/>
        <w:gridCol w:w="30"/>
      </w:tblGrid>
      <w:tr w:rsidR="00270565" w:rsidRPr="007D544C" w:rsidTr="0036144D">
        <w:trPr>
          <w:trHeight w:val="258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9"/>
            <w:bookmarkEnd w:id="2"/>
            <w:r w:rsidRPr="007D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 2.2. Труд. Рынок труда. Заработная</w:t>
            </w:r>
          </w:p>
        </w:tc>
        <w:tc>
          <w:tcPr>
            <w:tcW w:w="834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плата и стимулирование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Цена труда. Формы оплаты труда. Заработная плата. Стимулирование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6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 | Расчет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материала по темам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«Многообразие форм оплаты труда», «Расчет заработной платы»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62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4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Раздел 3. Защита авторских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3.1. Субъекты и объекты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Авторское право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Субъекты авторского права. Объекты авторского права, их виды.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Неимущественные и имущественные авторские права.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40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Семинар на тему «Объекты авторского права»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3.2. Регистрация и защита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5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авторских прав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39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Регистрация авторских прав и их защита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ознакомительный (узнавание ранее изученных объектов, свойств);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репродуктивный (выполнение деятельности по образцу, инструкции или под руководством)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продуктивный (планирование и самостоятельное выполнение деятельности, решение проблемных задач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962" w:right="200" w:bottom="1440" w:left="776" w:header="720" w:footer="720" w:gutter="0"/>
          <w:cols w:space="720" w:equalWidth="0">
            <w:col w:w="15864"/>
          </w:cols>
          <w:noEndnote/>
        </w:sectPr>
      </w:pPr>
    </w:p>
    <w:p w:rsidR="00270565" w:rsidRPr="007D544C" w:rsidRDefault="00270565" w:rsidP="00270565">
      <w:pPr>
        <w:widowControl w:val="0"/>
        <w:numPr>
          <w:ilvl w:val="1"/>
          <w:numId w:val="5"/>
        </w:numPr>
        <w:tabs>
          <w:tab w:val="clear" w:pos="1440"/>
          <w:tab w:val="num" w:pos="608"/>
        </w:tabs>
        <w:overflowPunct w:val="0"/>
        <w:autoSpaceDE w:val="0"/>
        <w:autoSpaceDN w:val="0"/>
        <w:adjustRightInd w:val="0"/>
        <w:spacing w:after="0" w:line="239" w:lineRule="auto"/>
        <w:ind w:left="608" w:hanging="24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3" w:name="page11"/>
      <w:bookmarkEnd w:id="3"/>
      <w:r w:rsidRPr="007D544C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УСЛОВИЯ РЕАЛИЗАЦИИ УЧЕБНОЙ ДИСЦИПЛИНЫ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0" w:lineRule="auto"/>
        <w:ind w:left="1068" w:hanging="106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 w:right="980" w:firstLine="700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экономики организации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9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Оборудование учебного кабинета: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обучающихся;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комплект учебно - методической документации; </w:t>
      </w:r>
    </w:p>
    <w:p w:rsidR="00270565" w:rsidRPr="007D544C" w:rsidRDefault="00270565" w:rsidP="00270565">
      <w:pPr>
        <w:widowControl w:val="0"/>
        <w:tabs>
          <w:tab w:val="left" w:pos="4087"/>
        </w:tabs>
        <w:autoSpaceDE w:val="0"/>
        <w:autoSpaceDN w:val="0"/>
        <w:adjustRightInd w:val="0"/>
        <w:spacing w:after="0" w:line="183" w:lineRule="auto"/>
        <w:ind w:left="72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-  наглядные пособия:</w:t>
      </w:r>
      <w:r w:rsidRPr="007D544C">
        <w:rPr>
          <w:rFonts w:ascii="Times New Roman" w:hAnsi="Times New Roman" w:cs="Times New Roman"/>
          <w:sz w:val="24"/>
          <w:szCs w:val="24"/>
        </w:rPr>
        <w:tab/>
        <w:t>демонстрационные плакаты, раздаточный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2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материал;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right="4980" w:hanging="348"/>
        <w:jc w:val="both"/>
        <w:rPr>
          <w:rFonts w:ascii="Times New Roman" w:hAnsi="Times New Roman" w:cs="Times New Roman"/>
          <w:sz w:val="21"/>
          <w:szCs w:val="21"/>
        </w:rPr>
      </w:pPr>
      <w:r w:rsidRPr="007D544C">
        <w:rPr>
          <w:rFonts w:ascii="Times New Roman" w:hAnsi="Times New Roman" w:cs="Times New Roman"/>
          <w:sz w:val="21"/>
          <w:szCs w:val="21"/>
        </w:rPr>
        <w:t xml:space="preserve">видеотека по курсу Технические средства обучения: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270565" w:rsidRPr="007D544C" w:rsidRDefault="00270565" w:rsidP="00270565">
      <w:pPr>
        <w:widowControl w:val="0"/>
        <w:numPr>
          <w:ilvl w:val="0"/>
          <w:numId w:val="8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182" w:lineRule="auto"/>
        <w:ind w:left="648" w:hanging="608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компьютер </w:t>
      </w:r>
    </w:p>
    <w:p w:rsidR="00270565" w:rsidRPr="007D544C" w:rsidRDefault="00270565" w:rsidP="00270565">
      <w:pPr>
        <w:widowControl w:val="0"/>
        <w:numPr>
          <w:ilvl w:val="1"/>
          <w:numId w:val="9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6" w:lineRule="auto"/>
        <w:ind w:left="1068" w:hanging="34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D544C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 проектор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9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обучения </w:t>
      </w: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 xml:space="preserve">Перечень рекомендуемых учебных изданий, Интернет-ресурсов,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>дополнительной литературы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Основные источники: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hanging="3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</w:rPr>
        <w:t>2002</w:t>
      </w:r>
      <w:r w:rsidRPr="007D544C">
        <w:rPr>
          <w:rFonts w:ascii="Times New Roman" w:hAnsi="Times New Roman" w:cs="Times New Roman"/>
          <w:b/>
          <w:bCs/>
          <w:sz w:val="17"/>
          <w:szCs w:val="17"/>
        </w:rPr>
        <w:t>.</w:t>
      </w:r>
      <w:r w:rsidRPr="007D544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right="1800" w:hanging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Смагин В.Н. Экономика предприятия : учебное пособие - М. : КНОРУС. 2006. - 160 с.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b/>
          <w:bCs/>
        </w:rPr>
      </w:pPr>
      <w:r w:rsidRPr="007D544C">
        <w:rPr>
          <w:rFonts w:ascii="Times New Roman" w:hAnsi="Times New Roman" w:cs="Times New Roman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  <w:b/>
          <w:bCs/>
          <w:sz w:val="23"/>
          <w:szCs w:val="23"/>
        </w:rPr>
        <w:t>2002.</w:t>
      </w:r>
      <w:r w:rsidRPr="007D544C">
        <w:rPr>
          <w:rFonts w:ascii="Times New Roman" w:hAnsi="Times New Roman" w:cs="Times New Roman"/>
        </w:rPr>
        <w:t xml:space="preserve">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</w:rPr>
      </w:pPr>
    </w:p>
    <w:p w:rsidR="00270565" w:rsidRPr="007D544C" w:rsidRDefault="00270565" w:rsidP="00270565">
      <w:pPr>
        <w:widowControl w:val="0"/>
        <w:numPr>
          <w:ilvl w:val="0"/>
          <w:numId w:val="1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185" w:lineRule="auto"/>
        <w:ind w:left="288" w:hanging="2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Грузинов В.П.. Экономика предприятия. М.: ЮНИТИ, 2002.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2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Дополнительные источники:</w:t>
      </w:r>
    </w:p>
    <w:p w:rsidR="00270565" w:rsidRPr="007D544C" w:rsidRDefault="00270565" w:rsidP="00270565">
      <w:pPr>
        <w:widowControl w:val="0"/>
        <w:numPr>
          <w:ilvl w:val="2"/>
          <w:numId w:val="12"/>
        </w:numPr>
        <w:tabs>
          <w:tab w:val="clear" w:pos="2160"/>
          <w:tab w:val="num" w:pos="1053"/>
        </w:tabs>
        <w:overflowPunct w:val="0"/>
        <w:autoSpaceDE w:val="0"/>
        <w:autoSpaceDN w:val="0"/>
        <w:adjustRightInd w:val="0"/>
        <w:spacing w:after="0" w:line="240" w:lineRule="auto"/>
        <w:ind w:left="106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Сергеев И.В., Веретенникова И.И. Экономика организаций (предприятий): учеб. / под ред. И.В. Сергеева. - 3-е изд., перераб. и доп. Изд-во Проспект - М., 2007.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right="400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Черемных Ю.Н. Микроэкономика. Продвинутый уровень: Учебник. - Инфра -М., 2008.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4" w:lineRule="auto"/>
        <w:ind w:left="368" w:right="580" w:hanging="3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Экономика предприятия: Учебник / под ред. проф. В.Я. Горфинкеля, проф. В.А. </w:t>
      </w:r>
      <w:proofErr w:type="spellStart"/>
      <w:r w:rsidRPr="007D544C">
        <w:rPr>
          <w:rFonts w:ascii="Times New Roman" w:hAnsi="Times New Roman" w:cs="Times New Roman"/>
          <w:sz w:val="23"/>
          <w:szCs w:val="23"/>
        </w:rPr>
        <w:t>Швандара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. - 4-е изд., перераб. и доп. - ЮНИТИ-ДАНА- М, 2007.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30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Электронный ресурс: экономический портал </w:t>
      </w:r>
      <w:r w:rsidRPr="007D544C">
        <w:rPr>
          <w:rFonts w:ascii="Times New Roman" w:hAnsi="Times New Roman" w:cs="Times New Roman"/>
          <w:color w:val="0066CC"/>
          <w:sz w:val="25"/>
          <w:szCs w:val="25"/>
          <w:u w:val="single"/>
        </w:rPr>
        <w:t>http://economicus.m/</w:t>
      </w:r>
      <w:r w:rsidRPr="007D54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26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Периодическая печать: Журнал «Экономический анализ: теория и практика»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39" w:lineRule="auto"/>
        <w:ind w:left="308" w:hanging="26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D544C">
        <w:rPr>
          <w:rFonts w:ascii="Times New Roman" w:hAnsi="Times New Roman" w:cs="Times New Roman"/>
          <w:i/>
          <w:iCs/>
          <w:sz w:val="26"/>
          <w:szCs w:val="26"/>
        </w:rPr>
        <w:t xml:space="preserve">Экономика С.И. Иванов ч1-2, 2009год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293" w:right="1180" w:bottom="1440" w:left="1152" w:header="720" w:footer="720" w:gutter="0"/>
          <w:cols w:space="720" w:equalWidth="0">
            <w:col w:w="956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5060"/>
      </w:tblGrid>
      <w:tr w:rsidR="00270565" w:rsidRPr="00FF2620" w:rsidTr="0036144D">
        <w:trPr>
          <w:trHeight w:val="270"/>
        </w:trPr>
        <w:tc>
          <w:tcPr>
            <w:tcW w:w="44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3"/>
            <w:bookmarkEnd w:id="4"/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Результаты обучения (освоенные умения,</w:t>
            </w:r>
          </w:p>
        </w:tc>
        <w:tc>
          <w:tcPr>
            <w:tcW w:w="50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Формы и методы контроля и оценки результатов</w:t>
            </w:r>
          </w:p>
        </w:tc>
      </w:tr>
      <w:tr w:rsidR="00270565" w:rsidRPr="007D544C" w:rsidTr="0036144D">
        <w:trPr>
          <w:trHeight w:val="27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усвоенные знания)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обучения</w:t>
            </w:r>
          </w:p>
        </w:tc>
      </w:tr>
      <w:tr w:rsidR="00270565" w:rsidRPr="007D544C" w:rsidTr="0036144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99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воспринимать изменения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практическая работа,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условиях производства, рыночной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внеаудиторная самостоятельная 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экономики и предпринимательства;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находить и использовать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практическая работа, самостоятельная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необходимую экономическую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 внеаудиторная самостоятельная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информацию;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18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135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70565" w:rsidRPr="007D544C" w:rsidTr="0036144D">
        <w:trPr>
          <w:trHeight w:val="31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основы экономики, подходы к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Устный опрос, тестирование,</w:t>
            </w: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анализу экономической ситуации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работа, практическая</w:t>
            </w:r>
          </w:p>
        </w:tc>
      </w:tr>
      <w:tr w:rsidR="00270565" w:rsidRPr="007D544C" w:rsidTr="0036144D">
        <w:trPr>
          <w:trHeight w:val="33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стране и за рубежом, денежно-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кредитную и налоговую политику;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0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механизмы </w:t>
            </w:r>
            <w:proofErr w:type="spellStart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целообразования</w:t>
            </w:r>
            <w:proofErr w:type="spellEnd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 на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тестирование практическая</w:t>
            </w:r>
          </w:p>
        </w:tc>
      </w:tr>
      <w:tr w:rsidR="00270565" w:rsidRPr="007D544C" w:rsidTr="0036144D">
        <w:trPr>
          <w:trHeight w:val="326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продукцию (услуги), формы оплаты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труда в современных условиях;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законодательство по охране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Тестирование, внеаудиторная</w:t>
            </w:r>
          </w:p>
        </w:tc>
      </w:tr>
      <w:tr w:rsidR="00270565" w:rsidRPr="007D544C" w:rsidTr="0036144D">
        <w:trPr>
          <w:trHeight w:val="32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авторских прав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</w:t>
            </w:r>
          </w:p>
        </w:tc>
      </w:tr>
      <w:tr w:rsidR="00270565" w:rsidRPr="007D544C" w:rsidTr="0036144D">
        <w:trPr>
          <w:trHeight w:val="25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400" w:bottom="1440" w:left="0" w:header="720" w:footer="720" w:gutter="0"/>
          <w:cols w:space="720" w:equalWidth="0">
            <w:col w:w="9500"/>
          </w:cols>
          <w:noEndnote/>
        </w:sect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70565"/>
    <w:rsid w:val="00184907"/>
    <w:rsid w:val="00202B42"/>
    <w:rsid w:val="00244C79"/>
    <w:rsid w:val="00270565"/>
    <w:rsid w:val="002B5419"/>
    <w:rsid w:val="002C21E3"/>
    <w:rsid w:val="0045243E"/>
    <w:rsid w:val="004C3E39"/>
    <w:rsid w:val="005479E3"/>
    <w:rsid w:val="0055773C"/>
    <w:rsid w:val="00704937"/>
    <w:rsid w:val="007267FE"/>
    <w:rsid w:val="008F3D58"/>
    <w:rsid w:val="00B471E1"/>
    <w:rsid w:val="00D04EC8"/>
    <w:rsid w:val="00D21903"/>
    <w:rsid w:val="00D43298"/>
    <w:rsid w:val="00F16BEB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2018-09-05T04:55:00Z</dcterms:created>
  <dcterms:modified xsi:type="dcterms:W3CDTF">2022-06-29T12:16:00Z</dcterms:modified>
</cp:coreProperties>
</file>